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5A" w:rsidRDefault="0093314D">
      <w:pPr>
        <w:rPr>
          <w:color w:val="000000"/>
          <w:sz w:val="28"/>
          <w:szCs w:val="28"/>
        </w:rPr>
      </w:pPr>
      <w:r>
        <w:rPr>
          <w:rStyle w:val="fontstyle01"/>
        </w:rPr>
        <w:t>Информация о необходимости прохождения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01"/>
        </w:rPr>
        <w:t>обязательного медицинского осмотра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fontstyle21"/>
        </w:rPr>
        <w:t>Поступающие на специальности:</w:t>
      </w:r>
    </w:p>
    <w:p w:rsidR="00F349EE" w:rsidRDefault="0093314D">
      <w:r>
        <w:rPr>
          <w:rStyle w:val="fontstyle31"/>
        </w:rPr>
        <w:t>44.02.02 ПРЕПОДАВАНИЕ В НАЧАЛЬНЫХ КЛАССАХ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31"/>
        </w:rPr>
        <w:t>44.02.01 ДОШКОЛЬНОЕ ОБРАЗОВАНИЕ</w:t>
      </w:r>
      <w:r>
        <w:rPr>
          <w:b/>
          <w:bCs/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проходят обязательные предварительные медицинские осмотры (обследования)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порядке, установленном при заключении трудового договора или служебного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контракта по соответствующей должности или специальности, утвержденным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постановлением Правительства Российской Федерации от 14 августа 2013 г. № 697.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Медицинская справка признается действительной, если она получена не позднее года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 дня завершения приема документов.</w:t>
      </w:r>
    </w:p>
    <w:sectPr w:rsidR="00F349EE" w:rsidSect="00CB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14D"/>
    <w:rsid w:val="008E075A"/>
    <w:rsid w:val="0093314D"/>
    <w:rsid w:val="00CB7596"/>
    <w:rsid w:val="00F3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3314D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9331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3314D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ГАПОУ СО ЭКПТ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ФИС_ФРДО</cp:lastModifiedBy>
  <cp:revision>2</cp:revision>
  <dcterms:created xsi:type="dcterms:W3CDTF">2021-02-15T11:20:00Z</dcterms:created>
  <dcterms:modified xsi:type="dcterms:W3CDTF">2021-02-15T11:20:00Z</dcterms:modified>
</cp:coreProperties>
</file>