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86" w:rsidRPr="001B4F16" w:rsidRDefault="00F46486" w:rsidP="001B4F16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МДК</w:t>
      </w: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МДК.02.06 Психолого-педагогические основы организации общения  детей дошкольного возраста</w:t>
      </w:r>
    </w:p>
    <w:p w:rsidR="001B4F16" w:rsidRPr="001B4F16" w:rsidRDefault="001B4F16" w:rsidP="001B4F16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указания по написанию контрольных работ:</w:t>
      </w:r>
    </w:p>
    <w:p w:rsidR="00F56DB5" w:rsidRPr="001B4F16" w:rsidRDefault="00F56DB5" w:rsidP="00F56DB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ОБЩИЕ ТРЕБОВАНИЯ К ВЫПОЛНЕНИЮ КОНТРОЛЬНЫХ РАБОТ</w:t>
      </w:r>
    </w:p>
    <w:p w:rsidR="007434B6" w:rsidRPr="001B4F16" w:rsidRDefault="00F56DB5" w:rsidP="007434B6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заочник в соответствии с учебным планом выполняет одну контрольную работу по</w:t>
      </w:r>
      <w:r w:rsidR="00CB7753"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F1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ПМ</w:t>
      </w:r>
      <w:r w:rsidR="00CB7753" w:rsidRPr="001B4F1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.</w:t>
      </w:r>
      <w:r w:rsidRPr="001B4F1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02 </w:t>
      </w: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различных видов деятельности и общения детей. </w:t>
      </w:r>
      <w:r w:rsidR="007434B6" w:rsidRPr="001B4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МДК.02.06 Психолого-педагогические основы организации общения  детей дошкольного возраста.</w:t>
      </w:r>
    </w:p>
    <w:p w:rsidR="00F56DB5" w:rsidRPr="001B4F16" w:rsidRDefault="00F56DB5" w:rsidP="007434B6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контрольной работы выбирается в соответствии с индивидуальным шифром студента (первая буква фамилии). Выполнять контрольную работу можно только по тем темам, которые относятся к шифру студента (работа, написанная не по своему шифру, не рецензируется).</w:t>
      </w:r>
    </w:p>
    <w:p w:rsidR="00F56DB5" w:rsidRPr="001B4F16" w:rsidRDefault="00F56DB5" w:rsidP="00F56DB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правильного выбора темы необходимо руководствоваться следующей таблицей.</w:t>
      </w:r>
    </w:p>
    <w:p w:rsidR="00F56DB5" w:rsidRPr="001B4F16" w:rsidRDefault="00F56DB5" w:rsidP="00F56DB5">
      <w:pPr>
        <w:shd w:val="clear" w:color="auto" w:fill="FFFFFF"/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</w:t>
      </w:r>
    </w:p>
    <w:p w:rsidR="00F56DB5" w:rsidRPr="001B4F16" w:rsidRDefault="00F56DB5" w:rsidP="00F56DB5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Распределение тем контрольных работ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4171"/>
        <w:gridCol w:w="4876"/>
      </w:tblGrid>
      <w:tr w:rsidR="00F56DB5" w:rsidRPr="001B4F16" w:rsidTr="00F56DB5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Первая буква фамилии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Номер темы</w:t>
            </w:r>
          </w:p>
        </w:tc>
      </w:tr>
      <w:tr w:rsidR="00F56DB5" w:rsidRPr="001B4F16" w:rsidTr="007434B6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А; К; </w:t>
            </w:r>
            <w:proofErr w:type="gramStart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(Щ)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DB5" w:rsidRPr="001B4F16" w:rsidRDefault="007434B6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1, 7, 5</w:t>
            </w:r>
          </w:p>
        </w:tc>
      </w:tr>
      <w:tr w:rsidR="00F56DB5" w:rsidRPr="001B4F16" w:rsidTr="007434B6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Б; Т; </w:t>
            </w:r>
            <w:proofErr w:type="gramStart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Я;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DB5" w:rsidRPr="001B4F16" w:rsidRDefault="007434B6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2, 6, 7</w:t>
            </w:r>
          </w:p>
        </w:tc>
      </w:tr>
      <w:tr w:rsidR="00F56DB5" w:rsidRPr="001B4F16" w:rsidTr="007434B6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В; Е; Ч; </w:t>
            </w:r>
            <w:proofErr w:type="gramStart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DB5" w:rsidRPr="001B4F16" w:rsidRDefault="007434B6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3, 4, 6</w:t>
            </w:r>
          </w:p>
        </w:tc>
      </w:tr>
      <w:tr w:rsidR="00F56DB5" w:rsidRPr="001B4F16" w:rsidTr="007434B6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Г; М; Ж;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DB5" w:rsidRPr="001B4F16" w:rsidRDefault="007434B6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4, 5, 1</w:t>
            </w:r>
          </w:p>
        </w:tc>
      </w:tr>
      <w:tr w:rsidR="00F56DB5" w:rsidRPr="001B4F16" w:rsidTr="007434B6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Л; Я; У; Ф;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DB5" w:rsidRPr="001B4F16" w:rsidRDefault="007434B6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5, 3, 2</w:t>
            </w:r>
          </w:p>
        </w:tc>
      </w:tr>
      <w:tr w:rsidR="00F56DB5" w:rsidRPr="001B4F16" w:rsidTr="007434B6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Х; Д; </w:t>
            </w:r>
            <w:proofErr w:type="gramStart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И;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DB5" w:rsidRPr="001B4F16" w:rsidRDefault="007434B6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6, 2, 3</w:t>
            </w:r>
          </w:p>
        </w:tc>
      </w:tr>
      <w:tr w:rsidR="00F56DB5" w:rsidRPr="001B4F16" w:rsidTr="007434B6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6DB5" w:rsidRPr="001B4F16" w:rsidRDefault="00F56DB5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Н; О; </w:t>
            </w:r>
            <w:proofErr w:type="gramStart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Э;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6DB5" w:rsidRPr="001B4F16" w:rsidRDefault="007434B6" w:rsidP="00F5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7, 1, 4</w:t>
            </w:r>
          </w:p>
        </w:tc>
      </w:tr>
    </w:tbl>
    <w:p w:rsidR="00F56DB5" w:rsidRPr="001B4F16" w:rsidRDefault="00F56DB5" w:rsidP="00BA6F55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выполняется по одной из предложенных тем. Например, пр</w:t>
      </w:r>
      <w:r w:rsidR="00CB7753"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выполнении контрольной работы</w:t>
      </w: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студент, чья фамилия начинается на букву «А» или «К» «Ш», выбирает одну из трех возможных тем (</w:t>
      </w:r>
      <w:r w:rsidR="00BA6F55"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1, 7, 5</w:t>
      </w: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56DB5" w:rsidRPr="001B4F16" w:rsidRDefault="00F56DB5" w:rsidP="00F56DB5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B4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B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МЕТОДИЧЕСКИЕ ТРЕБОВАНИЯ К ВЫПОЛНЕНИЮ КОНТРОЛЬНОЙ РАБОТЫ: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должна быть написана в точном соответствии с заданной темой и планом;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работа выполняется на листах формата А-4. Следует пронумеровать страницы и оставить на них поля не менее 3 см для замечаний преподавателя;</w:t>
      </w:r>
    </w:p>
    <w:p w:rsidR="00CB7753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титульного листа выполняется в соответствии с положением написания контрольных работ</w:t>
      </w:r>
      <w:r w:rsidR="00CB7753"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 дословное переписывание текста из учебных пособий, книг, статей;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вопрос надо начинать с новой страницы;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желательно располагать в порядке номеров, указанных в задании;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конце текста работы необходимо привести список использованной литературы с указанием фамилии и инициалов автора, название источника, тома, главы, места и года издания, используемых страниц;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работе допущены недочёты и ошибки, то студент должен выполнить все указания преподавателя;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работы должны быть выполнены в срок в соответствии </w:t>
      </w:r>
      <w:r w:rsidR="00F46486"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учебным планом – графиком</w:t>
      </w: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выполненная не по своему варианту, не учитывается и возвращается студенту, без оценки;</w:t>
      </w:r>
    </w:p>
    <w:p w:rsidR="00F56DB5" w:rsidRPr="001B4F16" w:rsidRDefault="00F56DB5" w:rsidP="007434B6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студенты, не имеющие зачёты по контрольной работе, к </w:t>
      </w:r>
      <w:r w:rsidR="00F46486"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зачету</w:t>
      </w:r>
      <w:r w:rsidRPr="001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допускаются;</w:t>
      </w:r>
    </w:p>
    <w:p w:rsidR="001B4F16" w:rsidRPr="001B4F16" w:rsidRDefault="001B4F16" w:rsidP="001B4F16">
      <w:pPr>
        <w:shd w:val="clear" w:color="auto" w:fill="FFFFFF"/>
        <w:spacing w:before="100" w:beforeAutospacing="1" w:after="202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1B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ТЕМЫ</w:t>
      </w:r>
      <w:r w:rsidRPr="001B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КОНТРОЛЬН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ЫХ</w:t>
      </w:r>
      <w:r w:rsidRPr="001B4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РАБОТ:</w:t>
      </w:r>
    </w:p>
    <w:p w:rsidR="0022680B" w:rsidRPr="001B4F16" w:rsidRDefault="0022680B" w:rsidP="001B4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b/>
          <w:sz w:val="24"/>
          <w:szCs w:val="24"/>
        </w:rPr>
        <w:t xml:space="preserve">Тема 1. Психолого-педагогические основы общения ребенка </w:t>
      </w:r>
      <w:proofErr w:type="gramStart"/>
      <w:r w:rsidRPr="001B4F16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1B4F16">
        <w:rPr>
          <w:rFonts w:ascii="Times New Roman" w:hAnsi="Times New Roman" w:cs="Times New Roman"/>
          <w:b/>
          <w:sz w:val="24"/>
          <w:szCs w:val="24"/>
        </w:rPr>
        <w:t xml:space="preserve"> взрослыми</w:t>
      </w:r>
    </w:p>
    <w:p w:rsidR="0022680B" w:rsidRPr="001B4F16" w:rsidRDefault="0022680B" w:rsidP="001B4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План: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1. Особенности общения дошкольника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 xml:space="preserve"> взрослыми. 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2. Формы общения ребенка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 xml:space="preserve"> взрослым. </w:t>
      </w:r>
    </w:p>
    <w:p w:rsidR="0022680B" w:rsidRPr="001B4F16" w:rsidRDefault="00EE3B70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3</w:t>
      </w:r>
      <w:r w:rsidR="0022680B" w:rsidRPr="001B4F16">
        <w:rPr>
          <w:rFonts w:ascii="Times New Roman" w:hAnsi="Times New Roman" w:cs="Times New Roman"/>
          <w:sz w:val="24"/>
          <w:szCs w:val="24"/>
        </w:rPr>
        <w:t>. Как учить ребенка общаться.</w:t>
      </w:r>
    </w:p>
    <w:p w:rsidR="00EE3B70" w:rsidRPr="001B4F16" w:rsidRDefault="00EE3B70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80B" w:rsidRPr="001B4F16" w:rsidRDefault="00387C95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16">
        <w:rPr>
          <w:rFonts w:ascii="Times New Roman" w:hAnsi="Times New Roman" w:cs="Times New Roman"/>
          <w:b/>
          <w:sz w:val="24"/>
          <w:szCs w:val="24"/>
        </w:rPr>
        <w:t>Тема 2. Развитие общения</w:t>
      </w:r>
      <w:r w:rsidR="0022680B" w:rsidRPr="001B4F16">
        <w:rPr>
          <w:rFonts w:ascii="Times New Roman" w:hAnsi="Times New Roman" w:cs="Times New Roman"/>
          <w:b/>
          <w:sz w:val="24"/>
          <w:szCs w:val="24"/>
        </w:rPr>
        <w:t xml:space="preserve"> ребенка в младенчестве и раннем детстве</w:t>
      </w:r>
    </w:p>
    <w:p w:rsidR="0022680B" w:rsidRPr="001B4F16" w:rsidRDefault="0022680B" w:rsidP="001B4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План: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1. Эмоционально-личностное общение как предпосылка к овладению речью.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2. Общение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 xml:space="preserve"> взрослым по поводу предметной деятельности.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3. Особенности общения с ребенком в период кризиса 3лет. 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80B" w:rsidRPr="001B4F16" w:rsidRDefault="0022680B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16">
        <w:rPr>
          <w:rFonts w:ascii="Times New Roman" w:hAnsi="Times New Roman" w:cs="Times New Roman"/>
          <w:b/>
          <w:sz w:val="24"/>
          <w:szCs w:val="24"/>
        </w:rPr>
        <w:t>Тема 3. Психолого-педагогические основы общения дошкольников со сверстниками</w:t>
      </w:r>
    </w:p>
    <w:p w:rsidR="0022680B" w:rsidRPr="001B4F16" w:rsidRDefault="0022680B" w:rsidP="001B4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План: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1. Особенности общения дошкольников со сверстниками. 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2. Формы общения дошкольников со сверстниками.</w:t>
      </w:r>
    </w:p>
    <w:p w:rsidR="0022680B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3. Общение в игровой деятельности. </w:t>
      </w:r>
    </w:p>
    <w:p w:rsidR="00EE3B70" w:rsidRPr="001B4F16" w:rsidRDefault="00EE3B70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811" w:rsidRPr="001B4F16" w:rsidRDefault="0022680B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16">
        <w:rPr>
          <w:rFonts w:ascii="Times New Roman" w:hAnsi="Times New Roman" w:cs="Times New Roman"/>
          <w:b/>
          <w:sz w:val="24"/>
          <w:szCs w:val="24"/>
        </w:rPr>
        <w:t xml:space="preserve">Тема 4. Психолого-педагогические основы управления общением детей дошкольного возраста </w:t>
      </w:r>
      <w:proofErr w:type="gramStart"/>
      <w:r w:rsidRPr="001B4F16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1B4F16">
        <w:rPr>
          <w:rFonts w:ascii="Times New Roman" w:hAnsi="Times New Roman" w:cs="Times New Roman"/>
          <w:b/>
          <w:sz w:val="24"/>
          <w:szCs w:val="24"/>
        </w:rPr>
        <w:t xml:space="preserve"> взрослыми и сверстниками</w:t>
      </w:r>
    </w:p>
    <w:p w:rsidR="00363811" w:rsidRPr="001B4F16" w:rsidRDefault="00363811" w:rsidP="001B4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План: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1. Виды трудностей в общении дошкольников и их причины</w:t>
      </w:r>
      <w:r w:rsidR="00363811" w:rsidRPr="001B4F16">
        <w:rPr>
          <w:rFonts w:ascii="Times New Roman" w:hAnsi="Times New Roman" w:cs="Times New Roman"/>
          <w:sz w:val="24"/>
          <w:szCs w:val="24"/>
        </w:rPr>
        <w:t>.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2. Методики выявления трудностей в общении дошкольников</w:t>
      </w:r>
      <w:r w:rsidR="00363811" w:rsidRPr="001B4F16">
        <w:rPr>
          <w:rFonts w:ascii="Times New Roman" w:hAnsi="Times New Roman" w:cs="Times New Roman"/>
          <w:sz w:val="24"/>
          <w:szCs w:val="24"/>
        </w:rPr>
        <w:t>.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3. Методы выявления популярных и непопулярных детей</w:t>
      </w:r>
      <w:r w:rsidR="00363811" w:rsidRPr="001B4F16">
        <w:rPr>
          <w:rFonts w:ascii="Times New Roman" w:hAnsi="Times New Roman" w:cs="Times New Roman"/>
          <w:sz w:val="24"/>
          <w:szCs w:val="24"/>
        </w:rPr>
        <w:t>.</w:t>
      </w:r>
    </w:p>
    <w:p w:rsidR="001B4F16" w:rsidRPr="001B4F16" w:rsidRDefault="001B4F16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811" w:rsidRPr="001B4F16" w:rsidRDefault="0022680B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16">
        <w:rPr>
          <w:rFonts w:ascii="Times New Roman" w:hAnsi="Times New Roman" w:cs="Times New Roman"/>
          <w:b/>
          <w:sz w:val="24"/>
          <w:szCs w:val="24"/>
        </w:rPr>
        <w:t>Тема 5. Типологии дошкольников с трудностями в общении</w:t>
      </w:r>
    </w:p>
    <w:p w:rsidR="00363811" w:rsidRPr="001B4F16" w:rsidRDefault="00363811" w:rsidP="001B4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План: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1. Психологические особенности детей, склонных к агрессии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2. Психологические особенности обидчивых детей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3. Психологические особенности застенчивых детей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4. Особенности поведения демонстративных детей. </w:t>
      </w:r>
    </w:p>
    <w:p w:rsidR="00EE3B70" w:rsidRPr="001B4F16" w:rsidRDefault="00EE3B70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811" w:rsidRPr="001B4F16" w:rsidRDefault="0022680B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6. </w:t>
      </w:r>
      <w:proofErr w:type="gramStart"/>
      <w:r w:rsidRPr="001B4F16">
        <w:rPr>
          <w:rFonts w:ascii="Times New Roman" w:hAnsi="Times New Roman" w:cs="Times New Roman"/>
          <w:b/>
          <w:sz w:val="24"/>
          <w:szCs w:val="24"/>
        </w:rPr>
        <w:t>Психолого-педагогическая</w:t>
      </w:r>
      <w:proofErr w:type="gramEnd"/>
      <w:r w:rsidRPr="001B4F16">
        <w:rPr>
          <w:rFonts w:ascii="Times New Roman" w:hAnsi="Times New Roman" w:cs="Times New Roman"/>
          <w:b/>
          <w:sz w:val="24"/>
          <w:szCs w:val="24"/>
        </w:rPr>
        <w:t xml:space="preserve"> коррекции коммуникативной сферы старших дошкольников</w:t>
      </w:r>
    </w:p>
    <w:p w:rsidR="00363811" w:rsidRPr="001B4F16" w:rsidRDefault="00363811" w:rsidP="001B4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План: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1. Игры, направленные на развитие общения младших дошкольников со сверстниками.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2. Психолого-педагогическая коррекция коммуникативной сферы старших дошкольников.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3. Методические рекомендации по организации общения дошкольников.</w:t>
      </w:r>
    </w:p>
    <w:p w:rsidR="00363811" w:rsidRPr="001B4F16" w:rsidRDefault="00363811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811" w:rsidRPr="001B4F16" w:rsidRDefault="0022680B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16">
        <w:rPr>
          <w:rFonts w:ascii="Times New Roman" w:hAnsi="Times New Roman" w:cs="Times New Roman"/>
          <w:b/>
          <w:sz w:val="24"/>
          <w:szCs w:val="24"/>
        </w:rPr>
        <w:t>Тема 7. Формы работы с родителями по развитию коммуникативных способностей старших дошкольников</w:t>
      </w:r>
    </w:p>
    <w:p w:rsidR="00363811" w:rsidRPr="001B4F16" w:rsidRDefault="00363811" w:rsidP="001B4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План: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1. Направления работы с родителями по развитию коммуникативной сферы дошкольников</w:t>
      </w:r>
      <w:r w:rsidR="00363811" w:rsidRPr="001B4F16">
        <w:rPr>
          <w:rFonts w:ascii="Times New Roman" w:hAnsi="Times New Roman" w:cs="Times New Roman"/>
          <w:sz w:val="24"/>
          <w:szCs w:val="24"/>
        </w:rPr>
        <w:t>.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2. Формы работы с родителями по социально-коммуникативному развитию дошкольников</w:t>
      </w:r>
      <w:r w:rsidR="00363811" w:rsidRPr="001B4F16">
        <w:rPr>
          <w:rFonts w:ascii="Times New Roman" w:hAnsi="Times New Roman" w:cs="Times New Roman"/>
          <w:sz w:val="24"/>
          <w:szCs w:val="24"/>
        </w:rPr>
        <w:t>.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3. Методические рекомендации родителям и педагогам по развитию общения. </w:t>
      </w:r>
    </w:p>
    <w:p w:rsidR="00363811" w:rsidRPr="001B4F16" w:rsidRDefault="00363811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811" w:rsidRPr="001B4F16" w:rsidRDefault="00363811" w:rsidP="001B4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16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1B4F16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1B4F16">
        <w:rPr>
          <w:rFonts w:ascii="Times New Roman" w:hAnsi="Times New Roman" w:cs="Times New Roman"/>
          <w:sz w:val="24"/>
          <w:szCs w:val="24"/>
        </w:rPr>
        <w:t xml:space="preserve">, Т.М. Дошкольная педагогика [Текст]: Учебное пособие. - М.: ТЦ Сфера, 2011. - 208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>.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2. Виноградова Н.А. Управление качеством образовательного процесса в ДОУ [Текст]: - М., 2010.-164 с.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3. Волков, Б.С., Волкова, Н.В. Психология общения в детском возрасте. [Текст]: 3-е изд. – СПб.: Питер, 2008. – 272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4. Дубровина И.В. Психология. [Текст]: </w:t>
      </w:r>
      <w:proofErr w:type="spellStart"/>
      <w:r w:rsidRPr="001B4F16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1B4F16">
        <w:rPr>
          <w:rFonts w:ascii="Times New Roman" w:hAnsi="Times New Roman" w:cs="Times New Roman"/>
          <w:sz w:val="24"/>
          <w:szCs w:val="24"/>
        </w:rPr>
        <w:t xml:space="preserve"> студентов </w:t>
      </w:r>
      <w:proofErr w:type="spellStart"/>
      <w:r w:rsidRPr="001B4F1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B4F16">
        <w:rPr>
          <w:rFonts w:ascii="Times New Roman" w:hAnsi="Times New Roman" w:cs="Times New Roman"/>
          <w:sz w:val="24"/>
          <w:szCs w:val="24"/>
        </w:rPr>
        <w:t xml:space="preserve">. учеб. заведений. / И.В. Дубровина, Е.Е. Данилова, А.М. Прихожан; под ред. И.В. Дубровиной. – 5-е изд., - М.: Издательский центр «Академия», 2007. – 464с. 5. Дмитриева В.Г 365 развивающих игр и упражнений для детей; [Текст]: Издательство </w:t>
      </w:r>
      <w:proofErr w:type="spellStart"/>
      <w:r w:rsidRPr="001B4F1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B4F16">
        <w:rPr>
          <w:rFonts w:ascii="Times New Roman" w:hAnsi="Times New Roman" w:cs="Times New Roman"/>
          <w:sz w:val="24"/>
          <w:szCs w:val="24"/>
        </w:rPr>
        <w:t xml:space="preserve">/Сова Год издания 2009- 256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>.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6. Индивидуальная психологическая диагностика ребенка 5-7 лет [Текст]: Издательство Мозаика-Синтез Год издания, 2011 -128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7. Инновационные технологии в методической работе ДОУ: планирование, формы работы [Текст]: / авт.-сост. Л. В. </w:t>
      </w:r>
      <w:proofErr w:type="spellStart"/>
      <w:r w:rsidRPr="001B4F16">
        <w:rPr>
          <w:rFonts w:ascii="Times New Roman" w:hAnsi="Times New Roman" w:cs="Times New Roman"/>
          <w:sz w:val="24"/>
          <w:szCs w:val="24"/>
        </w:rPr>
        <w:t>Шмонина</w:t>
      </w:r>
      <w:proofErr w:type="spellEnd"/>
      <w:r w:rsidRPr="001B4F16">
        <w:rPr>
          <w:rFonts w:ascii="Times New Roman" w:hAnsi="Times New Roman" w:cs="Times New Roman"/>
          <w:sz w:val="24"/>
          <w:szCs w:val="24"/>
        </w:rPr>
        <w:t xml:space="preserve">, О. И. Зайцева. - Волгоград: Учитель, 2011. - 215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8. Лесина С.В.. Индивидуальное развитие детей в дошкольных общеобразовательных учреждениях: диагностика, планирование, конспекты занятий. [Текст]: - Волгоград: Учитель, 2010. - 298 </w:t>
      </w:r>
      <w:proofErr w:type="gramStart"/>
      <w:r w:rsidRPr="001B4F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4F16">
        <w:rPr>
          <w:rFonts w:ascii="Times New Roman" w:hAnsi="Times New Roman" w:cs="Times New Roman"/>
          <w:sz w:val="24"/>
          <w:szCs w:val="24"/>
        </w:rPr>
        <w:t>.</w:t>
      </w:r>
    </w:p>
    <w:p w:rsidR="00363811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 xml:space="preserve"> 9.Смирнова, Е.В., Холмогорова, В.В. Игры, направленные на формирование доброжелательного отношения к сверстникам [Текст]: // Дошкольное воспитание, 2003, № 8. – С. 73-77. </w:t>
      </w:r>
    </w:p>
    <w:p w:rsidR="001A023E" w:rsidRPr="001B4F16" w:rsidRDefault="0022680B" w:rsidP="001B4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16">
        <w:rPr>
          <w:rFonts w:ascii="Times New Roman" w:hAnsi="Times New Roman" w:cs="Times New Roman"/>
          <w:sz w:val="24"/>
          <w:szCs w:val="24"/>
        </w:rPr>
        <w:t>10. Смирнова О.Е. Общение дошкольников с взрослыми и сверстниками. [Текст]: Учебное пособие, М. 2012, 305с.</w:t>
      </w:r>
    </w:p>
    <w:sectPr w:rsidR="001A023E" w:rsidRPr="001B4F16" w:rsidSect="001D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1F47"/>
    <w:multiLevelType w:val="hybridMultilevel"/>
    <w:tmpl w:val="16C04B28"/>
    <w:lvl w:ilvl="0" w:tplc="B776CB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2CDB"/>
    <w:multiLevelType w:val="multilevel"/>
    <w:tmpl w:val="21F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80B"/>
    <w:rsid w:val="00134BB8"/>
    <w:rsid w:val="00143FD3"/>
    <w:rsid w:val="001729F4"/>
    <w:rsid w:val="001A023E"/>
    <w:rsid w:val="001B4F16"/>
    <w:rsid w:val="001D0D8A"/>
    <w:rsid w:val="0022680B"/>
    <w:rsid w:val="00363811"/>
    <w:rsid w:val="00387C95"/>
    <w:rsid w:val="00503E34"/>
    <w:rsid w:val="00541C33"/>
    <w:rsid w:val="00566E6F"/>
    <w:rsid w:val="0057640E"/>
    <w:rsid w:val="007434B6"/>
    <w:rsid w:val="0096176E"/>
    <w:rsid w:val="009E4A40"/>
    <w:rsid w:val="00BA6F55"/>
    <w:rsid w:val="00BD0C82"/>
    <w:rsid w:val="00CB7753"/>
    <w:rsid w:val="00EE3B70"/>
    <w:rsid w:val="00F46486"/>
    <w:rsid w:val="00F50923"/>
    <w:rsid w:val="00F5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ССАТ</dc:creator>
  <cp:lastModifiedBy>Елена</cp:lastModifiedBy>
  <cp:revision>5</cp:revision>
  <dcterms:created xsi:type="dcterms:W3CDTF">2020-10-12T08:29:00Z</dcterms:created>
  <dcterms:modified xsi:type="dcterms:W3CDTF">2021-10-18T12:31:00Z</dcterms:modified>
</cp:coreProperties>
</file>