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6" w:rsidRPr="00365FAC" w:rsidRDefault="006944C6" w:rsidP="006944C6">
      <w:pPr>
        <w:jc w:val="right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365FAC">
        <w:rPr>
          <w:rFonts w:ascii="Times New Roman" w:eastAsia="Verdana" w:hAnsi="Times New Roman" w:cs="Times New Roman"/>
          <w:b/>
          <w:bCs/>
          <w:sz w:val="28"/>
          <w:szCs w:val="28"/>
        </w:rPr>
        <w:t>Группа ПНК – 272  Дата 27.10.2021г.</w:t>
      </w:r>
    </w:p>
    <w:p w:rsidR="006944C6" w:rsidRPr="00365FAC" w:rsidRDefault="006944C6" w:rsidP="006944C6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365FAC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1. Дисциплина: Возрастная анатомия, физиология и гигиена </w:t>
      </w:r>
    </w:p>
    <w:p w:rsidR="006944C6" w:rsidRPr="00365FAC" w:rsidRDefault="006944C6" w:rsidP="006944C6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365FAC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2. Преподаватель: Орлова Диана </w:t>
      </w:r>
      <w:proofErr w:type="spellStart"/>
      <w:r w:rsidRPr="00365FAC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6944C6" w:rsidRPr="00365FAC" w:rsidRDefault="006944C6" w:rsidP="006944C6">
      <w:pPr>
        <w:shd w:val="clear" w:color="auto" w:fill="FFFFFF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365FAC">
        <w:rPr>
          <w:rFonts w:ascii="Times New Roman" w:eastAsia="Verdana" w:hAnsi="Times New Roman" w:cs="Times New Roman"/>
          <w:b/>
          <w:bCs/>
          <w:sz w:val="28"/>
          <w:szCs w:val="28"/>
        </w:rPr>
        <w:t>3. Название темы: «</w:t>
      </w:r>
      <w:r w:rsidRPr="00365FAC">
        <w:rPr>
          <w:rFonts w:ascii="Times New Roman" w:hAnsi="Times New Roman" w:cs="Times New Roman"/>
          <w:b/>
          <w:bCs/>
          <w:sz w:val="28"/>
          <w:szCs w:val="28"/>
        </w:rPr>
        <w:t xml:space="preserve">Органы чувств </w:t>
      </w:r>
      <w:r w:rsidRPr="00365F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65FAC">
        <w:rPr>
          <w:rFonts w:ascii="Times New Roman" w:eastAsia="Verdana" w:hAnsi="Times New Roman" w:cs="Times New Roman"/>
          <w:b/>
          <w:bCs/>
          <w:sz w:val="28"/>
          <w:szCs w:val="28"/>
        </w:rPr>
        <w:t>(4 часа)</w:t>
      </w:r>
    </w:p>
    <w:p w:rsidR="006944C6" w:rsidRPr="00365FAC" w:rsidRDefault="006944C6" w:rsidP="006944C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365FAC">
        <w:rPr>
          <w:rFonts w:ascii="Times New Roman" w:hAnsi="Times New Roman" w:cs="Times New Roman"/>
          <w:color w:val="auto"/>
          <w:sz w:val="28"/>
          <w:szCs w:val="28"/>
        </w:rPr>
        <w:t xml:space="preserve">4. Изучить и законспектировать материал. </w:t>
      </w:r>
    </w:p>
    <w:p w:rsidR="006944C6" w:rsidRPr="00365FAC" w:rsidRDefault="006944C6" w:rsidP="006944C6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65FAC">
        <w:rPr>
          <w:rFonts w:ascii="Times New Roman" w:hAnsi="Times New Roman" w:cs="Times New Roman"/>
          <w:color w:val="auto"/>
          <w:sz w:val="28"/>
          <w:szCs w:val="28"/>
        </w:rPr>
        <w:t>Подготовить ответы на контрольные вопросы (устно)</w:t>
      </w:r>
    </w:p>
    <w:p w:rsidR="00365FAC" w:rsidRPr="002311E5" w:rsidRDefault="006944C6" w:rsidP="002311E5">
      <w:pPr>
        <w:pStyle w:val="1"/>
        <w:spacing w:before="0"/>
        <w:ind w:left="360" w:firstLine="709"/>
        <w:rPr>
          <w:rFonts w:ascii="Times New Roman" w:hAnsi="Times New Roman" w:cs="Times New Roman"/>
          <w:color w:val="auto"/>
        </w:rPr>
      </w:pPr>
      <w:r w:rsidRPr="00365FAC">
        <w:rPr>
          <w:rFonts w:ascii="Times New Roman" w:hAnsi="Times New Roman" w:cs="Times New Roman"/>
          <w:color w:val="auto"/>
        </w:rPr>
        <w:t>Контрольные вопросы</w:t>
      </w:r>
    </w:p>
    <w:p w:rsidR="006944C6" w:rsidRPr="00365FAC" w:rsidRDefault="006944C6" w:rsidP="004C6F0D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5FAC">
        <w:rPr>
          <w:rFonts w:ascii="Times New Roman" w:hAnsi="Times New Roman" w:cs="Times New Roman"/>
          <w:sz w:val="28"/>
          <w:szCs w:val="28"/>
        </w:rPr>
        <w:t>Дайте определение дальтонизму, перечислите причины возникновения данного отклонения.</w:t>
      </w:r>
    </w:p>
    <w:p w:rsidR="006944C6" w:rsidRPr="00365FAC" w:rsidRDefault="004C6F0D" w:rsidP="004C6F0D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5FAC">
        <w:rPr>
          <w:rFonts w:ascii="Times New Roman" w:hAnsi="Times New Roman" w:cs="Times New Roman"/>
          <w:sz w:val="28"/>
          <w:szCs w:val="28"/>
        </w:rPr>
        <w:t xml:space="preserve">Почему очень важно </w:t>
      </w:r>
      <w:r w:rsidR="006944C6" w:rsidRPr="00365FAC">
        <w:rPr>
          <w:rFonts w:ascii="Times New Roman" w:hAnsi="Times New Roman" w:cs="Times New Roman"/>
          <w:sz w:val="28"/>
          <w:szCs w:val="28"/>
        </w:rPr>
        <w:t>диагнос</w:t>
      </w:r>
      <w:r w:rsidRPr="00365FAC">
        <w:rPr>
          <w:rFonts w:ascii="Times New Roman" w:hAnsi="Times New Roman" w:cs="Times New Roman"/>
          <w:sz w:val="28"/>
          <w:szCs w:val="28"/>
        </w:rPr>
        <w:t xml:space="preserve">тировать дальтонизм у детей </w:t>
      </w:r>
      <w:r w:rsidR="006944C6" w:rsidRPr="00365FAC">
        <w:rPr>
          <w:rFonts w:ascii="Times New Roman" w:hAnsi="Times New Roman" w:cs="Times New Roman"/>
          <w:sz w:val="28"/>
          <w:szCs w:val="28"/>
        </w:rPr>
        <w:t>как можно раньше</w:t>
      </w:r>
      <w:r w:rsidR="006944C6" w:rsidRPr="00365F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C6F0D" w:rsidRDefault="00B35B9A" w:rsidP="004C6F0D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органов слуха и равновесия.</w:t>
      </w:r>
    </w:p>
    <w:p w:rsidR="00B35B9A" w:rsidRPr="00B35B9A" w:rsidRDefault="00B35B9A" w:rsidP="004C6F0D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sz w:val="28"/>
          <w:szCs w:val="28"/>
        </w:rPr>
        <w:t>Возрастные особенности органа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B9A" w:rsidRPr="00B35B9A" w:rsidRDefault="00B35B9A" w:rsidP="00B35B9A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sz w:val="28"/>
          <w:szCs w:val="28"/>
        </w:rPr>
        <w:t>Причины тугоухости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325" w:rsidRDefault="00B35B9A" w:rsidP="006944C6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sz w:val="28"/>
          <w:szCs w:val="28"/>
        </w:rPr>
        <w:t>Что должен знать педагог при работе со слабослышащими детьми?</w:t>
      </w:r>
    </w:p>
    <w:p w:rsidR="007570DE" w:rsidRDefault="00345325" w:rsidP="006944C6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функции в организме выполняет орган вкуса? </w:t>
      </w:r>
      <w:r w:rsidR="007570DE" w:rsidRPr="007570DE">
        <w:rPr>
          <w:rFonts w:ascii="Times New Roman" w:hAnsi="Times New Roman" w:cs="Times New Roman"/>
          <w:sz w:val="28"/>
          <w:szCs w:val="28"/>
        </w:rPr>
        <w:t>Где расположены   вкусовые рецепторы?</w:t>
      </w:r>
      <w:r w:rsidR="007570DE" w:rsidRPr="00B3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DE" w:rsidRDefault="007570DE" w:rsidP="006944C6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осязания, его функции в организме.</w:t>
      </w:r>
    </w:p>
    <w:p w:rsidR="006944C6" w:rsidRDefault="007570DE" w:rsidP="006944C6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обоняния, его функции.</w:t>
      </w:r>
    </w:p>
    <w:p w:rsidR="007570DE" w:rsidRPr="007570DE" w:rsidRDefault="007570DE" w:rsidP="007570DE">
      <w:pPr>
        <w:pStyle w:val="ab"/>
        <w:spacing w:after="0"/>
        <w:ind w:left="1140"/>
        <w:rPr>
          <w:rFonts w:ascii="Times New Roman" w:hAnsi="Times New Roman" w:cs="Times New Roman"/>
          <w:sz w:val="28"/>
          <w:szCs w:val="28"/>
          <w:u w:val="single"/>
        </w:rPr>
      </w:pPr>
      <w:r w:rsidRPr="007570DE">
        <w:rPr>
          <w:rFonts w:ascii="Times New Roman" w:hAnsi="Times New Roman" w:cs="Times New Roman"/>
          <w:sz w:val="28"/>
          <w:szCs w:val="28"/>
          <w:u w:val="single"/>
        </w:rPr>
        <w:t>Вопросы с предыдущей темы (орган зрения)</w:t>
      </w:r>
    </w:p>
    <w:p w:rsidR="007570DE" w:rsidRPr="007570DE" w:rsidRDefault="007570DE" w:rsidP="007570DE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0DE">
        <w:rPr>
          <w:rFonts w:ascii="Times New Roman" w:hAnsi="Times New Roman" w:cs="Times New Roman"/>
          <w:sz w:val="32"/>
          <w:szCs w:val="32"/>
        </w:rPr>
        <w:t>Возрастные особенности органа зрения.</w:t>
      </w:r>
    </w:p>
    <w:p w:rsidR="007570DE" w:rsidRPr="007570DE" w:rsidRDefault="007570DE" w:rsidP="007570DE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0DE">
        <w:rPr>
          <w:rFonts w:ascii="Times New Roman" w:hAnsi="Times New Roman" w:cs="Times New Roman"/>
          <w:sz w:val="32"/>
          <w:szCs w:val="32"/>
        </w:rPr>
        <w:t>Близорукость, косоглазие (определение, с чем это связано)</w:t>
      </w:r>
    </w:p>
    <w:p w:rsidR="007570DE" w:rsidRPr="007570DE" w:rsidRDefault="007570DE" w:rsidP="007570DE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Дальнозоркость дальтонизм (определение, с чем это связано).</w:t>
      </w:r>
    </w:p>
    <w:p w:rsidR="007570DE" w:rsidRPr="007570DE" w:rsidRDefault="007570DE" w:rsidP="00540AE1">
      <w:pPr>
        <w:pStyle w:val="ab"/>
        <w:spacing w:after="0"/>
        <w:ind w:left="1140"/>
        <w:rPr>
          <w:rFonts w:ascii="Times New Roman" w:hAnsi="Times New Roman" w:cs="Times New Roman"/>
          <w:sz w:val="28"/>
          <w:szCs w:val="28"/>
        </w:rPr>
      </w:pPr>
    </w:p>
    <w:p w:rsidR="006944C6" w:rsidRPr="00B35B9A" w:rsidRDefault="006944C6" w:rsidP="00B35B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5FAC">
        <w:rPr>
          <w:rFonts w:ascii="Times New Roman" w:hAnsi="Times New Roman" w:cs="Times New Roman"/>
          <w:b/>
          <w:sz w:val="28"/>
          <w:szCs w:val="28"/>
        </w:rPr>
        <w:t xml:space="preserve">Дата сдачи заданий:  </w:t>
      </w:r>
      <w:r w:rsidRPr="00365FAC">
        <w:rPr>
          <w:rFonts w:ascii="Times New Roman" w:hAnsi="Times New Roman" w:cs="Times New Roman"/>
          <w:b/>
          <w:color w:val="FF0000"/>
          <w:sz w:val="28"/>
          <w:szCs w:val="28"/>
        </w:rPr>
        <w:t>Письменный опрос по контрольным вопросам после выхода с дистанционного обучения</w:t>
      </w:r>
      <w:r w:rsidR="00B35B9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84167" w:rsidRPr="00B35B9A" w:rsidRDefault="00B35B9A" w:rsidP="003F1763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ДАЛЬТОНИЗМ</w:t>
      </w:r>
    </w:p>
    <w:p w:rsidR="003F1763" w:rsidRPr="00B35B9A" w:rsidRDefault="003F1763" w:rsidP="00C841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Дальтонизм, или нарушение цветового восприятия, чаще всего встречается у мужчин. Впервые это нарушение описал </w:t>
      </w:r>
      <w:hyperlink r:id="rId6" w:history="1">
        <w:r w:rsidR="00C84167" w:rsidRPr="00B35B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Джон Дальтон</w:t>
        </w:r>
      </w:hyperlink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имени которого и назвали эту особенность зрения.</w:t>
      </w:r>
    </w:p>
    <w:p w:rsidR="00C84167" w:rsidRPr="00B35B9A" w:rsidRDefault="003F1763" w:rsidP="00C841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он до зрелого возраста не подозревал, что его собственное восприятие красного цвета является не таким, как у большинства людей. </w:t>
      </w:r>
    </w:p>
    <w:p w:rsidR="003F1763" w:rsidRPr="00B35B9A" w:rsidRDefault="003F1763" w:rsidP="00C841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167" w:rsidRPr="00B35B9A" w:rsidRDefault="003F1763" w:rsidP="00C841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Дальтонизм не считался чем-то особо опасным до того времени, пока однажды на железной дороге не произошла катастрофа из-за не восприятия машинистом красного и зеленого цветов. С того времени людей на профессии, где </w:t>
      </w:r>
      <w:proofErr w:type="spellStart"/>
      <w:r w:rsidR="00A7118A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"https://beregizrenie.ru/daltonizm-kosoglazie/cvetovospriyatie/" </w:instrText>
      </w:r>
      <w:r w:rsidR="00A7118A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цветовосприятие</w:t>
      </w:r>
      <w:proofErr w:type="spellEnd"/>
      <w:r w:rsidR="00A7118A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критически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важно, тщательно проверяют, а дальтонизм любого вида становится непреодолимым противопоказанием.</w:t>
      </w:r>
    </w:p>
    <w:p w:rsidR="00C84167" w:rsidRPr="00B35B9A" w:rsidRDefault="00C84167" w:rsidP="006944C6">
      <w:pPr>
        <w:shd w:val="clear" w:color="auto" w:fill="FFFFFF"/>
        <w:spacing w:after="0" w:line="3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Причины дальтонизма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Чаще всего это врожденная особенность, обусловлена она тем, что на сетчатке повреждены </w:t>
      </w:r>
      <w:proofErr w:type="spellStart"/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цветочувствительные</w:t>
      </w:r>
      <w:proofErr w:type="spellEnd"/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рецепторы — колбочки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них находится свой тип пигмента — </w:t>
      </w: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красный, зеленый, синий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пигмента достаточное количество, то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нормальное. Если же имеется его </w:t>
      </w:r>
      <w:proofErr w:type="gram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</w:t>
      </w:r>
      <w:proofErr w:type="gram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возникает тот или иной вид цветовой слепоты — в зависимости от того, какого пигмента не хватает.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Дальтонизм бывает врожденным и приобретенным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Врожденный</w:t>
      </w:r>
      <w:proofErr w:type="gramEnd"/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по материнской линии через Х-хромосому. У женщин поврежденная одна Х-хромосома может быть компенсирована целостной второй, а у мужчин такой компенсаторной возможности нет. Поэтому у них эта особенность встречается чаще, чем у женщин. У женщин же дальтонизм может возникнуть, если он имеется у отца, а мать — носитель мутированного гена. Также ребенку может передаться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статистике, тот или иной вид дальтонизма существует у каждого десятого мужчины и у 3-4 женщин из 1000.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Приобретенный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вследствие возрастных изменений, приема некоторых медикаментов, либо из-за травмы сетчатки или глазного нерва, ожог сетчатки ультрафиолетом. Встречается он у женщин и мужчин примерно одинаково. При таком виде у людей чаще всего возникают сложности в восприятии желтого и синего цвета.</w:t>
      </w:r>
    </w:p>
    <w:p w:rsidR="00C84167" w:rsidRPr="00B35B9A" w:rsidRDefault="00C84167" w:rsidP="005107CA">
      <w:pPr>
        <w:shd w:val="clear" w:color="auto" w:fill="FFFFFF"/>
        <w:spacing w:after="0" w:line="3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Виды дальтонизма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людей с нормальным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цветовосприятием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возникает вопрос — как дальтоники видят цвета, каким перед ними предстает мир. Все зависит от того, какой именно вид дальтонизма есть у человека. Иногда его мир так же полон красок, но не воспринимается только один спектр цвета, либо его видение искажено до неузнаваемости.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того, какой пигмент отсутствует, возникают разные нарушения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человек не может различать тот или иной цвет.</w:t>
      </w:r>
    </w:p>
    <w:p w:rsidR="00C84167" w:rsidRPr="00B35B9A" w:rsidRDefault="003F1763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C84167"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же в колбочках вообще нет пигмента всех цветов, глаз видит только оттенки черного и белого, а цветного зрения нет вообще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самая редкая форма дальтонизма. Человек различает цвета только по их яркости и насыщенности. Иллюстрацией этого восприятия может быть черно-белая фотография либо старые черно-белые фильмы.</w:t>
      </w:r>
    </w:p>
    <w:p w:rsidR="003F1763" w:rsidRPr="00B35B9A" w:rsidRDefault="003F1763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</w:t>
      </w:r>
      <w:r w:rsidR="00C84167"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игмент присутствует только в одной из колбочек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такая форма дальтонизма, при которой все цвета воспринимаются как один цветовой фон, чаще всего красный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таком случае человек видит намного больше оттенков этого цвета, чем при обычном зрении — это компенсаторная функция мозга. Примером также могут служить старые фотографии, для проявления которых в реактивы добавляли какую-то краску. Тогда человек днем не воспринимает и серые оттенки, они видятся в той же цветовой гамме, которая присутствует в колбочке</w:t>
      </w:r>
    </w:p>
    <w:p w:rsidR="003F1763" w:rsidRPr="00B35B9A" w:rsidRDefault="003F1763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Человек не  различает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167"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красный цвет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все оттенки в данной цветовой гамме. </w:t>
      </w:r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 ситуация чревата опасностью для человека на дороге — он попросту может не разобраться в сигналах светофора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патология встречается чаще всего, и вместо красного глаз воспринимает цвет, приближающийся </w:t>
      </w: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желтому</w:t>
      </w:r>
      <w:proofErr w:type="gram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proofErr w:type="gram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желтым и остается. Иногда глаз </w:t>
      </w: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вместо красного видит серый цвет, как было у самого Дальто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— ему объяснили, что его любимый темно-серый пиджак на самом деле был бордового цвета.</w:t>
      </w:r>
    </w:p>
    <w:p w:rsidR="00C84167" w:rsidRPr="00B35B9A" w:rsidRDefault="006944C6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Человек не  различает  </w:t>
      </w:r>
      <w:r w:rsidR="00C84167"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зеленый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proofErr w:type="gramStart"/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84167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патология достаточно редко встречается, чаще всего ее обнаруживают случайно. Мир для человека выглядит для нормального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необычно — зеленые тона смешиваются с красными и оранжевыми, а красный цвет — с зеленым и коричневым. </w:t>
      </w: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Поэтому красный закат в его восприятии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</w:t>
      </w:r>
      <w:proofErr w:type="gram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синим, зеленые листья также </w:t>
      </w: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кажутся синими либо темно-коричневы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C84167" w:rsidRPr="00B35B9A" w:rsidRDefault="006944C6" w:rsidP="009874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Человек не  различает  </w:t>
      </w:r>
      <w:r w:rsidR="00C84167"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синий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цвет. </w:t>
      </w:r>
    </w:p>
    <w:p w:rsidR="00C84167" w:rsidRPr="00B35B9A" w:rsidRDefault="006944C6" w:rsidP="009874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наиболее редко встречающаяся патология, при которой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не может отличать цвета в сине-желтой и фиолетово-красной гамме.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</w:t>
      </w:r>
      <w:proofErr w:type="gramStart"/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синий</w:t>
      </w:r>
      <w:proofErr w:type="gramEnd"/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желтый цвет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выглядят одинаково, а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фиолетовый идентичен красному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большинство людей отличают пурпурные оттенки от зеленых. Эта патология чаще всего является врожденной. При этом виде дальтонизма у человека чаще всего еще и ослаблено сумеречное зрение. Но в остальном глаз здоров, острота зрения не нарушена.</w:t>
      </w:r>
    </w:p>
    <w:p w:rsidR="00C84167" w:rsidRPr="00B35B9A" w:rsidRDefault="006944C6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Существует и нарушение, когда равномерно </w:t>
      </w:r>
      <w:r w:rsidR="00C84167" w:rsidRPr="00B35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хватает всех пигментов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— тогда цвета для дальтоников остаются в приглушенных тонах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такими яркими и насыщенными, а некоторые оттенки для него становятся недоступными. Это также достаточно редкий вид дальтонизма. Недавние исследования показали, что </w:t>
      </w:r>
      <w:r w:rsidR="00C84167"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примерно так видят окружающий мир собаки.</w:t>
      </w:r>
    </w:p>
    <w:p w:rsidR="00C84167" w:rsidRPr="00B35B9A" w:rsidRDefault="00C84167" w:rsidP="00C84167">
      <w:pPr>
        <w:shd w:val="clear" w:color="auto" w:fill="FCFCFC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с нарушением восприятия </w:t>
      </w: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 и зеленого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способны воспринимать много оттенков </w:t>
      </w: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цвета хаки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proofErr w:type="gram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нормальном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цветовосприятии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кажутся одинаковым серым.</w:t>
      </w:r>
    </w:p>
    <w:p w:rsidR="00C84167" w:rsidRPr="00B35B9A" w:rsidRDefault="00C84167" w:rsidP="005107CA">
      <w:pPr>
        <w:shd w:val="clear" w:color="auto" w:fill="FFFFFF"/>
        <w:spacing w:after="0" w:line="3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Диагностика</w:t>
      </w:r>
    </w:p>
    <w:p w:rsidR="005107CA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дальтонизм у человека зачастую получается почти случайно при осмотрах у офтальмолога. Для этого используются особые таблицы и тесты, которые помогают выявить степень цветовой слепоты и ее вид </w:t>
      </w:r>
    </w:p>
    <w:p w:rsidR="00C84167" w:rsidRPr="00B35B9A" w:rsidRDefault="00C84167" w:rsidP="005107CA">
      <w:pPr>
        <w:shd w:val="clear" w:color="auto" w:fill="FFFFFF"/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Дети-дальтоники</w:t>
      </w:r>
    </w:p>
    <w:p w:rsidR="005107CA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диагностировать дальтонизм у детей — и как можно раньше. </w:t>
      </w:r>
    </w:p>
    <w:p w:rsidR="005107CA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этой особенности зрения, ребенок не получает всей необходимой информации об окружающем мире, а это негативно сказывается на их развитии. </w:t>
      </w:r>
    </w:p>
    <w:p w:rsidR="005107CA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еще заключается в том, что </w:t>
      </w: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до 3-4 лет не могут осознанно называть цвета, а научить его правильно определять их надо до этого возраста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07CA" w:rsidRPr="00B35B9A" w:rsidRDefault="00C84167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за малышами надо наблюдать — в основном за тем, как они рисуют. </w:t>
      </w:r>
    </w:p>
    <w:p w:rsidR="004C6F0D" w:rsidRPr="00B35B9A" w:rsidRDefault="00C84167" w:rsidP="00B35B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</w:t>
      </w:r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ребенок постоянно ошибается в рисовании привычных объектов природы — </w:t>
      </w:r>
      <w:proofErr w:type="gramStart"/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proofErr w:type="gramEnd"/>
      <w:r w:rsidRPr="00B35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траву рисует красным, а солнышко синим, это повод заподозрить у него дальтонизм. 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подтверждение этого может затянуться на несколько лет.</w:t>
      </w: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9A" w:rsidRDefault="00B35B9A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F0D" w:rsidRPr="00B35B9A" w:rsidRDefault="004C6F0D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СЛУХА И РАВНОВЕСИЯ</w:t>
      </w:r>
    </w:p>
    <w:p w:rsidR="004C6F0D" w:rsidRDefault="004C6F0D" w:rsidP="00B35B9A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И ФУНКЦИИ УХА ЧЕЛОВЕКА</w:t>
      </w:r>
    </w:p>
    <w:p w:rsidR="004C6F0D" w:rsidRPr="00B35B9A" w:rsidRDefault="004C6F0D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4505325" cy="2333625"/>
            <wp:effectExtent l="19050" t="0" r="9525" b="0"/>
            <wp:docPr id="3" name="Рисунок 1" descr="Профилактика нарушений сл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й слух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58" cy="233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0D" w:rsidRPr="00B35B9A" w:rsidRDefault="004C6F0D" w:rsidP="004C6F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Наружный отдел - ушная раковина и наружный слуховой проход (1).</w:t>
      </w:r>
    </w:p>
    <w:p w:rsidR="004C6F0D" w:rsidRPr="00B35B9A" w:rsidRDefault="004C6F0D" w:rsidP="004C6F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 - три последовательно соединенные слуховые косточки: молоточек (4), наковальня (5) и стремечко (6).</w:t>
      </w:r>
      <w:r w:rsidRPr="00B3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Внутренний - перепончатый лабиринт (улитка (7)).</w:t>
      </w:r>
    </w:p>
    <w:p w:rsidR="004C6F0D" w:rsidRPr="00B35B9A" w:rsidRDefault="004C6F0D" w:rsidP="004C6F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Среднее ухо (3) сообщается с носоглоткой через слуховую (евстахиеву) трубу (8).</w:t>
      </w:r>
    </w:p>
    <w:p w:rsidR="004C6F0D" w:rsidRPr="00B35B9A" w:rsidRDefault="004C6F0D" w:rsidP="004C6F0D">
      <w:pPr>
        <w:shd w:val="clear" w:color="auto" w:fill="FFFFFF"/>
        <w:spacing w:before="230" w:after="192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52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3570"/>
        <w:gridCol w:w="4510"/>
      </w:tblGrid>
      <w:tr w:rsidR="004C6F0D" w:rsidRPr="00B35B9A" w:rsidTr="004C2C95"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уха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4C6F0D" w:rsidRPr="00B35B9A" w:rsidTr="004C2C95"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</w:t>
            </w:r>
          </w:p>
          <w:p w:rsidR="004C6F0D" w:rsidRPr="00B35B9A" w:rsidRDefault="004C6F0D" w:rsidP="004C2C95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Ушная раковина, наружный слуховой проход, барабанная перепонка.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</w:t>
            </w:r>
            <w:proofErr w:type="gramEnd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(выделение серы). Улавливает звуки. Проведение звуковой вол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ны. Звуковые волны колеблют барабанную перепонку, а она - слуховые косточки.</w:t>
            </w:r>
          </w:p>
        </w:tc>
      </w:tr>
      <w:tr w:rsidR="004C6F0D" w:rsidRPr="00B35B9A" w:rsidTr="004C2C95"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ухо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косточки (молоточек, наковальня, стремечко), Евстахиева труба.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косточки проводят и усиливают звуковые колебания в 50 раз. Евстахиева труба, соединенная с носоглоткой, обеспечивает выравнивание давления на барабанную перепонку.</w:t>
            </w:r>
          </w:p>
        </w:tc>
      </w:tr>
      <w:tr w:rsidR="004C6F0D" w:rsidRPr="00B35B9A" w:rsidTr="004C2C95">
        <w:tc>
          <w:tcPr>
            <w:tcW w:w="1985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ухо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слуха:</w:t>
            </w:r>
          </w:p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Овальное и круглое окна.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5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Костная улитка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выстлан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изнутри эпителием, имеющим складку - мем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брану с расположенными под ней нервными клетка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- слуховыми рецепто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рами. Улитка заполнена жидкостью. </w:t>
            </w:r>
            <w:proofErr w:type="spellStart"/>
            <w:r w:rsidRPr="00B35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Кортиев</w:t>
            </w:r>
            <w:proofErr w:type="spellEnd"/>
            <w:r w:rsidRPr="00B35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</w:t>
            </w:r>
            <w:proofErr w:type="gramStart"/>
            <w:r w:rsidRPr="00B35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н-</w:t>
            </w:r>
            <w:proofErr w:type="gramEnd"/>
            <w:r w:rsidRPr="00B35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рецептор.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Слуховые рецепторы, находящиеся в </w:t>
            </w:r>
            <w:proofErr w:type="spellStart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кортиевом</w:t>
            </w:r>
            <w:proofErr w:type="spellEnd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органе, преобразуют звуковые сигналы в нервные импульсы, которые передаются в слуховую зону коры больших полушарий.</w:t>
            </w:r>
          </w:p>
        </w:tc>
      </w:tr>
      <w:tr w:rsidR="004C6F0D" w:rsidRPr="00B35B9A" w:rsidTr="004C2C95">
        <w:tc>
          <w:tcPr>
            <w:tcW w:w="1985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4C6F0D" w:rsidRPr="00B35B9A" w:rsidRDefault="004C6F0D" w:rsidP="004C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 равновесия</w:t>
            </w: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(вестибулярный аппарат</w:t>
            </w:r>
            <w:proofErr w:type="gramStart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3 полукруглых канала, </w:t>
            </w:r>
            <w:proofErr w:type="spellStart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отолитовый</w:t>
            </w:r>
            <w:proofErr w:type="spellEnd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аппарат.</w:t>
            </w:r>
          </w:p>
        </w:tc>
        <w:tc>
          <w:tcPr>
            <w:tcW w:w="45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6F0D" w:rsidRPr="00B35B9A" w:rsidRDefault="004C6F0D" w:rsidP="004C2C9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положение тела в пространстве и передает импульсы в продолговатый мозг, затем в </w:t>
            </w:r>
            <w:proofErr w:type="spellStart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вистибулярную</w:t>
            </w:r>
            <w:proofErr w:type="spellEnd"/>
            <w:r w:rsidRPr="00B3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зону коры больших полушарий; ответные импульсы помогают поддерживать равновесие тела.</w:t>
            </w:r>
          </w:p>
        </w:tc>
      </w:tr>
    </w:tbl>
    <w:p w:rsidR="004C6F0D" w:rsidRPr="00B35B9A" w:rsidRDefault="004C6F0D" w:rsidP="004C6F0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C6F0D" w:rsidRPr="00B35B9A" w:rsidRDefault="004C6F0D" w:rsidP="004C6F0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C6F0D" w:rsidRPr="00B35B9A" w:rsidRDefault="004C6F0D" w:rsidP="004C6F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35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Возрастные особенности органа слуха</w:t>
      </w:r>
    </w:p>
    <w:p w:rsidR="004C6F0D" w:rsidRPr="00B35B9A" w:rsidRDefault="004C6F0D" w:rsidP="004C6F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C6F0D" w:rsidRPr="00B35B9A" w:rsidRDefault="004C6F0D" w:rsidP="004C6F0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Закладка периферического отдела слуховой сенсорной системы начинается на 4-й неделе эмбрионального развития.</w:t>
      </w:r>
    </w:p>
    <w:p w:rsidR="004C6F0D" w:rsidRPr="00365FAC" w:rsidRDefault="004C6F0D" w:rsidP="004C6F0D">
      <w:pPr>
        <w:rPr>
          <w:rFonts w:ascii="Times New Roman" w:hAnsi="Times New Roman" w:cs="Times New Roman"/>
          <w:sz w:val="24"/>
          <w:szCs w:val="24"/>
        </w:rPr>
      </w:pPr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5-месячного плода улитка уже имеет форму и размеры, характерные для взрослого человека. К 6-му месяцу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пренатального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развития заканчивается дифференциация рецепторов.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Несмотря на незрелость сенсорной системы уже в 8–9 месяцев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пренатального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развития ребенок воспринимает звуки и реагирует на них движениями.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новорожденных орган слуха не волне развит, и нередко считают, что ребенок рождается глухим. В действительности имеет место относительная глухота, которая связана с особенностями строения уха. Наружный слуховой проход у новорожденных короткий и узкий и поначалу расположен вертикально. До 1 года он представлен хрящевой тканью, которая в дальнейшем окостеневает, этот процесс длится до 10–12-ти лет. Барабанная перепонка расположена почти горизонтально, она намного толще, чем у взрослых. Полость среднего уха заполнена амниотической жидкостью, что затрудняет колебания слуховых косточек. С возрастом эта жидкость рассасывается, и полость заполняется воздухом. Слуховая (евстахиева) труба у детей шире и короче, чем у взрослых, и через нее в полость среднего уха могут попадать микробы, жидкости при насморке, рвоте и др. Этим объясняется довольно частое у детей воспаление среднего уха (отит).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первых дней после рождения ребенок реагирует на громкие звуки вздрагиванием, изменением дыхания, прекращением плача. На 2-м месяце ребенок дифференцирует качественно разные звуки, в 3–4 месяца различает высоту звуков в пределах от 1-ой до 4-х октав, в 4–5 месяцев звуки становятся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условнорефлекторными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раздражителями. К 1–2-м годам дети дифференцируют звуки, разница между которыми составляет 1–2, а к 4–5-ти годам – даже </w:t>
      </w:r>
      <w:proofErr w:type="spellStart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ѕ</w:t>
      </w:r>
      <w:proofErr w:type="spellEnd"/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Ѕ музыкального тона.</w:t>
      </w:r>
      <w:r w:rsidRPr="00B35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Порог слышимости также изменяется с возрастом. У детей 6–9-ти лет он составляет 17–24 дБ, у 10–12-летних – 14–19 дБ. Наибольшая острота слуха достигается к среднему</w:t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старшему школьному возрасту (14–19 лет). У взрослого порог слышимости лежит в пределах 10–12 дБ.</w:t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Чувствительность слухового анализатора к различным частотам неодинакова в разном возрасте. Дети лучше воспринимают низкие частоты, чем высокие. У взрослых до 40 лет наибольший порог слышимости отмечается при частоте 3000 Гц, в 40–50 лет – 2000 Гц, после 50 лет – 1000 Гц, причем с этого возраста понижается верхняя граница воспринимаемых звуковых колебаний.</w:t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6F0D" w:rsidRPr="00365FAC" w:rsidRDefault="004C6F0D" w:rsidP="004C6F0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65F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Нарушение слуха у детей</w:t>
      </w:r>
    </w:p>
    <w:p w:rsidR="004C6F0D" w:rsidRPr="00365FAC" w:rsidRDefault="004C6F0D" w:rsidP="004C6F0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Тугоухость и ее причины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6F0D" w:rsidRPr="00365FAC" w:rsidRDefault="004C6F0D" w:rsidP="004C6F0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Причины тугоухости</w:t>
      </w:r>
    </w:p>
    <w:p w:rsidR="004C6F0D" w:rsidRPr="00365FAC" w:rsidRDefault="004C6F0D" w:rsidP="004C6F0D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 болезни ребенка</w:t>
      </w: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астично разрушающие орган слуха (скарлатина, корь, грипп, оспа, тиф, дифтерит, коклюш, золотуха, простуда, затяжной насморк, болезни носа, носоглотки).</w:t>
      </w:r>
    </w:p>
    <w:p w:rsidR="004C6F0D" w:rsidRPr="00365FAC" w:rsidRDefault="004C6F0D" w:rsidP="004C6F0D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Механические повреждения (удар по уху, сильный крик, поцелуй, попадание воды, насекомых, а также разных предметов в ухо).</w:t>
      </w:r>
    </w:p>
    <w:p w:rsidR="004C6F0D" w:rsidRPr="00365FAC" w:rsidRDefault="004C6F0D" w:rsidP="004C6F0D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редких случаях слуховой аппарат неправильно развивается еще во внутриутробный период жизни. </w:t>
      </w:r>
    </w:p>
    <w:p w:rsidR="004C6F0D" w:rsidRPr="00365FAC" w:rsidRDefault="004C6F0D" w:rsidP="004C6F0D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это наблюдается у детей тугоухих или глухонемых родителей.</w:t>
      </w:r>
      <w:r w:rsidRPr="00365FA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6F0D" w:rsidRPr="00365FAC" w:rsidRDefault="00365FAC" w:rsidP="00365FAC">
      <w:pPr>
        <w:pStyle w:val="ab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тугоухости не все звуки достигают коры мозга, и в ней образуются несовершенные </w:t>
      </w:r>
      <w:proofErr w:type="spellStart"/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кинестезические</w:t>
      </w:r>
      <w:proofErr w:type="spellEnd"/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импульсы. Эти импульсы вызывают косноязычие.</w:t>
      </w:r>
    </w:p>
    <w:p w:rsidR="004C6F0D" w:rsidRPr="00365FAC" w:rsidRDefault="00365FAC" w:rsidP="004C6F0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зависимости от степени понижения слуха происходит то или иное искажение речи.</w:t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исследования устанавливается степень тугоухости, что очень важно, как для воспитания, так и для лечения.</w:t>
      </w:r>
    </w:p>
    <w:p w:rsidR="004C6F0D" w:rsidRPr="00365FAC" w:rsidRDefault="004C6F0D" w:rsidP="004C6F0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Легкая степень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тугоухости не оказывает особого влияния ни на речь, ни на обучение вообще. Но знать о ней надо, </w:t>
      </w: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особенна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врачу, чтобы предупредить дальнейшее усиление тугоухости и развивать слух.</w:t>
      </w:r>
      <w:r w:rsidRPr="00365F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5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умеренной степени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тугоухости речь окружающих воспринимается относительно хорошо. Такого ребенка берет на учет не только врач, но педагог. </w:t>
      </w:r>
    </w:p>
    <w:p w:rsidR="004C6F0D" w:rsidRPr="00365FAC" w:rsidRDefault="004C6F0D" w:rsidP="004C6F0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Значительная степень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тугоухости является большим препятствием для обучения ребенка в школе.</w:t>
      </w:r>
    </w:p>
    <w:p w:rsidR="004C6F0D" w:rsidRPr="00365FAC" w:rsidRDefault="004C6F0D" w:rsidP="004C6F0D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тугоухий слышит разговорную речь обычной силы не менее чем в 2 м учителя, при остальных нормальных способностях он может успешно обучаться в школе.</w:t>
      </w:r>
    </w:p>
    <w:p w:rsidR="00365FAC" w:rsidRPr="00365FAC" w:rsidRDefault="004C6F0D" w:rsidP="004C6F0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нельзя руководствоваться только голыми показателями исследования слуха. Многое зависит от умственного развития ребенка (он догадывается о многом, чего не дослышал, лучше «читает с лица»), от его внимания, интереса к занятиям. </w:t>
      </w:r>
    </w:p>
    <w:p w:rsidR="00365FAC" w:rsidRDefault="00365FAC" w:rsidP="00365F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F0D" w:rsidRPr="00365FAC" w:rsidRDefault="00365FAC" w:rsidP="00365FA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Особенности </w:t>
      </w:r>
      <w:r w:rsidR="004C6F0D"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речи у </w:t>
      </w:r>
      <w:proofErr w:type="gramStart"/>
      <w:r w:rsidR="004C6F0D"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тугоухих</w:t>
      </w:r>
      <w:proofErr w:type="gramEnd"/>
    </w:p>
    <w:p w:rsidR="004C6F0D" w:rsidRPr="00365FAC" w:rsidRDefault="004C6F0D" w:rsidP="00365FAC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Тугоухие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плохо слышат не только речь окружающих, но и свою собственную,</w:t>
      </w:r>
    </w:p>
    <w:p w:rsidR="00365FAC" w:rsidRPr="00365FAC" w:rsidRDefault="004C6F0D" w:rsidP="00365FAC">
      <w:pPr>
        <w:pStyle w:val="ab"/>
        <w:spacing w:after="0"/>
        <w:ind w:left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следовательно, не могут контролировать слухом свое произношение.</w:t>
      </w:r>
    </w:p>
    <w:p w:rsidR="00365FAC" w:rsidRPr="00365FAC" w:rsidRDefault="00365FAC" w:rsidP="00365FAC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тугоухих наблюдаются искажения, пропуск, замена, иногда перестановка звуков. При этом из слов чаще выпадают безударные слоги и согласные звуки при стечении их.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65FAC" w:rsidRPr="00365FAC" w:rsidRDefault="004C6F0D" w:rsidP="00365FAC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Типичным для </w:t>
      </w: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тугоухого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смешение звонких звуков с глухими, шипящих со свистящими, твердых с мягкими, нередко</w:t>
      </w:r>
      <w:r w:rsidRPr="00365F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с, </w:t>
      </w:r>
      <w:proofErr w:type="spellStart"/>
      <w:r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</w:t>
      </w:r>
      <w:proofErr w:type="spellEnd"/>
      <w:r w:rsidRPr="00365F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65F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т, </w:t>
      </w:r>
      <w:proofErr w:type="spellStart"/>
      <w:r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65F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</w:t>
      </w:r>
      <w:r w:rsidRPr="00365F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65F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5F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6F0D" w:rsidRPr="00365FAC" w:rsidRDefault="00365FAC" w:rsidP="004C6F0D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мешиваются слова, сходные по слоговому ритму, или слова, отличные только некоторыми звуками (пуговица — путается, пилка — вилка, взяли — брали и т. п.).</w:t>
      </w:r>
      <w:proofErr w:type="gramEnd"/>
    </w:p>
    <w:p w:rsidR="004C6F0D" w:rsidRPr="00365FAC" w:rsidRDefault="004C6F0D" w:rsidP="00365FAC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плохой слышимости безударных окончаний тугоухие нередко недоговаривают слова («заглатывают», «съедают» концы их), что ведет к путанице падежей и других форм языка. </w:t>
      </w:r>
    </w:p>
    <w:p w:rsidR="004C6F0D" w:rsidRPr="00365FAC" w:rsidRDefault="004C6F0D" w:rsidP="004C6F0D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Речь у </w:t>
      </w: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тугоухих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аграмматична</w:t>
      </w:r>
      <w:proofErr w:type="spell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5FAC" w:rsidRPr="00365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некоторых слов изменяется настолько, что они становятся неузнаваемыми. </w:t>
      </w:r>
    </w:p>
    <w:p w:rsidR="004C6F0D" w:rsidRPr="00365FAC" w:rsidRDefault="004C6F0D" w:rsidP="004C6F0D">
      <w:pPr>
        <w:pStyle w:val="ab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Речь </w:t>
      </w: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тугоухих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монотонная и глухая, так как они не улавливают ее интонации.</w:t>
      </w:r>
    </w:p>
    <w:p w:rsidR="00365FAC" w:rsidRPr="00365FAC" w:rsidRDefault="00365FAC" w:rsidP="004C6F0D">
      <w:pPr>
        <w:spacing w:after="0"/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6F0D" w:rsidRPr="00365FAC" w:rsidRDefault="004C6F0D" w:rsidP="004C6F0D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Педагогам на заметку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</w:p>
    <w:p w:rsidR="004C6F0D" w:rsidRPr="00365FAC" w:rsidRDefault="004C6F0D" w:rsidP="004C6F0D">
      <w:pPr>
        <w:pStyle w:val="ab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ребенок с нарушением слуха должен находиться поближе к педагогу, чтобы иметь возможность не только лучше слышать, но и видеть его артикуляцию («читать с лица», «с губ»).</w:t>
      </w:r>
    </w:p>
    <w:p w:rsidR="004C6F0D" w:rsidRPr="00365FAC" w:rsidRDefault="00365FAC" w:rsidP="004C6F0D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Общаясь</w:t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ним, 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</w:t>
      </w:r>
      <w:r w:rsidR="004C6F0D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 стоять так, чтобы лицо было видно ребенку.</w:t>
      </w:r>
    </w:p>
    <w:p w:rsidR="004C6F0D" w:rsidRPr="00365FAC" w:rsidRDefault="004C6F0D" w:rsidP="004C6F0D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начать говорить что-либо, необходимо привлечь к своему лицу зрительное внимание, дождаться или добиться, чтобы тугоухий ребёнок на Вас посмотрел.</w:t>
      </w:r>
    </w:p>
    <w:p w:rsidR="004C6F0D" w:rsidRPr="00365FAC" w:rsidRDefault="004C6F0D" w:rsidP="004C6F0D">
      <w:pPr>
        <w:pStyle w:val="ab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Говорить с ребёнком нужно громко (но не </w:t>
      </w:r>
      <w:proofErr w:type="gramStart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крикливо</w:t>
      </w:r>
      <w:proofErr w:type="gramEnd"/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C6F0D" w:rsidRPr="00365FAC" w:rsidRDefault="004C6F0D" w:rsidP="004C6F0D">
      <w:pPr>
        <w:pStyle w:val="ab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 надо</w:t>
      </w:r>
      <w:r w:rsidR="00365FAC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медленно, четко артикулируя звуки. </w:t>
      </w:r>
    </w:p>
    <w:p w:rsidR="004C6F0D" w:rsidRPr="00365FAC" w:rsidRDefault="004C6F0D" w:rsidP="004C6F0D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должен повторять сказанное до тех пор, пока ребенок не поймет его. </w:t>
      </w:r>
    </w:p>
    <w:p w:rsidR="004C6F0D" w:rsidRPr="00365FAC" w:rsidRDefault="004C6F0D" w:rsidP="004C6F0D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сами смотрите в лицо ребенку с нарушенным слухом при разговоре с ним, не только во время Вашего </w:t>
      </w:r>
      <w:r w:rsidR="00365FAC"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</w:t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когда слушаете его. Сразу повторяйте вслух его слова, как эхо, особенно если он задает вопрос.</w:t>
      </w:r>
    </w:p>
    <w:p w:rsidR="004C6F0D" w:rsidRPr="00365FAC" w:rsidRDefault="004C6F0D" w:rsidP="004C6F0D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r w:rsidR="00365FAC"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</w:t>
      </w:r>
      <w:r w:rsidR="00365FAC"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прикрывать рот, не кивать головой, не размахивать руками (не жестикулировать).</w:t>
      </w:r>
    </w:p>
    <w:p w:rsidR="004C6F0D" w:rsidRPr="00365FAC" w:rsidRDefault="004C6F0D" w:rsidP="004C6F0D">
      <w:pPr>
        <w:pStyle w:val="ab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="00365FAC"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добиваться </w:t>
      </w:r>
      <w:r w:rsidRPr="00365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ребёнка громкой и отчётливой речи.</w:t>
      </w:r>
    </w:p>
    <w:p w:rsidR="004C6F0D" w:rsidRPr="00365FAC" w:rsidRDefault="004C6F0D" w:rsidP="00C841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FAC" w:rsidRDefault="00365FA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5325" w:rsidRDefault="00345325" w:rsidP="003453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СТРОЕНИЕ И ФУНКЦИИ ОРГАНА ОСЯЗАНИЯ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Орган осязания не имеет определенного места локализации. Он расположен на поверхности кожи, а кожа покрывает все тело человека. Он есть даже на языке, который чувствует прикосновения и различает вкусы. Кожа представлена тремя слоями:</w:t>
      </w:r>
    </w:p>
    <w:p w:rsidR="00345325" w:rsidRDefault="00345325" w:rsidP="0034532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эпидермис;</w:t>
      </w:r>
    </w:p>
    <w:p w:rsidR="00345325" w:rsidRDefault="00345325" w:rsidP="0034532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дерма;</w:t>
      </w:r>
    </w:p>
    <w:p w:rsidR="00345325" w:rsidRDefault="00345325" w:rsidP="0034532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гиподерма.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На поверхности кожи расположены нервные рецепторы. Нейроны лежат аксонами на поверхности кожи. При прикосновении происходит передача нервного импульса в мозг через сеть нервных клеток. Окончательная точка импульса – теменная доля коры больших полушарий мозга. При помощи таких рецепторов человек способен различать:</w:t>
      </w:r>
    </w:p>
    <w:p w:rsidR="00345325" w:rsidRDefault="00345325" w:rsidP="003453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размеры;</w:t>
      </w:r>
    </w:p>
    <w:p w:rsidR="00345325" w:rsidRDefault="00345325" w:rsidP="003453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форму;</w:t>
      </w:r>
    </w:p>
    <w:p w:rsidR="00345325" w:rsidRDefault="00345325" w:rsidP="003453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вибрацию;</w:t>
      </w:r>
    </w:p>
    <w:p w:rsidR="00345325" w:rsidRDefault="00345325" w:rsidP="003453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боль;</w:t>
      </w:r>
    </w:p>
    <w:p w:rsidR="00345325" w:rsidRDefault="00345325" w:rsidP="003453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тепло;</w:t>
      </w:r>
    </w:p>
    <w:p w:rsidR="00345325" w:rsidRDefault="00345325" w:rsidP="003453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холод.</w:t>
      </w:r>
    </w:p>
    <w:p w:rsidR="00345325" w:rsidRDefault="00345325" w:rsidP="003453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СТРОЕНИЕ ОРГАНА ВКУСА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Вкусовые качества пищевых продуктов может определить орган вкуса, который представлен языком. Он располагается в ротовой полости, его прикрывают зубы, лежит между верхним и нижним небом. Движение языком обуславливается мышечными волокнами, ограничение происходит за счет подъязычной уздечки. Вкусовые рецепторы расположены по всех поверхности, каждый отдел отвечает за свой вкус.</w:t>
      </w:r>
    </w:p>
    <w:p w:rsidR="00345325" w:rsidRDefault="00345325" w:rsidP="0034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B2734"/>
          <w:sz w:val="24"/>
          <w:szCs w:val="24"/>
          <w:lang w:eastAsia="ru-RU"/>
        </w:rPr>
        <w:drawing>
          <wp:inline distT="0" distB="0" distL="0" distR="0">
            <wp:extent cx="2838450" cy="2152650"/>
            <wp:effectExtent l="19050" t="0" r="0" b="0"/>
            <wp:docPr id="1" name="Рисунок 10" descr="Строение органа вк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троение органа вкус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Все вещества имеют специфический вкус. Выделяют четыре основных:</w:t>
      </w:r>
    </w:p>
    <w:p w:rsidR="00345325" w:rsidRDefault="00345325" w:rsidP="003453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сладкое;</w:t>
      </w:r>
    </w:p>
    <w:p w:rsidR="00345325" w:rsidRDefault="00345325" w:rsidP="003453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соленое;</w:t>
      </w:r>
      <w:proofErr w:type="gramEnd"/>
    </w:p>
    <w:p w:rsidR="00345325" w:rsidRDefault="00345325" w:rsidP="003453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кислое;</w:t>
      </w:r>
      <w:proofErr w:type="gramEnd"/>
    </w:p>
    <w:p w:rsidR="00345325" w:rsidRDefault="00345325" w:rsidP="003453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горькое</w:t>
      </w:r>
      <w:proofErr w:type="gramEnd"/>
    </w:p>
    <w:p w:rsidR="00345325" w:rsidRP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Их сочетание создает различные вкусы. </w:t>
      </w:r>
      <w:r w:rsidRPr="00345325">
        <w:rPr>
          <w:rFonts w:ascii="Times New Roman" w:eastAsia="Times New Roman" w:hAnsi="Times New Roman" w:cs="Times New Roman"/>
          <w:color w:val="0B2734"/>
          <w:sz w:val="24"/>
          <w:szCs w:val="24"/>
          <w:u w:val="single"/>
          <w:lang w:eastAsia="ru-RU"/>
        </w:rPr>
        <w:t>Рецепторы находятся на поверхности вкусовых почек, они расположены на поверхности вкусовых сосочков языка. На кончике языка рецепторы отвечают за сладкое, чуть выше соленое, кислые почки находятся по бокам, а горькие у корня языка, практически возле глотки.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Такое расположение сосочков не случайно. Эволюция предусмотрела рвотный рефлекс, особенно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обостряется если горькие продукты или веществ попадают на рецепторы. Это работает, как защитная реакция от горьких веществ.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</w:p>
    <w:p w:rsidR="00345325" w:rsidRDefault="00345325" w:rsidP="003453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  <w:t>СТРОЕНИЕ ОРГАНА ОБОНЯНИЯ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Отвечает за различие запахов. Имеет вид носа. Наружный орган имеет носовые ходы, выстланные ресничками. Нос также относится к органам дыхания, входит в состав дыхательной системы, играет роль проводника кислорода к дыхательным путям.</w:t>
      </w:r>
    </w:p>
    <w:p w:rsidR="00345325" w:rsidRDefault="00345325" w:rsidP="00345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B2734"/>
          <w:sz w:val="24"/>
          <w:szCs w:val="24"/>
          <w:lang w:eastAsia="ru-RU"/>
        </w:rPr>
        <w:drawing>
          <wp:inline distT="0" distB="0" distL="0" distR="0">
            <wp:extent cx="3752850" cy="1676400"/>
            <wp:effectExtent l="19050" t="0" r="0" b="0"/>
            <wp:docPr id="4" name="Рисунок 11" descr="Строение органа обоня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троение органа обоня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0B2734"/>
          <w:sz w:val="24"/>
          <w:szCs w:val="24"/>
          <w:lang w:eastAsia="ru-RU"/>
        </w:rPr>
        <w:t>Система обоняния человека. 1: Обонятельная луковица 2: Миндалины 3: Кость 4: Носовой эпителий 5: Клубочки 6: Обонятельные рецепторы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За обонятельные функции отвечают ресничные клеточки, погруженные в эпителий верхней части носовой полости. При помощи этик клеток, человек способен различать запахи. В биологии выделяют основные запахи:</w:t>
      </w:r>
    </w:p>
    <w:p w:rsidR="00345325" w:rsidRDefault="00345325" w:rsidP="003453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пряный;</w:t>
      </w:r>
      <w:proofErr w:type="gramEnd"/>
    </w:p>
    <w:p w:rsidR="00345325" w:rsidRDefault="00345325" w:rsidP="003453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смолистый;</w:t>
      </w:r>
      <w:proofErr w:type="gramEnd"/>
    </w:p>
    <w:p w:rsidR="00345325" w:rsidRDefault="00345325" w:rsidP="003453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гнилостный;</w:t>
      </w:r>
      <w:proofErr w:type="gramEnd"/>
    </w:p>
    <w:p w:rsidR="00345325" w:rsidRDefault="00345325" w:rsidP="003453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цветочный;</w:t>
      </w:r>
      <w:proofErr w:type="gramEnd"/>
    </w:p>
    <w:p w:rsidR="00345325" w:rsidRDefault="00345325" w:rsidP="003453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горелый;</w:t>
      </w:r>
      <w:proofErr w:type="gramEnd"/>
    </w:p>
    <w:p w:rsidR="00345325" w:rsidRDefault="00345325" w:rsidP="003453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фруктовый.</w:t>
      </w:r>
      <w:proofErr w:type="gramEnd"/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Все остальные считаются комбинациями 6 основных запахов. Даже при низкой концентрации летучего веществ  в воздухе, обонятельные рецепторы передают сигналы через нервы в кору больших полушарий переднего мозга, расположенного в височной доле.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Рецепторы вкуса и обоняния относятся к хеморецепторам, их возбуждение начинается только при взаимодействии с молекулами летучих или растворенных веществ. Потому их можно называть хеморецепторами.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345325">
        <w:rPr>
          <w:rFonts w:ascii="Times New Roman" w:eastAsia="Times New Roman" w:hAnsi="Times New Roman" w:cs="Times New Roman"/>
          <w:color w:val="0B2734"/>
          <w:sz w:val="24"/>
          <w:szCs w:val="24"/>
          <w:u w:val="single"/>
          <w:lang w:eastAsia="ru-RU"/>
        </w:rPr>
        <w:t xml:space="preserve">  Все анализаторы тесно связаны между собой. Известно, что если один из рецепторов имеет определенные отклонения и неспособен полностью выполнять свою функцию, то другие развиваются сильнее.</w:t>
      </w: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</w:t>
      </w:r>
    </w:p>
    <w:p w:rsidR="00345325" w:rsidRDefault="00345325" w:rsidP="00345325">
      <w:pPr>
        <w:spacing w:after="0" w:line="240" w:lineRule="auto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Например, если человек рожден слепым, то обоняние и осязание у него </w:t>
      </w:r>
      <w:proofErr w:type="gramStart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развиты</w:t>
      </w:r>
      <w:proofErr w:type="gramEnd"/>
      <w:r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 xml:space="preserve"> лучше, чем у других людей.</w:t>
      </w:r>
    </w:p>
    <w:p w:rsidR="00345325" w:rsidRDefault="00345325" w:rsidP="00345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325" w:rsidRPr="00365FAC" w:rsidRDefault="0034532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45325" w:rsidRPr="00365FA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69C"/>
    <w:multiLevelType w:val="hybridMultilevel"/>
    <w:tmpl w:val="046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7F7B"/>
    <w:multiLevelType w:val="hybridMultilevel"/>
    <w:tmpl w:val="171009C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A7025D"/>
    <w:multiLevelType w:val="hybridMultilevel"/>
    <w:tmpl w:val="9774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1025"/>
    <w:multiLevelType w:val="hybridMultilevel"/>
    <w:tmpl w:val="171009C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B332969"/>
    <w:multiLevelType w:val="hybridMultilevel"/>
    <w:tmpl w:val="A1F25AC2"/>
    <w:lvl w:ilvl="0" w:tplc="B95A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5AB5"/>
    <w:multiLevelType w:val="multilevel"/>
    <w:tmpl w:val="586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F5A4F"/>
    <w:multiLevelType w:val="multilevel"/>
    <w:tmpl w:val="A1E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D6203"/>
    <w:multiLevelType w:val="multilevel"/>
    <w:tmpl w:val="955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5106"/>
    <w:multiLevelType w:val="hybridMultilevel"/>
    <w:tmpl w:val="F81CD132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B419D"/>
    <w:multiLevelType w:val="multilevel"/>
    <w:tmpl w:val="CFF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E7C83"/>
    <w:multiLevelType w:val="multilevel"/>
    <w:tmpl w:val="0F7A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757F"/>
    <w:multiLevelType w:val="hybridMultilevel"/>
    <w:tmpl w:val="33326C58"/>
    <w:lvl w:ilvl="0" w:tplc="B95A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4D401C"/>
    <w:multiLevelType w:val="multilevel"/>
    <w:tmpl w:val="572C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DE1A39"/>
    <w:multiLevelType w:val="hybridMultilevel"/>
    <w:tmpl w:val="FA26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C29CF"/>
    <w:multiLevelType w:val="hybridMultilevel"/>
    <w:tmpl w:val="6AACD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ED064DF"/>
    <w:multiLevelType w:val="multilevel"/>
    <w:tmpl w:val="218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84167"/>
    <w:rsid w:val="001D1A41"/>
    <w:rsid w:val="002311E5"/>
    <w:rsid w:val="00345325"/>
    <w:rsid w:val="00365FAC"/>
    <w:rsid w:val="003A2B83"/>
    <w:rsid w:val="003F1763"/>
    <w:rsid w:val="00456B06"/>
    <w:rsid w:val="004C6F0D"/>
    <w:rsid w:val="005107CA"/>
    <w:rsid w:val="00540AE1"/>
    <w:rsid w:val="00606D34"/>
    <w:rsid w:val="006944C6"/>
    <w:rsid w:val="007570DE"/>
    <w:rsid w:val="00854DD8"/>
    <w:rsid w:val="009874DA"/>
    <w:rsid w:val="00A35089"/>
    <w:rsid w:val="00A7118A"/>
    <w:rsid w:val="00B35B9A"/>
    <w:rsid w:val="00B544D5"/>
    <w:rsid w:val="00C2136B"/>
    <w:rsid w:val="00C84167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C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84167"/>
    <w:rPr>
      <w:color w:val="0000FF"/>
      <w:u w:val="single"/>
    </w:rPr>
  </w:style>
  <w:style w:type="paragraph" w:customStyle="1" w:styleId="toctitle">
    <w:name w:val="toc_title"/>
    <w:basedOn w:val="a"/>
    <w:rsid w:val="00C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C84167"/>
  </w:style>
  <w:style w:type="paragraph" w:styleId="af6">
    <w:name w:val="Balloon Text"/>
    <w:basedOn w:val="a"/>
    <w:link w:val="af7"/>
    <w:uiPriority w:val="99"/>
    <w:semiHidden/>
    <w:unhideWhenUsed/>
    <w:rsid w:val="004C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6F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6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28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270405735">
              <w:blockQuote w:val="1"/>
              <w:marLeft w:val="0"/>
              <w:marRight w:val="0"/>
              <w:marTop w:val="450"/>
              <w:marBottom w:val="450"/>
              <w:divBdr>
                <w:top w:val="none" w:sz="0" w:space="11" w:color="auto"/>
                <w:left w:val="single" w:sz="18" w:space="8" w:color="00A0B0"/>
                <w:bottom w:val="none" w:sz="0" w:space="11" w:color="auto"/>
                <w:right w:val="none" w:sz="0" w:space="8" w:color="auto"/>
              </w:divBdr>
            </w:div>
          </w:divsChild>
        </w:div>
      </w:divsChild>
    </w:div>
    <w:div w:id="31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344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863544181">
              <w:blockQuote w:val="1"/>
              <w:marLeft w:val="0"/>
              <w:marRight w:val="0"/>
              <w:marTop w:val="450"/>
              <w:marBottom w:val="450"/>
              <w:divBdr>
                <w:top w:val="none" w:sz="0" w:space="11" w:color="auto"/>
                <w:left w:val="single" w:sz="18" w:space="8" w:color="00A0B0"/>
                <w:bottom w:val="none" w:sz="0" w:space="11" w:color="auto"/>
                <w:right w:val="none" w:sz="0" w:space="8" w:color="auto"/>
              </w:divBdr>
            </w:div>
          </w:divsChild>
        </w:div>
      </w:divsChild>
    </w:div>
    <w:div w:id="1073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0%D0%BB%D1%8C%D1%82%D0%BE%D0%BD,_%D0%94%D0%B6%D0%BE%D0%B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2492-110C-4CB4-90B6-74292F96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2701</Words>
  <Characters>15399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Группа ПНК – 272  Дата 27.10.2021г.</vt:lpstr>
      <vt:lpstr>1. Дисциплина: Возрастная анатомия, физиология и гигиена </vt:lpstr>
      <vt:lpstr>2. Преподаватель: Орлова Диана Алиферьевна</vt:lpstr>
      <vt:lpstr>    4. Изучить и законспектировать материал. </vt:lpstr>
      <vt:lpstr>    Подготовить ответы на контрольные вопросы (устно)</vt:lpstr>
      <vt:lpstr>Контрольные вопросы</vt:lpstr>
      <vt:lpstr>ДАЛЬТОНИЗМ</vt:lpstr>
      <vt:lpstr>    Причины дальтонизма</vt:lpstr>
      <vt:lpstr>    Виды дальтонизма</vt:lpstr>
      <vt:lpstr>    Диагностика</vt:lpstr>
      <vt:lpstr>        Дети-дальтоники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ОРГАН СЛУХА И РАВНОВЕСИЯ</vt:lpstr>
      <vt:lpstr>        СТРОЕНИЕ И ФУНКЦИИ УХА ЧЕЛОВЕКА</vt:lpstr>
      <vt:lpstr>        /</vt:lpstr>
      <vt:lpstr>        </vt:lpstr>
      <vt:lpstr>    Нарушение слуха у детей</vt:lpstr>
      <vt:lpstr>        СТРОЕНИЕ И ФУНКЦИИ ОРГАНА ОСЯЗАНИЯ</vt:lpstr>
      <vt:lpstr>        СТРОЕНИЕ ОРГАНА ВКУСА</vt:lpstr>
      <vt:lpstr>        СТРОЕНИЕ ОРГАНА ОБОНЯНИЯ</vt:lpstr>
    </vt:vector>
  </TitlesOfParts>
  <Company/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2021-10-27T09:33:00Z</cp:lastPrinted>
  <dcterms:created xsi:type="dcterms:W3CDTF">2021-10-27T08:21:00Z</dcterms:created>
  <dcterms:modified xsi:type="dcterms:W3CDTF">2021-10-27T09:35:00Z</dcterms:modified>
</cp:coreProperties>
</file>