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A18" w:rsidRPr="007B1A90" w:rsidRDefault="00223A18" w:rsidP="00223A18">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sidRPr="007B1A90">
        <w:rPr>
          <w:rFonts w:ascii="Times New Roman" w:eastAsia="Times New Roman" w:hAnsi="Times New Roman" w:cs="Times New Roman"/>
          <w:b/>
          <w:color w:val="000000"/>
          <w:kern w:val="36"/>
          <w:sz w:val="28"/>
          <w:szCs w:val="28"/>
          <w:lang w:eastAsia="ru-RU"/>
        </w:rPr>
        <w:t>Практическое занятие № 2</w:t>
      </w:r>
    </w:p>
    <w:p w:rsidR="00223A18" w:rsidRPr="007B1A90" w:rsidRDefault="00223A18" w:rsidP="00223A18">
      <w:pPr>
        <w:spacing w:before="100" w:beforeAutospacing="1" w:after="100" w:afterAutospacing="1" w:line="240" w:lineRule="auto"/>
        <w:jc w:val="center"/>
        <w:outlineLvl w:val="0"/>
        <w:rPr>
          <w:rFonts w:ascii="Times New Roman" w:eastAsia="Times New Roman" w:hAnsi="Times New Roman" w:cs="Times New Roman"/>
          <w:b/>
          <w:color w:val="000000"/>
          <w:kern w:val="36"/>
          <w:sz w:val="28"/>
          <w:szCs w:val="28"/>
          <w:lang w:eastAsia="ru-RU"/>
        </w:rPr>
      </w:pPr>
      <w:r w:rsidRPr="007B1A90">
        <w:rPr>
          <w:rFonts w:ascii="Times New Roman" w:eastAsia="Times New Roman" w:hAnsi="Times New Roman" w:cs="Times New Roman"/>
          <w:b/>
          <w:color w:val="000000"/>
          <w:kern w:val="36"/>
          <w:sz w:val="28"/>
          <w:szCs w:val="28"/>
          <w:lang w:eastAsia="ru-RU"/>
        </w:rPr>
        <w:t>Антропогенные воздействия на литосферу</w:t>
      </w:r>
    </w:p>
    <w:p w:rsidR="00223A18" w:rsidRPr="007B1A90" w:rsidRDefault="00223A18" w:rsidP="00223A18">
      <w:p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 xml:space="preserve">Цель: </w:t>
      </w:r>
      <w:r w:rsidR="00E56E0B">
        <w:rPr>
          <w:rFonts w:ascii="Times New Roman" w:eastAsia="Times New Roman" w:hAnsi="Times New Roman" w:cs="Times New Roman"/>
          <w:color w:val="000000"/>
          <w:kern w:val="36"/>
          <w:sz w:val="28"/>
          <w:szCs w:val="28"/>
          <w:lang w:eastAsia="ru-RU"/>
        </w:rPr>
        <w:t>Ознакомиться с причинами деградации почв, ее последствиями и мероприятиями по защите почв.</w:t>
      </w:r>
    </w:p>
    <w:p w:rsidR="00223A18" w:rsidRPr="007B1A90" w:rsidRDefault="00223A18" w:rsidP="00223A18">
      <w:p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Задание:</w:t>
      </w:r>
    </w:p>
    <w:p w:rsidR="00223A18" w:rsidRPr="007B1A90" w:rsidRDefault="00223A18" w:rsidP="00223A18">
      <w:pPr>
        <w:pStyle w:val="ab"/>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Ознакомьтесь с теоретическим материалом.</w:t>
      </w:r>
    </w:p>
    <w:p w:rsidR="00223A18" w:rsidRPr="007B1A90" w:rsidRDefault="00223A18" w:rsidP="00223A18">
      <w:pPr>
        <w:pStyle w:val="ab"/>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Запишите определение деградации земель.</w:t>
      </w:r>
    </w:p>
    <w:p w:rsidR="00223A18" w:rsidRPr="007B1A90" w:rsidRDefault="007B1A90" w:rsidP="00223A18">
      <w:pPr>
        <w:pStyle w:val="ab"/>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 xml:space="preserve">Заполните таблицу </w:t>
      </w:r>
    </w:p>
    <w:tbl>
      <w:tblPr>
        <w:tblStyle w:val="af4"/>
        <w:tblW w:w="0" w:type="auto"/>
        <w:tblInd w:w="720" w:type="dxa"/>
        <w:tblLook w:val="04A0"/>
      </w:tblPr>
      <w:tblGrid>
        <w:gridCol w:w="2227"/>
        <w:gridCol w:w="2278"/>
        <w:gridCol w:w="2159"/>
        <w:gridCol w:w="2187"/>
      </w:tblGrid>
      <w:tr w:rsidR="00223A18" w:rsidRPr="007B1A90" w:rsidTr="00223A18">
        <w:tc>
          <w:tcPr>
            <w:tcW w:w="2227" w:type="dxa"/>
          </w:tcPr>
          <w:p w:rsidR="00223A18" w:rsidRPr="007B1A90" w:rsidRDefault="00223A18" w:rsidP="007B1A90">
            <w:pPr>
              <w:pStyle w:val="ab"/>
              <w:spacing w:before="100" w:beforeAutospacing="1" w:after="100" w:afterAutospacing="1"/>
              <w:ind w:left="0"/>
              <w:jc w:val="center"/>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Разрушители (загрязнители) почв</w:t>
            </w:r>
          </w:p>
        </w:tc>
        <w:tc>
          <w:tcPr>
            <w:tcW w:w="2278" w:type="dxa"/>
          </w:tcPr>
          <w:p w:rsidR="00223A18" w:rsidRPr="007B1A90" w:rsidRDefault="00223A18" w:rsidP="007B1A90">
            <w:pPr>
              <w:pStyle w:val="ab"/>
              <w:spacing w:before="100" w:beforeAutospacing="1" w:after="100" w:afterAutospacing="1"/>
              <w:ind w:left="0"/>
              <w:jc w:val="center"/>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Характеристика</w:t>
            </w:r>
          </w:p>
          <w:p w:rsidR="00223A18" w:rsidRPr="007B1A90" w:rsidRDefault="00223A18" w:rsidP="007B1A90">
            <w:pPr>
              <w:pStyle w:val="ab"/>
              <w:spacing w:before="100" w:beforeAutospacing="1" w:after="100" w:afterAutospacing="1"/>
              <w:ind w:left="0"/>
              <w:jc w:val="center"/>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Причины</w:t>
            </w:r>
          </w:p>
        </w:tc>
        <w:tc>
          <w:tcPr>
            <w:tcW w:w="2159" w:type="dxa"/>
          </w:tcPr>
          <w:p w:rsidR="00223A18" w:rsidRPr="007B1A90" w:rsidRDefault="00223A18" w:rsidP="007B1A90">
            <w:pPr>
              <w:pStyle w:val="ab"/>
              <w:spacing w:before="100" w:beforeAutospacing="1" w:after="100" w:afterAutospacing="1"/>
              <w:ind w:left="0"/>
              <w:jc w:val="center"/>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Последствия</w:t>
            </w:r>
          </w:p>
        </w:tc>
        <w:tc>
          <w:tcPr>
            <w:tcW w:w="2187" w:type="dxa"/>
          </w:tcPr>
          <w:p w:rsidR="00223A18" w:rsidRPr="007B1A90" w:rsidRDefault="00223A18" w:rsidP="007B1A90">
            <w:pPr>
              <w:pStyle w:val="ab"/>
              <w:spacing w:before="100" w:beforeAutospacing="1" w:after="100" w:afterAutospacing="1"/>
              <w:ind w:left="0"/>
              <w:jc w:val="center"/>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Мероприятия по защите почв</w:t>
            </w:r>
          </w:p>
        </w:tc>
      </w:tr>
      <w:tr w:rsidR="00223A18" w:rsidRPr="007B1A90" w:rsidTr="00223A18">
        <w:tc>
          <w:tcPr>
            <w:tcW w:w="2227" w:type="dxa"/>
          </w:tcPr>
          <w:p w:rsidR="00223A18" w:rsidRPr="007B1A90" w:rsidRDefault="00223A18" w:rsidP="00CD2C96">
            <w:pPr>
              <w:pStyle w:val="ab"/>
              <w:spacing w:before="100" w:beforeAutospacing="1" w:after="100" w:afterAutospacing="1"/>
              <w:ind w:left="0"/>
              <w:outlineLvl w:val="0"/>
              <w:rPr>
                <w:rFonts w:ascii="Times New Roman" w:eastAsia="Times New Roman" w:hAnsi="Times New Roman" w:cs="Times New Roman"/>
                <w:color w:val="000000"/>
                <w:kern w:val="36"/>
                <w:sz w:val="28"/>
                <w:szCs w:val="28"/>
                <w:lang w:eastAsia="ru-RU"/>
              </w:rPr>
            </w:pPr>
          </w:p>
        </w:tc>
        <w:tc>
          <w:tcPr>
            <w:tcW w:w="2278" w:type="dxa"/>
          </w:tcPr>
          <w:p w:rsidR="00223A18" w:rsidRPr="007B1A90" w:rsidRDefault="00223A18" w:rsidP="00CD2C96">
            <w:pPr>
              <w:pStyle w:val="ab"/>
              <w:spacing w:before="100" w:beforeAutospacing="1" w:after="100" w:afterAutospacing="1"/>
              <w:ind w:left="0"/>
              <w:outlineLvl w:val="0"/>
              <w:rPr>
                <w:rFonts w:ascii="Times New Roman" w:eastAsia="Times New Roman" w:hAnsi="Times New Roman" w:cs="Times New Roman"/>
                <w:color w:val="000000"/>
                <w:kern w:val="36"/>
                <w:sz w:val="28"/>
                <w:szCs w:val="28"/>
                <w:lang w:eastAsia="ru-RU"/>
              </w:rPr>
            </w:pPr>
          </w:p>
        </w:tc>
        <w:tc>
          <w:tcPr>
            <w:tcW w:w="2159" w:type="dxa"/>
          </w:tcPr>
          <w:p w:rsidR="00223A18" w:rsidRPr="007B1A90" w:rsidRDefault="00223A18" w:rsidP="00CD2C96">
            <w:pPr>
              <w:pStyle w:val="ab"/>
              <w:spacing w:before="100" w:beforeAutospacing="1" w:after="100" w:afterAutospacing="1"/>
              <w:ind w:left="0"/>
              <w:outlineLvl w:val="0"/>
              <w:rPr>
                <w:rFonts w:ascii="Times New Roman" w:eastAsia="Times New Roman" w:hAnsi="Times New Roman" w:cs="Times New Roman"/>
                <w:color w:val="000000"/>
                <w:kern w:val="36"/>
                <w:sz w:val="28"/>
                <w:szCs w:val="28"/>
                <w:lang w:eastAsia="ru-RU"/>
              </w:rPr>
            </w:pPr>
          </w:p>
        </w:tc>
        <w:tc>
          <w:tcPr>
            <w:tcW w:w="2187" w:type="dxa"/>
          </w:tcPr>
          <w:p w:rsidR="00223A18" w:rsidRPr="007B1A90" w:rsidRDefault="00223A18" w:rsidP="00CD2C96">
            <w:pPr>
              <w:pStyle w:val="ab"/>
              <w:spacing w:before="100" w:beforeAutospacing="1" w:after="100" w:afterAutospacing="1"/>
              <w:ind w:left="0"/>
              <w:outlineLvl w:val="0"/>
              <w:rPr>
                <w:rFonts w:ascii="Times New Roman" w:eastAsia="Times New Roman" w:hAnsi="Times New Roman" w:cs="Times New Roman"/>
                <w:color w:val="000000"/>
                <w:kern w:val="36"/>
                <w:sz w:val="28"/>
                <w:szCs w:val="28"/>
                <w:lang w:eastAsia="ru-RU"/>
              </w:rPr>
            </w:pPr>
          </w:p>
        </w:tc>
      </w:tr>
    </w:tbl>
    <w:p w:rsidR="00223A18" w:rsidRPr="007B1A90" w:rsidRDefault="00223A18" w:rsidP="00223A18">
      <w:pPr>
        <w:pStyle w:val="ab"/>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u w:val="single"/>
          <w:lang w:eastAsia="ru-RU"/>
        </w:rPr>
      </w:pPr>
      <w:r w:rsidRPr="007B1A90">
        <w:rPr>
          <w:rFonts w:ascii="Times New Roman" w:eastAsia="Times New Roman" w:hAnsi="Times New Roman" w:cs="Times New Roman"/>
          <w:color w:val="000000"/>
          <w:sz w:val="28"/>
          <w:szCs w:val="28"/>
          <w:lang w:eastAsia="ru-RU"/>
        </w:rPr>
        <w:t>Перечислите основные антропогенные воздействия на горные породы, дайте им характеристику</w:t>
      </w:r>
      <w:r w:rsidR="007B1A90" w:rsidRPr="007B1A90">
        <w:rPr>
          <w:rFonts w:ascii="Times New Roman" w:eastAsia="Times New Roman" w:hAnsi="Times New Roman" w:cs="Times New Roman"/>
          <w:color w:val="000000"/>
          <w:sz w:val="28"/>
          <w:szCs w:val="28"/>
          <w:lang w:eastAsia="ru-RU"/>
        </w:rPr>
        <w:t>.</w:t>
      </w:r>
    </w:p>
    <w:p w:rsidR="00223A18" w:rsidRPr="007B1A90" w:rsidRDefault="00223A18" w:rsidP="00223A18">
      <w:pPr>
        <w:pStyle w:val="ab"/>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Сделайте вывод.</w:t>
      </w:r>
    </w:p>
    <w:p w:rsidR="007B1A90" w:rsidRPr="007B1A90" w:rsidRDefault="007B1A90" w:rsidP="00223A18">
      <w:pPr>
        <w:pStyle w:val="ab"/>
        <w:numPr>
          <w:ilvl w:val="0"/>
          <w:numId w:val="2"/>
        </w:numPr>
        <w:spacing w:before="100" w:beforeAutospacing="1" w:after="100" w:afterAutospacing="1" w:line="240" w:lineRule="auto"/>
        <w:outlineLvl w:val="0"/>
        <w:rPr>
          <w:rFonts w:ascii="Times New Roman" w:eastAsia="Times New Roman" w:hAnsi="Times New Roman" w:cs="Times New Roman"/>
          <w:color w:val="000000"/>
          <w:kern w:val="36"/>
          <w:sz w:val="28"/>
          <w:szCs w:val="28"/>
          <w:lang w:eastAsia="ru-RU"/>
        </w:rPr>
      </w:pPr>
      <w:r w:rsidRPr="007B1A90">
        <w:rPr>
          <w:rFonts w:ascii="Times New Roman" w:eastAsia="Times New Roman" w:hAnsi="Times New Roman" w:cs="Times New Roman"/>
          <w:color w:val="000000"/>
          <w:kern w:val="36"/>
          <w:sz w:val="28"/>
          <w:szCs w:val="28"/>
          <w:lang w:eastAsia="ru-RU"/>
        </w:rPr>
        <w:t xml:space="preserve">Составьте </w:t>
      </w:r>
      <w:r>
        <w:rPr>
          <w:rFonts w:ascii="Times New Roman" w:eastAsia="Times New Roman" w:hAnsi="Times New Roman" w:cs="Times New Roman"/>
          <w:color w:val="000000"/>
          <w:kern w:val="36"/>
          <w:sz w:val="28"/>
          <w:szCs w:val="28"/>
          <w:lang w:eastAsia="ru-RU"/>
        </w:rPr>
        <w:t xml:space="preserve"> 3-4 </w:t>
      </w:r>
      <w:proofErr w:type="gramStart"/>
      <w:r>
        <w:rPr>
          <w:rFonts w:ascii="Times New Roman" w:eastAsia="Times New Roman" w:hAnsi="Times New Roman" w:cs="Times New Roman"/>
          <w:color w:val="000000"/>
          <w:kern w:val="36"/>
          <w:sz w:val="28"/>
          <w:szCs w:val="28"/>
          <w:lang w:eastAsia="ru-RU"/>
        </w:rPr>
        <w:t>контрольных</w:t>
      </w:r>
      <w:proofErr w:type="gramEnd"/>
      <w:r>
        <w:rPr>
          <w:rFonts w:ascii="Times New Roman" w:eastAsia="Times New Roman" w:hAnsi="Times New Roman" w:cs="Times New Roman"/>
          <w:color w:val="000000"/>
          <w:kern w:val="36"/>
          <w:sz w:val="28"/>
          <w:szCs w:val="28"/>
          <w:lang w:eastAsia="ru-RU"/>
        </w:rPr>
        <w:t xml:space="preserve"> вопроса</w:t>
      </w:r>
      <w:r w:rsidRPr="007B1A90">
        <w:rPr>
          <w:rFonts w:ascii="Times New Roman" w:eastAsia="Times New Roman" w:hAnsi="Times New Roman" w:cs="Times New Roman"/>
          <w:color w:val="000000"/>
          <w:kern w:val="36"/>
          <w:sz w:val="28"/>
          <w:szCs w:val="28"/>
          <w:lang w:eastAsia="ru-RU"/>
        </w:rPr>
        <w:t>.</w:t>
      </w:r>
    </w:p>
    <w:p w:rsidR="00223A18" w:rsidRPr="00FE28AD" w:rsidRDefault="00223A18" w:rsidP="00223A18">
      <w:pPr>
        <w:spacing w:before="100" w:beforeAutospacing="1" w:after="100" w:afterAutospacing="1" w:line="240" w:lineRule="auto"/>
        <w:jc w:val="center"/>
        <w:rPr>
          <w:rFonts w:ascii="Times New Roman" w:eastAsia="Times New Roman" w:hAnsi="Times New Roman" w:cs="Times New Roman"/>
          <w:b/>
          <w:color w:val="000000"/>
          <w:sz w:val="24"/>
          <w:szCs w:val="24"/>
          <w:lang w:eastAsia="ru-RU"/>
        </w:rPr>
      </w:pPr>
      <w:r w:rsidRPr="00FE28AD">
        <w:rPr>
          <w:rFonts w:ascii="Times New Roman" w:eastAsia="Times New Roman" w:hAnsi="Times New Roman" w:cs="Times New Roman"/>
          <w:b/>
          <w:bCs/>
          <w:color w:val="000000"/>
          <w:sz w:val="24"/>
          <w:szCs w:val="24"/>
          <w:lang w:eastAsia="ru-RU"/>
        </w:rPr>
        <w:t>Деградация почв (земель)</w:t>
      </w:r>
    </w:p>
    <w:p w:rsidR="00223A18"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FE28AD">
        <w:rPr>
          <w:rFonts w:ascii="Times New Roman" w:eastAsia="Times New Roman" w:hAnsi="Times New Roman" w:cs="Times New Roman"/>
          <w:b/>
          <w:color w:val="000000"/>
          <w:sz w:val="24"/>
          <w:szCs w:val="24"/>
          <w:lang w:eastAsia="ru-RU"/>
        </w:rPr>
        <w:t>Деградация почвы</w:t>
      </w:r>
      <w:r w:rsidRPr="00886DD1">
        <w:rPr>
          <w:rFonts w:ascii="Times New Roman" w:eastAsia="Times New Roman" w:hAnsi="Times New Roman" w:cs="Times New Roman"/>
          <w:color w:val="000000"/>
          <w:sz w:val="24"/>
          <w:szCs w:val="24"/>
          <w:lang w:eastAsia="ru-RU"/>
        </w:rPr>
        <w:t xml:space="preserve"> — это постепенное ухудшение ее свойств, "которое сопровождается уменьшением содержания гумуса и снижением плодородия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Как известно, почва один из важнейших компонентов окружающей природной среды, непосредственно связанный с приповерхностной частью литосферы. Ее образно называют «мостом между живой и неживой природой». Почва обеспечивает существование биосферы, является ее основой, она — биологический адсорбент и нейтрализатор загрязнений.</w:t>
      </w:r>
    </w:p>
    <w:p w:rsidR="00223A18"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Следует учитывать, что почва практически </w:t>
      </w:r>
      <w:proofErr w:type="spellStart"/>
      <w:r w:rsidRPr="00FE28AD">
        <w:rPr>
          <w:rFonts w:ascii="Times New Roman" w:eastAsia="Times New Roman" w:hAnsi="Times New Roman" w:cs="Times New Roman"/>
          <w:b/>
          <w:color w:val="000000"/>
          <w:sz w:val="24"/>
          <w:szCs w:val="24"/>
          <w:lang w:eastAsia="ru-RU"/>
        </w:rPr>
        <w:t>невозобновимый</w:t>
      </w:r>
      <w:proofErr w:type="spellEnd"/>
      <w:r w:rsidRPr="00FE28AD">
        <w:rPr>
          <w:rFonts w:ascii="Times New Roman" w:eastAsia="Times New Roman" w:hAnsi="Times New Roman" w:cs="Times New Roman"/>
          <w:b/>
          <w:color w:val="000000"/>
          <w:sz w:val="24"/>
          <w:szCs w:val="24"/>
          <w:lang w:eastAsia="ru-RU"/>
        </w:rPr>
        <w:t xml:space="preserve"> природный ресурс</w:t>
      </w:r>
      <w:r w:rsidRPr="00886DD1">
        <w:rPr>
          <w:rFonts w:ascii="Times New Roman" w:eastAsia="Times New Roman" w:hAnsi="Times New Roman" w:cs="Times New Roman"/>
          <w:color w:val="000000"/>
          <w:sz w:val="24"/>
          <w:szCs w:val="24"/>
          <w:lang w:eastAsia="ru-RU"/>
        </w:rPr>
        <w:t xml:space="preserve">. Все основные ее экологические функции замыкаются на одном обобщающем показателе - почвенном плодородии. Отчуждая с полей основной (зерно, корнеплоды, овощи и др.) и побочный урожай (солома, листья, ботва и др.), человек размыкает частично или полностью биологический круговорот веществ, нарушает способность почвы к </w:t>
      </w:r>
      <w:proofErr w:type="spellStart"/>
      <w:r w:rsidRPr="00886DD1">
        <w:rPr>
          <w:rFonts w:ascii="Times New Roman" w:eastAsia="Times New Roman" w:hAnsi="Times New Roman" w:cs="Times New Roman"/>
          <w:color w:val="000000"/>
          <w:sz w:val="24"/>
          <w:szCs w:val="24"/>
          <w:lang w:eastAsia="ru-RU"/>
        </w:rPr>
        <w:t>саморегуляции</w:t>
      </w:r>
      <w:proofErr w:type="spellEnd"/>
      <w:r w:rsidRPr="00886DD1">
        <w:rPr>
          <w:rFonts w:ascii="Times New Roman" w:eastAsia="Times New Roman" w:hAnsi="Times New Roman" w:cs="Times New Roman"/>
          <w:color w:val="000000"/>
          <w:sz w:val="24"/>
          <w:szCs w:val="24"/>
          <w:lang w:eastAsia="ru-RU"/>
        </w:rPr>
        <w:t xml:space="preserve"> и снижает ее плодородие. </w:t>
      </w:r>
    </w:p>
    <w:p w:rsidR="00223A18"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86DD1">
        <w:rPr>
          <w:rFonts w:ascii="Times New Roman" w:eastAsia="Times New Roman" w:hAnsi="Times New Roman" w:cs="Times New Roman"/>
          <w:color w:val="000000"/>
          <w:sz w:val="24"/>
          <w:szCs w:val="24"/>
          <w:lang w:eastAsia="ru-RU"/>
        </w:rPr>
        <w:t>К деграда</w:t>
      </w:r>
      <w:r>
        <w:rPr>
          <w:rFonts w:ascii="Times New Roman" w:eastAsia="Times New Roman" w:hAnsi="Times New Roman" w:cs="Times New Roman"/>
          <w:color w:val="000000"/>
          <w:sz w:val="24"/>
          <w:szCs w:val="24"/>
          <w:lang w:eastAsia="ru-RU"/>
        </w:rPr>
        <w:t xml:space="preserve">ции почв (земель) ведут </w:t>
      </w:r>
      <w:r w:rsidRPr="00886DD1">
        <w:rPr>
          <w:rFonts w:ascii="Times New Roman" w:eastAsia="Times New Roman" w:hAnsi="Times New Roman" w:cs="Times New Roman"/>
          <w:color w:val="000000"/>
          <w:sz w:val="24"/>
          <w:szCs w:val="24"/>
          <w:lang w:eastAsia="ru-RU"/>
        </w:rPr>
        <w:t xml:space="preserve"> причины, преимущественно антропогенного характера: </w:t>
      </w:r>
      <w:r w:rsidRPr="00FE28AD">
        <w:rPr>
          <w:rFonts w:ascii="Times New Roman" w:eastAsia="Times New Roman" w:hAnsi="Times New Roman" w:cs="Times New Roman"/>
          <w:color w:val="000000"/>
          <w:sz w:val="24"/>
          <w:szCs w:val="24"/>
          <w:u w:val="single"/>
          <w:lang w:eastAsia="ru-RU"/>
        </w:rPr>
        <w:t>эрозия, загрязнение, вторичное засоление, заболачивание, опустынивание</w:t>
      </w:r>
      <w:r w:rsidRPr="00886DD1">
        <w:rPr>
          <w:rFonts w:ascii="Times New Roman" w:eastAsia="Times New Roman" w:hAnsi="Times New Roman" w:cs="Times New Roman"/>
          <w:color w:val="000000"/>
          <w:sz w:val="24"/>
          <w:szCs w:val="24"/>
          <w:lang w:eastAsia="ru-RU"/>
        </w:rPr>
        <w:t>.</w:t>
      </w:r>
      <w:proofErr w:type="gramEnd"/>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 В наибольшей степени деградируют почвы </w:t>
      </w:r>
      <w:proofErr w:type="spellStart"/>
      <w:r w:rsidRPr="00886DD1">
        <w:rPr>
          <w:rFonts w:ascii="Times New Roman" w:eastAsia="Times New Roman" w:hAnsi="Times New Roman" w:cs="Times New Roman"/>
          <w:color w:val="000000"/>
          <w:sz w:val="24"/>
          <w:szCs w:val="24"/>
          <w:lang w:eastAsia="ru-RU"/>
        </w:rPr>
        <w:t>агроэкосистем</w:t>
      </w:r>
      <w:proofErr w:type="spellEnd"/>
      <w:r w:rsidRPr="00886DD1">
        <w:rPr>
          <w:rFonts w:ascii="Times New Roman" w:eastAsia="Times New Roman" w:hAnsi="Times New Roman" w:cs="Times New Roman"/>
          <w:color w:val="000000"/>
          <w:sz w:val="24"/>
          <w:szCs w:val="24"/>
          <w:lang w:eastAsia="ru-RU"/>
        </w:rPr>
        <w:t xml:space="preserve">, причина неустойчивого состояния которых в их упрощенном фитоценозе, не обеспечивающем </w:t>
      </w:r>
      <w:proofErr w:type="gramStart"/>
      <w:r w:rsidRPr="00886DD1">
        <w:rPr>
          <w:rFonts w:ascii="Times New Roman" w:eastAsia="Times New Roman" w:hAnsi="Times New Roman" w:cs="Times New Roman"/>
          <w:color w:val="000000"/>
          <w:sz w:val="24"/>
          <w:szCs w:val="24"/>
          <w:lang w:eastAsia="ru-RU"/>
        </w:rPr>
        <w:t>оптимальную</w:t>
      </w:r>
      <w:proofErr w:type="gramEnd"/>
      <w:r w:rsidRPr="00886DD1">
        <w:rPr>
          <w:rFonts w:ascii="Times New Roman" w:eastAsia="Times New Roman" w:hAnsi="Times New Roman" w:cs="Times New Roman"/>
          <w:color w:val="000000"/>
          <w:sz w:val="24"/>
          <w:szCs w:val="24"/>
          <w:lang w:eastAsia="ru-RU"/>
        </w:rPr>
        <w:t xml:space="preserve"> </w:t>
      </w:r>
      <w:proofErr w:type="spellStart"/>
      <w:r w:rsidRPr="00886DD1">
        <w:rPr>
          <w:rFonts w:ascii="Times New Roman" w:eastAsia="Times New Roman" w:hAnsi="Times New Roman" w:cs="Times New Roman"/>
          <w:color w:val="000000"/>
          <w:sz w:val="24"/>
          <w:szCs w:val="24"/>
          <w:lang w:eastAsia="ru-RU"/>
        </w:rPr>
        <w:t>саморегуляцию</w:t>
      </w:r>
      <w:proofErr w:type="spellEnd"/>
      <w:r w:rsidRPr="00886DD1">
        <w:rPr>
          <w:rFonts w:ascii="Times New Roman" w:eastAsia="Times New Roman" w:hAnsi="Times New Roman" w:cs="Times New Roman"/>
          <w:color w:val="000000"/>
          <w:sz w:val="24"/>
          <w:szCs w:val="24"/>
          <w:lang w:eastAsia="ru-RU"/>
        </w:rPr>
        <w:t>. Огромный экологический ущерб почвам наносит эрозия.</w:t>
      </w:r>
    </w:p>
    <w:p w:rsidR="00223A18" w:rsidRPr="00D63F18" w:rsidRDefault="00223A18" w:rsidP="00223A18">
      <w:pPr>
        <w:pStyle w:val="ab"/>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D22BC">
        <w:rPr>
          <w:rFonts w:ascii="Times New Roman" w:eastAsia="Times New Roman" w:hAnsi="Times New Roman" w:cs="Times New Roman"/>
          <w:b/>
          <w:i/>
          <w:color w:val="000000"/>
          <w:sz w:val="24"/>
          <w:szCs w:val="24"/>
          <w:u w:val="single"/>
          <w:lang w:eastAsia="ru-RU"/>
        </w:rPr>
        <w:t>Эрозия почв</w:t>
      </w:r>
      <w:r w:rsidRPr="00D63F18">
        <w:rPr>
          <w:rFonts w:ascii="Times New Roman" w:eastAsia="Times New Roman" w:hAnsi="Times New Roman" w:cs="Times New Roman"/>
          <w:color w:val="000000"/>
          <w:sz w:val="24"/>
          <w:szCs w:val="24"/>
          <w:lang w:eastAsia="ru-RU"/>
        </w:rPr>
        <w:t xml:space="preserve"> (от лат. </w:t>
      </w:r>
      <w:proofErr w:type="spellStart"/>
      <w:r w:rsidRPr="00D63F18">
        <w:rPr>
          <w:rFonts w:ascii="Times New Roman" w:eastAsia="Times New Roman" w:hAnsi="Times New Roman" w:cs="Times New Roman"/>
          <w:color w:val="000000"/>
          <w:sz w:val="24"/>
          <w:szCs w:val="24"/>
          <w:lang w:eastAsia="ru-RU"/>
        </w:rPr>
        <w:t>erosio</w:t>
      </w:r>
      <w:proofErr w:type="spellEnd"/>
      <w:r w:rsidRPr="00D63F18">
        <w:rPr>
          <w:rFonts w:ascii="Times New Roman" w:eastAsia="Times New Roman" w:hAnsi="Times New Roman" w:cs="Times New Roman"/>
          <w:color w:val="000000"/>
          <w:sz w:val="24"/>
          <w:szCs w:val="24"/>
          <w:lang w:eastAsia="ru-RU"/>
        </w:rPr>
        <w:t xml:space="preserve"> — разъедание) — разрушение и снос верхних, наиболее плодородных горизонтов и подстилающих пород ветром (ветровая эрозия) или </w:t>
      </w:r>
      <w:r w:rsidRPr="00D63F18">
        <w:rPr>
          <w:rFonts w:ascii="Times New Roman" w:eastAsia="Times New Roman" w:hAnsi="Times New Roman" w:cs="Times New Roman"/>
          <w:color w:val="000000"/>
          <w:sz w:val="24"/>
          <w:szCs w:val="24"/>
          <w:lang w:eastAsia="ru-RU"/>
        </w:rPr>
        <w:lastRenderedPageBreak/>
        <w:t>потоками воды (водная эрозия). Земли, подвергшиеся разрушению в процессе эрозии, называют эродированными.</w:t>
      </w:r>
    </w:p>
    <w:p w:rsidR="00223A18"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r w:rsidRPr="00886DD1">
        <w:rPr>
          <w:rFonts w:ascii="Times New Roman" w:eastAsia="Times New Roman" w:hAnsi="Times New Roman" w:cs="Times New Roman"/>
          <w:color w:val="000000"/>
          <w:sz w:val="24"/>
          <w:szCs w:val="24"/>
          <w:lang w:eastAsia="ru-RU"/>
        </w:rPr>
        <w:t>ыделяют</w:t>
      </w:r>
      <w:r>
        <w:rPr>
          <w:rFonts w:ascii="Times New Roman" w:eastAsia="Times New Roman" w:hAnsi="Times New Roman" w:cs="Times New Roman"/>
          <w:color w:val="000000"/>
          <w:sz w:val="24"/>
          <w:szCs w:val="24"/>
          <w:lang w:eastAsia="ru-RU"/>
        </w:rPr>
        <w:t xml:space="preserve">: </w:t>
      </w:r>
    </w:p>
    <w:p w:rsidR="00223A18" w:rsidRDefault="00223A18" w:rsidP="00223A18">
      <w:pPr>
        <w:pStyle w:val="ab"/>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63F18">
        <w:rPr>
          <w:rFonts w:ascii="Times New Roman" w:eastAsia="Times New Roman" w:hAnsi="Times New Roman" w:cs="Times New Roman"/>
          <w:color w:val="000000"/>
          <w:sz w:val="24"/>
          <w:szCs w:val="24"/>
          <w:u w:val="single"/>
          <w:lang w:eastAsia="ru-RU"/>
        </w:rPr>
        <w:t>промышленную эрозию</w:t>
      </w:r>
      <w:r w:rsidRPr="00D63F18">
        <w:rPr>
          <w:rFonts w:ascii="Times New Roman" w:eastAsia="Times New Roman" w:hAnsi="Times New Roman" w:cs="Times New Roman"/>
          <w:color w:val="000000"/>
          <w:sz w:val="24"/>
          <w:szCs w:val="24"/>
          <w:lang w:eastAsia="ru-RU"/>
        </w:rPr>
        <w:t xml:space="preserve"> (разрушение почв при строительстве и при разработке карьеров), </w:t>
      </w:r>
    </w:p>
    <w:p w:rsidR="00223A18" w:rsidRDefault="00223A18" w:rsidP="00223A18">
      <w:pPr>
        <w:pStyle w:val="ab"/>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63F18">
        <w:rPr>
          <w:rFonts w:ascii="Times New Roman" w:eastAsia="Times New Roman" w:hAnsi="Times New Roman" w:cs="Times New Roman"/>
          <w:color w:val="000000"/>
          <w:sz w:val="24"/>
          <w:szCs w:val="24"/>
          <w:u w:val="single"/>
          <w:lang w:eastAsia="ru-RU"/>
        </w:rPr>
        <w:t>военную эрозию</w:t>
      </w:r>
      <w:r w:rsidRPr="00D63F18">
        <w:rPr>
          <w:rFonts w:ascii="Times New Roman" w:eastAsia="Times New Roman" w:hAnsi="Times New Roman" w:cs="Times New Roman"/>
          <w:color w:val="000000"/>
          <w:sz w:val="24"/>
          <w:szCs w:val="24"/>
          <w:lang w:eastAsia="ru-RU"/>
        </w:rPr>
        <w:t xml:space="preserve"> (воронки, траншеи),</w:t>
      </w:r>
    </w:p>
    <w:p w:rsidR="00223A18" w:rsidRDefault="00223A18" w:rsidP="00223A18">
      <w:pPr>
        <w:pStyle w:val="ab"/>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63F18">
        <w:rPr>
          <w:rFonts w:ascii="Times New Roman" w:eastAsia="Times New Roman" w:hAnsi="Times New Roman" w:cs="Times New Roman"/>
          <w:color w:val="000000"/>
          <w:sz w:val="24"/>
          <w:szCs w:val="24"/>
          <w:lang w:eastAsia="ru-RU"/>
        </w:rPr>
        <w:t xml:space="preserve"> </w:t>
      </w:r>
      <w:r w:rsidRPr="00D63F18">
        <w:rPr>
          <w:rFonts w:ascii="Times New Roman" w:eastAsia="Times New Roman" w:hAnsi="Times New Roman" w:cs="Times New Roman"/>
          <w:color w:val="000000"/>
          <w:sz w:val="24"/>
          <w:szCs w:val="24"/>
          <w:u w:val="single"/>
          <w:lang w:eastAsia="ru-RU"/>
        </w:rPr>
        <w:t>пастбищную эрозию</w:t>
      </w:r>
      <w:r w:rsidRPr="00D63F18">
        <w:rPr>
          <w:rFonts w:ascii="Times New Roman" w:eastAsia="Times New Roman" w:hAnsi="Times New Roman" w:cs="Times New Roman"/>
          <w:color w:val="000000"/>
          <w:sz w:val="24"/>
          <w:szCs w:val="24"/>
          <w:lang w:eastAsia="ru-RU"/>
        </w:rPr>
        <w:t xml:space="preserve"> (при интенсивной пастьбе скота), </w:t>
      </w:r>
    </w:p>
    <w:p w:rsidR="00223A18" w:rsidRDefault="00223A18" w:rsidP="00223A18">
      <w:pPr>
        <w:pStyle w:val="ab"/>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D63F18">
        <w:rPr>
          <w:rFonts w:ascii="Times New Roman" w:eastAsia="Times New Roman" w:hAnsi="Times New Roman" w:cs="Times New Roman"/>
          <w:color w:val="000000"/>
          <w:sz w:val="24"/>
          <w:szCs w:val="24"/>
          <w:u w:val="single"/>
          <w:lang w:eastAsia="ru-RU"/>
        </w:rPr>
        <w:t>ирригационную</w:t>
      </w:r>
      <w:r w:rsidRPr="00D63F18">
        <w:rPr>
          <w:rFonts w:ascii="Times New Roman" w:eastAsia="Times New Roman" w:hAnsi="Times New Roman" w:cs="Times New Roman"/>
          <w:color w:val="000000"/>
          <w:sz w:val="24"/>
          <w:szCs w:val="24"/>
          <w:lang w:eastAsia="ru-RU"/>
        </w:rPr>
        <w:t xml:space="preserve"> (разрушение почв при прокладке каналов</w:t>
      </w:r>
      <w:r>
        <w:rPr>
          <w:rFonts w:ascii="Times New Roman" w:eastAsia="Times New Roman" w:hAnsi="Times New Roman" w:cs="Times New Roman"/>
          <w:color w:val="000000"/>
          <w:sz w:val="24"/>
          <w:szCs w:val="24"/>
          <w:lang w:eastAsia="ru-RU"/>
        </w:rPr>
        <w:t xml:space="preserve"> и нарушении норм поливов</w:t>
      </w:r>
      <w:proofErr w:type="gramEnd"/>
    </w:p>
    <w:p w:rsidR="00223A18" w:rsidRPr="00D63F18" w:rsidRDefault="00223A18" w:rsidP="00223A18">
      <w:pPr>
        <w:pStyle w:val="ab"/>
        <w:numPr>
          <w:ilvl w:val="0"/>
          <w:numId w:val="4"/>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63F18">
        <w:rPr>
          <w:rFonts w:ascii="Times New Roman" w:eastAsia="Times New Roman" w:hAnsi="Times New Roman" w:cs="Times New Roman"/>
          <w:color w:val="000000"/>
          <w:sz w:val="24"/>
          <w:szCs w:val="24"/>
          <w:u w:val="single"/>
          <w:lang w:eastAsia="ru-RU"/>
        </w:rPr>
        <w:t>ветровую эрозию</w:t>
      </w:r>
      <w:r>
        <w:rPr>
          <w:rFonts w:ascii="Times New Roman" w:eastAsia="Times New Roman" w:hAnsi="Times New Roman" w:cs="Times New Roman"/>
          <w:color w:val="000000"/>
          <w:sz w:val="24"/>
          <w:szCs w:val="24"/>
          <w:lang w:eastAsia="ru-RU"/>
        </w:rPr>
        <w:t xml:space="preserve">  - она является настоящим бичом земледели</w:t>
      </w:r>
      <w:proofErr w:type="gramStart"/>
      <w:r>
        <w:rPr>
          <w:rFonts w:ascii="Times New Roman" w:eastAsia="Times New Roman" w:hAnsi="Times New Roman" w:cs="Times New Roman"/>
          <w:color w:val="000000"/>
          <w:sz w:val="24"/>
          <w:szCs w:val="24"/>
          <w:lang w:eastAsia="ru-RU"/>
        </w:rPr>
        <w:t>я</w:t>
      </w:r>
      <w:r w:rsidRPr="00D63F18">
        <w:rPr>
          <w:rFonts w:ascii="Times New Roman" w:eastAsia="Times New Roman" w:hAnsi="Times New Roman" w:cs="Times New Roman"/>
          <w:color w:val="000000"/>
          <w:sz w:val="24"/>
          <w:szCs w:val="24"/>
          <w:lang w:eastAsia="ru-RU"/>
        </w:rPr>
        <w:t>(</w:t>
      </w:r>
      <w:proofErr w:type="gramEnd"/>
      <w:r w:rsidRPr="00D63F18">
        <w:rPr>
          <w:rFonts w:ascii="Times New Roman" w:eastAsia="Times New Roman" w:hAnsi="Times New Roman" w:cs="Times New Roman"/>
          <w:color w:val="000000"/>
          <w:sz w:val="24"/>
          <w:szCs w:val="24"/>
          <w:lang w:eastAsia="ru-RU"/>
        </w:rPr>
        <w:t xml:space="preserve">ей подвержены 34% суши) и водная эрозия, активно действующая на 31% поверхности суши. </w:t>
      </w:r>
      <w:proofErr w:type="gramStart"/>
      <w:r w:rsidRPr="00D63F18">
        <w:rPr>
          <w:rFonts w:ascii="Times New Roman" w:eastAsia="Times New Roman" w:hAnsi="Times New Roman" w:cs="Times New Roman"/>
          <w:color w:val="000000"/>
          <w:sz w:val="24"/>
          <w:szCs w:val="24"/>
          <w:lang w:eastAsia="ru-RU"/>
        </w:rPr>
        <w:t>В засушливых районах мира эродировано 60% от общей площади, из них 20% — сильно эродированы.</w:t>
      </w:r>
      <w:proofErr w:type="gramEnd"/>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Интенсивность ветровой эрозии (дефляции) зависит от скорости ветра, устойчивости почвы, наличия растительного покрова, особенностей рельефа и от других факторов. Огромное влияние на ее развитие оказывают антропогенные факторы. Например, уничтожение растительности, нерегулируемый выпас скота, неправильное применение агротехнических мер резко активизируют эрозионные процессы.</w:t>
      </w:r>
    </w:p>
    <w:p w:rsidR="00223A18"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При очень сильных и продолжительных ветрах возникают </w:t>
      </w:r>
    </w:p>
    <w:p w:rsidR="00223A18" w:rsidRPr="004D22BC" w:rsidRDefault="00223A18" w:rsidP="00223A18">
      <w:pPr>
        <w:pStyle w:val="ab"/>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D22BC">
        <w:rPr>
          <w:rFonts w:ascii="Times New Roman" w:eastAsia="Times New Roman" w:hAnsi="Times New Roman" w:cs="Times New Roman"/>
          <w:color w:val="000000"/>
          <w:sz w:val="24"/>
          <w:szCs w:val="24"/>
          <w:u w:val="single"/>
          <w:lang w:eastAsia="ru-RU"/>
        </w:rPr>
        <w:t>Пыльные бури</w:t>
      </w:r>
      <w:r w:rsidRPr="004D22BC">
        <w:rPr>
          <w:rFonts w:ascii="Times New Roman" w:eastAsia="Times New Roman" w:hAnsi="Times New Roman" w:cs="Times New Roman"/>
          <w:color w:val="000000"/>
          <w:sz w:val="24"/>
          <w:szCs w:val="24"/>
          <w:lang w:eastAsia="ru-RU"/>
        </w:rPr>
        <w:t>. Они способны развеять за несколько часов до 500 т почвы с 1 га пашни и безвозвратно уносят самый плодородный верхний слой почв. Пыльные бури загрязняют атмосферный воздух, водоемы, отрицательно влияют на здоровье человека. В нашей стране пыльные бури неоднократно возникали в Нижнем Поволжье, на Северном Кавказе, в Башкирии и др.</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В настоящее время крупнейший источник пыли — Арал. На космических снимках видны шлейфы пыли, которые тянутся в стороны от Арала на сотни километров. Общая масса переносимой ветром ныли в районе Арала достигает 90 </w:t>
      </w:r>
      <w:proofErr w:type="spellStart"/>
      <w:proofErr w:type="gramStart"/>
      <w:r w:rsidRPr="00886DD1">
        <w:rPr>
          <w:rFonts w:ascii="Times New Roman" w:eastAsia="Times New Roman" w:hAnsi="Times New Roman" w:cs="Times New Roman"/>
          <w:color w:val="000000"/>
          <w:sz w:val="24"/>
          <w:szCs w:val="24"/>
          <w:lang w:eastAsia="ru-RU"/>
        </w:rPr>
        <w:t>млн</w:t>
      </w:r>
      <w:proofErr w:type="spellEnd"/>
      <w:proofErr w:type="gramEnd"/>
      <w:r w:rsidRPr="00886DD1">
        <w:rPr>
          <w:rFonts w:ascii="Times New Roman" w:eastAsia="Times New Roman" w:hAnsi="Times New Roman" w:cs="Times New Roman"/>
          <w:color w:val="000000"/>
          <w:sz w:val="24"/>
          <w:szCs w:val="24"/>
          <w:lang w:eastAsia="ru-RU"/>
        </w:rPr>
        <w:t xml:space="preserve"> т/г. Другой крупный пылевой очаг — Черные земли Калмыкии.</w:t>
      </w:r>
    </w:p>
    <w:p w:rsidR="00223A18" w:rsidRPr="004D22BC" w:rsidRDefault="00223A18" w:rsidP="00223A18">
      <w:pPr>
        <w:pStyle w:val="ab"/>
        <w:numPr>
          <w:ilvl w:val="0"/>
          <w:numId w:val="5"/>
        </w:numPr>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u w:val="single"/>
          <w:lang w:eastAsia="ru-RU"/>
        </w:rPr>
        <w:t>Водная</w:t>
      </w:r>
      <w:r w:rsidRPr="004D22BC">
        <w:rPr>
          <w:rFonts w:ascii="Times New Roman" w:eastAsia="Times New Roman" w:hAnsi="Times New Roman" w:cs="Times New Roman"/>
          <w:color w:val="000000"/>
          <w:sz w:val="24"/>
          <w:szCs w:val="24"/>
          <w:u w:val="single"/>
          <w:lang w:eastAsia="ru-RU"/>
        </w:rPr>
        <w:t xml:space="preserve"> эрози</w:t>
      </w:r>
      <w:r>
        <w:rPr>
          <w:rFonts w:ascii="Times New Roman" w:eastAsia="Times New Roman" w:hAnsi="Times New Roman" w:cs="Times New Roman"/>
          <w:color w:val="000000"/>
          <w:sz w:val="24"/>
          <w:szCs w:val="24"/>
          <w:u w:val="single"/>
          <w:lang w:eastAsia="ru-RU"/>
        </w:rPr>
        <w:t>я</w:t>
      </w:r>
      <w:r w:rsidRPr="004D22B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w:t>
      </w:r>
      <w:r w:rsidRPr="004D22BC">
        <w:rPr>
          <w:rFonts w:ascii="Times New Roman" w:eastAsia="Times New Roman" w:hAnsi="Times New Roman" w:cs="Times New Roman"/>
          <w:color w:val="000000"/>
          <w:sz w:val="24"/>
          <w:szCs w:val="24"/>
          <w:lang w:eastAsia="ru-RU"/>
        </w:rPr>
        <w:t xml:space="preserve"> разрушение почв под действием временных водных потоков. Различают </w:t>
      </w:r>
      <w:proofErr w:type="gramStart"/>
      <w:r w:rsidRPr="004D22BC">
        <w:rPr>
          <w:rFonts w:ascii="Times New Roman" w:eastAsia="Times New Roman" w:hAnsi="Times New Roman" w:cs="Times New Roman"/>
          <w:color w:val="000000"/>
          <w:sz w:val="24"/>
          <w:szCs w:val="24"/>
          <w:lang w:eastAsia="ru-RU"/>
        </w:rPr>
        <w:t>водную</w:t>
      </w:r>
      <w:proofErr w:type="gramEnd"/>
      <w:r w:rsidRPr="004D22BC">
        <w:rPr>
          <w:rFonts w:ascii="Times New Roman" w:eastAsia="Times New Roman" w:hAnsi="Times New Roman" w:cs="Times New Roman"/>
          <w:color w:val="000000"/>
          <w:sz w:val="24"/>
          <w:szCs w:val="24"/>
          <w:lang w:eastAsia="ru-RU"/>
        </w:rPr>
        <w:t xml:space="preserve"> эрозии </w:t>
      </w:r>
      <w:r w:rsidRPr="00DA45BD">
        <w:rPr>
          <w:rFonts w:ascii="Times New Roman" w:eastAsia="Times New Roman" w:hAnsi="Times New Roman" w:cs="Times New Roman"/>
          <w:i/>
          <w:color w:val="000000"/>
          <w:sz w:val="24"/>
          <w:szCs w:val="24"/>
          <w:lang w:eastAsia="ru-RU"/>
        </w:rPr>
        <w:t>плоскостную, струйчатую, овражную, береговую</w:t>
      </w:r>
      <w:r w:rsidRPr="004D22BC">
        <w:rPr>
          <w:rFonts w:ascii="Times New Roman" w:eastAsia="Times New Roman" w:hAnsi="Times New Roman" w:cs="Times New Roman"/>
          <w:color w:val="000000"/>
          <w:sz w:val="24"/>
          <w:szCs w:val="24"/>
          <w:lang w:eastAsia="ru-RU"/>
        </w:rPr>
        <w:t xml:space="preserve">. Как и в случае ветровой эрозии, условия для проявления водной эрозии создают природные факторы, а основной причиной ее </w:t>
      </w:r>
      <w:proofErr w:type="gramStart"/>
      <w:r w:rsidRPr="004D22BC">
        <w:rPr>
          <w:rFonts w:ascii="Times New Roman" w:eastAsia="Times New Roman" w:hAnsi="Times New Roman" w:cs="Times New Roman"/>
          <w:color w:val="000000"/>
          <w:sz w:val="24"/>
          <w:szCs w:val="24"/>
          <w:lang w:eastAsia="ru-RU"/>
        </w:rPr>
        <w:t>развита</w:t>
      </w:r>
      <w:proofErr w:type="gramEnd"/>
      <w:r w:rsidRPr="004D22BC">
        <w:rPr>
          <w:rFonts w:ascii="Times New Roman" w:eastAsia="Times New Roman" w:hAnsi="Times New Roman" w:cs="Times New Roman"/>
          <w:color w:val="000000"/>
          <w:sz w:val="24"/>
          <w:szCs w:val="24"/>
          <w:lang w:eastAsia="ru-RU"/>
        </w:rPr>
        <w:t xml:space="preserve"> является производственная и иная деятельность человека: появление новой тяжелой почвообрабатывающей техники, уничтожение растительности и лесов, чрезмерный выпас скота, отвальная обработка почв и др.</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Среди различных форм проявления водной эрозии значительный вред окружающей природной среде и в первую очередь почвам приносит </w:t>
      </w:r>
      <w:r w:rsidRPr="00D63F18">
        <w:rPr>
          <w:rFonts w:ascii="Times New Roman" w:eastAsia="Times New Roman" w:hAnsi="Times New Roman" w:cs="Times New Roman"/>
          <w:color w:val="000000"/>
          <w:sz w:val="24"/>
          <w:szCs w:val="24"/>
          <w:u w:val="single"/>
          <w:lang w:eastAsia="ru-RU"/>
        </w:rPr>
        <w:t>овражная эрозия</w:t>
      </w:r>
      <w:r w:rsidRPr="00886DD1">
        <w:rPr>
          <w:rFonts w:ascii="Times New Roman" w:eastAsia="Times New Roman" w:hAnsi="Times New Roman" w:cs="Times New Roman"/>
          <w:color w:val="000000"/>
          <w:sz w:val="24"/>
          <w:szCs w:val="24"/>
          <w:lang w:eastAsia="ru-RU"/>
        </w:rPr>
        <w:t xml:space="preserve">. Оврагов только на территории Русской равнины 5 </w:t>
      </w:r>
      <w:proofErr w:type="spellStart"/>
      <w:proofErr w:type="gramStart"/>
      <w:r w:rsidRPr="00886DD1">
        <w:rPr>
          <w:rFonts w:ascii="Times New Roman" w:eastAsia="Times New Roman" w:hAnsi="Times New Roman" w:cs="Times New Roman"/>
          <w:color w:val="000000"/>
          <w:sz w:val="24"/>
          <w:szCs w:val="24"/>
          <w:lang w:eastAsia="ru-RU"/>
        </w:rPr>
        <w:t>млн</w:t>
      </w:r>
      <w:proofErr w:type="spellEnd"/>
      <w:proofErr w:type="gramEnd"/>
      <w:r w:rsidRPr="00886DD1">
        <w:rPr>
          <w:rFonts w:ascii="Times New Roman" w:eastAsia="Times New Roman" w:hAnsi="Times New Roman" w:cs="Times New Roman"/>
          <w:color w:val="000000"/>
          <w:sz w:val="24"/>
          <w:szCs w:val="24"/>
          <w:lang w:eastAsia="ru-RU"/>
        </w:rPr>
        <w:t xml:space="preserve"> га, и площадь их увеличивается: ежедневные потери почв из-за развития оврагов достигаю100-20о </w:t>
      </w:r>
      <w:proofErr w:type="spellStart"/>
      <w:r w:rsidRPr="00886DD1">
        <w:rPr>
          <w:rFonts w:ascii="Times New Roman" w:eastAsia="Times New Roman" w:hAnsi="Times New Roman" w:cs="Times New Roman"/>
          <w:color w:val="000000"/>
          <w:sz w:val="24"/>
          <w:szCs w:val="24"/>
          <w:lang w:eastAsia="ru-RU"/>
        </w:rPr>
        <w:t>Гa</w:t>
      </w:r>
      <w:proofErr w:type="spellEnd"/>
      <w:r w:rsidRPr="00886DD1">
        <w:rPr>
          <w:rFonts w:ascii="Times New Roman" w:eastAsia="Times New Roman" w:hAnsi="Times New Roman" w:cs="Times New Roman"/>
          <w:color w:val="000000"/>
          <w:sz w:val="24"/>
          <w:szCs w:val="24"/>
          <w:lang w:eastAsia="ru-RU"/>
        </w:rPr>
        <w:t>.</w:t>
      </w:r>
    </w:p>
    <w:p w:rsidR="00223A18" w:rsidRPr="004D22BC"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D22BC">
        <w:rPr>
          <w:rFonts w:ascii="Times New Roman" w:eastAsia="Times New Roman" w:hAnsi="Times New Roman" w:cs="Times New Roman"/>
          <w:color w:val="000000"/>
          <w:sz w:val="24"/>
          <w:szCs w:val="24"/>
          <w:lang w:eastAsia="ru-RU"/>
        </w:rPr>
        <w:t xml:space="preserve">Поверхностные горизонты почв легко загрязняются. </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4D22BC">
        <w:rPr>
          <w:rFonts w:ascii="Times New Roman" w:eastAsia="Times New Roman" w:hAnsi="Times New Roman" w:cs="Times New Roman"/>
          <w:b/>
          <w:color w:val="000000"/>
          <w:sz w:val="24"/>
          <w:szCs w:val="24"/>
          <w:lang w:eastAsia="ru-RU"/>
        </w:rPr>
        <w:lastRenderedPageBreak/>
        <w:t>Основные загрязнители почвы:</w:t>
      </w:r>
      <w:r w:rsidRPr="00886DD1">
        <w:rPr>
          <w:rFonts w:ascii="Times New Roman" w:eastAsia="Times New Roman" w:hAnsi="Times New Roman" w:cs="Times New Roman"/>
          <w:color w:val="000000"/>
          <w:sz w:val="24"/>
          <w:szCs w:val="24"/>
          <w:lang w:eastAsia="ru-RU"/>
        </w:rPr>
        <w:t xml:space="preserve"> 1) пестициды (ядохимикаты); 2) минеральные удобрения; 3) отходы и отбросы производства; 4) газодымовые выбросы загрязняющих веществ в атмосферу: 5) нефть и нефтепродукты.</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В мире ежегодно производится более миллиона тонн </w:t>
      </w:r>
      <w:r w:rsidRPr="004D22BC">
        <w:rPr>
          <w:rFonts w:ascii="Times New Roman" w:eastAsia="Times New Roman" w:hAnsi="Times New Roman" w:cs="Times New Roman"/>
          <w:color w:val="000000"/>
          <w:sz w:val="24"/>
          <w:szCs w:val="24"/>
          <w:u w:val="single"/>
          <w:lang w:eastAsia="ru-RU"/>
        </w:rPr>
        <w:t>пестицидов</w:t>
      </w:r>
      <w:r w:rsidRPr="00886DD1">
        <w:rPr>
          <w:rFonts w:ascii="Times New Roman" w:eastAsia="Times New Roman" w:hAnsi="Times New Roman" w:cs="Times New Roman"/>
          <w:color w:val="000000"/>
          <w:sz w:val="24"/>
          <w:szCs w:val="24"/>
          <w:lang w:eastAsia="ru-RU"/>
        </w:rPr>
        <w:t xml:space="preserve">. В настоящее время влияние пестицидов на здоровье населения приравнивают к воздействию на человека радиоактивных веществ. По данным ВОЗ, отравлению пестицидами </w:t>
      </w:r>
      <w:proofErr w:type="gramStart"/>
      <w:r w:rsidRPr="00886DD1">
        <w:rPr>
          <w:rFonts w:ascii="Times New Roman" w:eastAsia="Times New Roman" w:hAnsi="Times New Roman" w:cs="Times New Roman"/>
          <w:color w:val="000000"/>
          <w:sz w:val="24"/>
          <w:szCs w:val="24"/>
          <w:lang w:eastAsia="ru-RU"/>
        </w:rPr>
        <w:t>мире</w:t>
      </w:r>
      <w:proofErr w:type="gramEnd"/>
      <w:r w:rsidRPr="00886DD1">
        <w:rPr>
          <w:rFonts w:ascii="Times New Roman" w:eastAsia="Times New Roman" w:hAnsi="Times New Roman" w:cs="Times New Roman"/>
          <w:color w:val="000000"/>
          <w:sz w:val="24"/>
          <w:szCs w:val="24"/>
          <w:lang w:eastAsia="ru-RU"/>
        </w:rPr>
        <w:t xml:space="preserve"> каждый год подвергаются до 2 млн. человек, из них 40 тыс. — с летальным исходом.</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Среди </w:t>
      </w:r>
      <w:r w:rsidRPr="004D22BC">
        <w:rPr>
          <w:rFonts w:ascii="Times New Roman" w:eastAsia="Times New Roman" w:hAnsi="Times New Roman" w:cs="Times New Roman"/>
          <w:color w:val="000000"/>
          <w:sz w:val="24"/>
          <w:szCs w:val="24"/>
          <w:u w:val="single"/>
          <w:lang w:eastAsia="ru-RU"/>
        </w:rPr>
        <w:t>пестицидов</w:t>
      </w:r>
      <w:r w:rsidRPr="00886DD1">
        <w:rPr>
          <w:rFonts w:ascii="Times New Roman" w:eastAsia="Times New Roman" w:hAnsi="Times New Roman" w:cs="Times New Roman"/>
          <w:color w:val="000000"/>
          <w:sz w:val="24"/>
          <w:szCs w:val="24"/>
          <w:lang w:eastAsia="ru-RU"/>
        </w:rPr>
        <w:t xml:space="preserve"> наибольшую опасность представляют стойкие хлорорганические соединения, которые могут сохраняться в почвах в течение многих лет, и даже малые их концентрации в результате биологического накопления могут стать опасными для жизни организмов, так как обладают мутагенными и канцерогенными свойствами. Вот почему применение наиболее опасного из них — ДДТ — в нашей стране и в большинстве развитых стран запрещено. Воздействие пестицидов оказывается весьма негативным не только для человека, но и для фауны и флоры. Можно с уверенностью констатировать, что общий экологический вред от использования загрязняющих почву пестицидов многократно превышает пользу от их применения.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Почвы загрязняются и </w:t>
      </w:r>
      <w:r w:rsidRPr="00481734">
        <w:rPr>
          <w:rFonts w:ascii="Times New Roman" w:eastAsia="Times New Roman" w:hAnsi="Times New Roman" w:cs="Times New Roman"/>
          <w:color w:val="000000"/>
          <w:sz w:val="24"/>
          <w:szCs w:val="24"/>
          <w:u w:val="single"/>
          <w:lang w:eastAsia="ru-RU"/>
        </w:rPr>
        <w:t>минеральными удобрениями</w:t>
      </w:r>
      <w:r w:rsidRPr="00886DD1">
        <w:rPr>
          <w:rFonts w:ascii="Times New Roman" w:eastAsia="Times New Roman" w:hAnsi="Times New Roman" w:cs="Times New Roman"/>
          <w:color w:val="000000"/>
          <w:sz w:val="24"/>
          <w:szCs w:val="24"/>
          <w:lang w:eastAsia="ru-RU"/>
        </w:rPr>
        <w:t>, если их используют в неумеренных количествах, теряют при транспортировке и хранении. Из различных удобрений в почву в больших количествах мигрируют нитраты, сульфаты, хлориды и другие соединения.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К интенсивному загрязнению почв приводят </w:t>
      </w:r>
      <w:r w:rsidRPr="00481734">
        <w:rPr>
          <w:rFonts w:ascii="Times New Roman" w:eastAsia="Times New Roman" w:hAnsi="Times New Roman" w:cs="Times New Roman"/>
          <w:color w:val="000000"/>
          <w:sz w:val="24"/>
          <w:szCs w:val="24"/>
          <w:u w:val="single"/>
          <w:lang w:eastAsia="ru-RU"/>
        </w:rPr>
        <w:t>отходы и отбросы производства</w:t>
      </w:r>
      <w:r w:rsidRPr="00886DD1">
        <w:rPr>
          <w:rFonts w:ascii="Times New Roman" w:eastAsia="Times New Roman" w:hAnsi="Times New Roman" w:cs="Times New Roman"/>
          <w:color w:val="000000"/>
          <w:sz w:val="24"/>
          <w:szCs w:val="24"/>
          <w:lang w:eastAsia="ru-RU"/>
        </w:rPr>
        <w:t xml:space="preserve">. В стране ежегодно образуется свыше миллиарда тонн промышленных отходов, из них более 50 млн. т особо токсичных. Огромные площади земель заняты свалками, </w:t>
      </w:r>
      <w:proofErr w:type="spellStart"/>
      <w:r w:rsidRPr="00886DD1">
        <w:rPr>
          <w:rFonts w:ascii="Times New Roman" w:eastAsia="Times New Roman" w:hAnsi="Times New Roman" w:cs="Times New Roman"/>
          <w:color w:val="000000"/>
          <w:sz w:val="24"/>
          <w:szCs w:val="24"/>
          <w:lang w:eastAsia="ru-RU"/>
        </w:rPr>
        <w:t>золоотвалами</w:t>
      </w:r>
      <w:proofErr w:type="spellEnd"/>
      <w:r w:rsidRPr="00886DD1">
        <w:rPr>
          <w:rFonts w:ascii="Times New Roman" w:eastAsia="Times New Roman" w:hAnsi="Times New Roman" w:cs="Times New Roman"/>
          <w:color w:val="000000"/>
          <w:sz w:val="24"/>
          <w:szCs w:val="24"/>
          <w:lang w:eastAsia="ru-RU"/>
        </w:rPr>
        <w:t>, и др., которые интенсивно загрязняют почвы, способность которых к самоочищению, как известна, ограничена.</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Огромный вред для функционирования почв представляют </w:t>
      </w:r>
      <w:r w:rsidRPr="00481734">
        <w:rPr>
          <w:rFonts w:ascii="Times New Roman" w:eastAsia="Times New Roman" w:hAnsi="Times New Roman" w:cs="Times New Roman"/>
          <w:color w:val="000000"/>
          <w:sz w:val="24"/>
          <w:szCs w:val="24"/>
          <w:u w:val="single"/>
          <w:lang w:eastAsia="ru-RU"/>
        </w:rPr>
        <w:t>газодымовые выбросы</w:t>
      </w:r>
      <w:r w:rsidRPr="00886DD1">
        <w:rPr>
          <w:rFonts w:ascii="Times New Roman" w:eastAsia="Times New Roman" w:hAnsi="Times New Roman" w:cs="Times New Roman"/>
          <w:color w:val="000000"/>
          <w:sz w:val="24"/>
          <w:szCs w:val="24"/>
          <w:lang w:eastAsia="ru-RU"/>
        </w:rPr>
        <w:t xml:space="preserve"> промпредприятий. Почва способна накапливать весьма опасные для здоровья человека загрязняющие вещества, например, тяжелые металлы, радионуклиды и радиоизотопы, оседающие из этих выбросов.</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Одной из серьезных экологических проблем России становится </w:t>
      </w:r>
      <w:r w:rsidRPr="00481734">
        <w:rPr>
          <w:rFonts w:ascii="Times New Roman" w:eastAsia="Times New Roman" w:hAnsi="Times New Roman" w:cs="Times New Roman"/>
          <w:color w:val="000000"/>
          <w:sz w:val="24"/>
          <w:szCs w:val="24"/>
          <w:u w:val="single"/>
          <w:lang w:eastAsia="ru-RU"/>
        </w:rPr>
        <w:t>загрязнение земель нефтью</w:t>
      </w:r>
      <w:r w:rsidRPr="00886DD1">
        <w:rPr>
          <w:rFonts w:ascii="Times New Roman" w:eastAsia="Times New Roman" w:hAnsi="Times New Roman" w:cs="Times New Roman"/>
          <w:color w:val="000000"/>
          <w:sz w:val="24"/>
          <w:szCs w:val="24"/>
          <w:lang w:eastAsia="ru-RU"/>
        </w:rPr>
        <w:t xml:space="preserve"> и нефтепродуктами в таких нефтедобывающих районах, как Западная Сибирь, Поволжье и др. Причины загрязнения: аварии на нефтепроводах, несовершенство технологии нефтедобычи </w:t>
      </w:r>
      <w:proofErr w:type="gramStart"/>
      <w:r w:rsidRPr="00886DD1">
        <w:rPr>
          <w:rFonts w:ascii="Times New Roman" w:eastAsia="Times New Roman" w:hAnsi="Times New Roman" w:cs="Times New Roman"/>
          <w:color w:val="000000"/>
          <w:sz w:val="24"/>
          <w:szCs w:val="24"/>
          <w:lang w:eastAsia="ru-RU"/>
        </w:rPr>
        <w:t>у</w:t>
      </w:r>
      <w:proofErr w:type="gramEnd"/>
      <w:r w:rsidRPr="00886DD1">
        <w:rPr>
          <w:rFonts w:ascii="Times New Roman" w:eastAsia="Times New Roman" w:hAnsi="Times New Roman" w:cs="Times New Roman"/>
          <w:color w:val="000000"/>
          <w:sz w:val="24"/>
          <w:szCs w:val="24"/>
          <w:lang w:eastAsia="ru-RU"/>
        </w:rPr>
        <w:t xml:space="preserve"> аварийные и технологические выбросы и т.д. В Западной Сибири свыше 20 тыс. га загрязнены нефтью толщиной слоя не менее 5 см. На Тюменском Севере площади оленьих пастбищ уменьшились на 12,5% (6 </w:t>
      </w:r>
      <w:proofErr w:type="spellStart"/>
      <w:proofErr w:type="gramStart"/>
      <w:r w:rsidRPr="00886DD1">
        <w:rPr>
          <w:rFonts w:ascii="Times New Roman" w:eastAsia="Times New Roman" w:hAnsi="Times New Roman" w:cs="Times New Roman"/>
          <w:color w:val="000000"/>
          <w:sz w:val="24"/>
          <w:szCs w:val="24"/>
          <w:lang w:eastAsia="ru-RU"/>
        </w:rPr>
        <w:t>млн</w:t>
      </w:r>
      <w:proofErr w:type="spellEnd"/>
      <w:proofErr w:type="gramEnd"/>
      <w:r w:rsidRPr="00886DD1">
        <w:rPr>
          <w:rFonts w:ascii="Times New Roman" w:eastAsia="Times New Roman" w:hAnsi="Times New Roman" w:cs="Times New Roman"/>
          <w:color w:val="000000"/>
          <w:sz w:val="24"/>
          <w:szCs w:val="24"/>
          <w:lang w:eastAsia="ru-RU"/>
        </w:rPr>
        <w:t xml:space="preserve"> га), </w:t>
      </w:r>
      <w:proofErr w:type="spellStart"/>
      <w:r w:rsidRPr="00886DD1">
        <w:rPr>
          <w:rFonts w:ascii="Times New Roman" w:eastAsia="Times New Roman" w:hAnsi="Times New Roman" w:cs="Times New Roman"/>
          <w:color w:val="000000"/>
          <w:sz w:val="24"/>
          <w:szCs w:val="24"/>
          <w:lang w:eastAsia="ru-RU"/>
        </w:rPr>
        <w:t>замазученными</w:t>
      </w:r>
      <w:proofErr w:type="spellEnd"/>
      <w:r w:rsidRPr="00886DD1">
        <w:rPr>
          <w:rFonts w:ascii="Times New Roman" w:eastAsia="Times New Roman" w:hAnsi="Times New Roman" w:cs="Times New Roman"/>
          <w:color w:val="000000"/>
          <w:sz w:val="24"/>
          <w:szCs w:val="24"/>
          <w:lang w:eastAsia="ru-RU"/>
        </w:rPr>
        <w:t xml:space="preserve"> оказались 30 тыс. га.</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В процессе хозяйственной деятельности человек может усиливать </w:t>
      </w:r>
      <w:r w:rsidRPr="00DA45BD">
        <w:rPr>
          <w:rFonts w:ascii="Times New Roman" w:eastAsia="Times New Roman" w:hAnsi="Times New Roman" w:cs="Times New Roman"/>
          <w:color w:val="000000"/>
          <w:sz w:val="24"/>
          <w:szCs w:val="24"/>
          <w:u w:val="single"/>
          <w:lang w:eastAsia="ru-RU"/>
        </w:rPr>
        <w:t>природное засоление почв</w:t>
      </w:r>
      <w:r w:rsidRPr="00886DD1">
        <w:rPr>
          <w:rFonts w:ascii="Times New Roman" w:eastAsia="Times New Roman" w:hAnsi="Times New Roman" w:cs="Times New Roman"/>
          <w:color w:val="000000"/>
          <w:sz w:val="24"/>
          <w:szCs w:val="24"/>
          <w:lang w:eastAsia="ru-RU"/>
        </w:rPr>
        <w:t xml:space="preserve">. Такое явление носит название вторичного засоления и развивается оно при неумеренном поливе орошаемых земель в засушливых районах. Во всем мире процессам вторичного засоления и </w:t>
      </w:r>
      <w:proofErr w:type="spellStart"/>
      <w:r w:rsidRPr="00886DD1">
        <w:rPr>
          <w:rFonts w:ascii="Times New Roman" w:eastAsia="Times New Roman" w:hAnsi="Times New Roman" w:cs="Times New Roman"/>
          <w:color w:val="000000"/>
          <w:sz w:val="24"/>
          <w:szCs w:val="24"/>
          <w:lang w:eastAsia="ru-RU"/>
        </w:rPr>
        <w:t>осолонцевания</w:t>
      </w:r>
      <w:proofErr w:type="spellEnd"/>
      <w:r w:rsidRPr="00886DD1">
        <w:rPr>
          <w:rFonts w:ascii="Times New Roman" w:eastAsia="Times New Roman" w:hAnsi="Times New Roman" w:cs="Times New Roman"/>
          <w:color w:val="000000"/>
          <w:sz w:val="24"/>
          <w:szCs w:val="24"/>
          <w:lang w:eastAsia="ru-RU"/>
        </w:rPr>
        <w:t xml:space="preserve"> подвержено около 30%, в России —: 18% общей площади орошаемых земель. Засоление почв ослабляет их вклад в поддержание биологического круговорота веществ. Исчезают многие виды растительных организмов, появляются новые — растения </w:t>
      </w:r>
      <w:proofErr w:type="spellStart"/>
      <w:proofErr w:type="gramStart"/>
      <w:r w:rsidRPr="00886DD1">
        <w:rPr>
          <w:rFonts w:ascii="Times New Roman" w:eastAsia="Times New Roman" w:hAnsi="Times New Roman" w:cs="Times New Roman"/>
          <w:color w:val="000000"/>
          <w:sz w:val="24"/>
          <w:szCs w:val="24"/>
          <w:lang w:eastAsia="ru-RU"/>
        </w:rPr>
        <w:t>галофи-ты</w:t>
      </w:r>
      <w:proofErr w:type="spellEnd"/>
      <w:proofErr w:type="gramEnd"/>
      <w:r w:rsidRPr="00886DD1">
        <w:rPr>
          <w:rFonts w:ascii="Times New Roman" w:eastAsia="Times New Roman" w:hAnsi="Times New Roman" w:cs="Times New Roman"/>
          <w:color w:val="000000"/>
          <w:sz w:val="24"/>
          <w:szCs w:val="24"/>
          <w:lang w:eastAsia="ru-RU"/>
        </w:rPr>
        <w:t xml:space="preserve"> (солянка и др.). Уменьшается генофонд наземных популяций в связи с ухудшением условий жизни организмов, усиливаются миграционные процессы.</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DA45BD">
        <w:rPr>
          <w:rFonts w:ascii="Times New Roman" w:eastAsia="Times New Roman" w:hAnsi="Times New Roman" w:cs="Times New Roman"/>
          <w:color w:val="000000"/>
          <w:sz w:val="24"/>
          <w:szCs w:val="24"/>
          <w:u w:val="single"/>
          <w:lang w:eastAsia="ru-RU"/>
        </w:rPr>
        <w:lastRenderedPageBreak/>
        <w:t>Заболачивание почв</w:t>
      </w:r>
      <w:r w:rsidRPr="00886DD1">
        <w:rPr>
          <w:rFonts w:ascii="Times New Roman" w:eastAsia="Times New Roman" w:hAnsi="Times New Roman" w:cs="Times New Roman"/>
          <w:color w:val="000000"/>
          <w:sz w:val="24"/>
          <w:szCs w:val="24"/>
          <w:lang w:eastAsia="ru-RU"/>
        </w:rPr>
        <w:t xml:space="preserve"> наблюдается в </w:t>
      </w:r>
      <w:proofErr w:type="spellStart"/>
      <w:r w:rsidRPr="00886DD1">
        <w:rPr>
          <w:rFonts w:ascii="Times New Roman" w:eastAsia="Times New Roman" w:hAnsi="Times New Roman" w:cs="Times New Roman"/>
          <w:color w:val="000000"/>
          <w:sz w:val="24"/>
          <w:szCs w:val="24"/>
          <w:lang w:eastAsia="ru-RU"/>
        </w:rPr>
        <w:t>переувлажненных</w:t>
      </w:r>
      <w:proofErr w:type="spellEnd"/>
      <w:r w:rsidRPr="00886DD1">
        <w:rPr>
          <w:rFonts w:ascii="Times New Roman" w:eastAsia="Times New Roman" w:hAnsi="Times New Roman" w:cs="Times New Roman"/>
          <w:color w:val="000000"/>
          <w:sz w:val="24"/>
          <w:szCs w:val="24"/>
          <w:lang w:eastAsia="ru-RU"/>
        </w:rPr>
        <w:t xml:space="preserve"> районах, например, в Нечерноземной зоне России, на </w:t>
      </w:r>
      <w:proofErr w:type="spellStart"/>
      <w:r w:rsidRPr="00886DD1">
        <w:rPr>
          <w:rFonts w:ascii="Times New Roman" w:eastAsia="Times New Roman" w:hAnsi="Times New Roman" w:cs="Times New Roman"/>
          <w:color w:val="000000"/>
          <w:sz w:val="24"/>
          <w:szCs w:val="24"/>
          <w:lang w:eastAsia="ru-RU"/>
        </w:rPr>
        <w:t>Западно-Сибирской</w:t>
      </w:r>
      <w:proofErr w:type="spellEnd"/>
      <w:r w:rsidRPr="00886DD1">
        <w:rPr>
          <w:rFonts w:ascii="Times New Roman" w:eastAsia="Times New Roman" w:hAnsi="Times New Roman" w:cs="Times New Roman"/>
          <w:color w:val="000000"/>
          <w:sz w:val="24"/>
          <w:szCs w:val="24"/>
          <w:lang w:eastAsia="ru-RU"/>
        </w:rPr>
        <w:t xml:space="preserve"> низменности, в зонах вечной мерзлоты. Оно сопровождается </w:t>
      </w:r>
      <w:proofErr w:type="spellStart"/>
      <w:r w:rsidRPr="00886DD1">
        <w:rPr>
          <w:rFonts w:ascii="Times New Roman" w:eastAsia="Times New Roman" w:hAnsi="Times New Roman" w:cs="Times New Roman"/>
          <w:color w:val="000000"/>
          <w:sz w:val="24"/>
          <w:szCs w:val="24"/>
          <w:lang w:eastAsia="ru-RU"/>
        </w:rPr>
        <w:t>деградационными</w:t>
      </w:r>
      <w:proofErr w:type="spellEnd"/>
      <w:r w:rsidRPr="00886DD1">
        <w:rPr>
          <w:rFonts w:ascii="Times New Roman" w:eastAsia="Times New Roman" w:hAnsi="Times New Roman" w:cs="Times New Roman"/>
          <w:color w:val="000000"/>
          <w:sz w:val="24"/>
          <w:szCs w:val="24"/>
          <w:lang w:eastAsia="ru-RU"/>
        </w:rPr>
        <w:t xml:space="preserve"> процессами в биоценозах, накоплением на поверхности неразложившихся остатков. Заболачивание ухудшает агрономические свойства почв и снижает производительность лесов.</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Одним из глобальных проявлений деградации почв, да и всей окружающей природной среды в целом, является опустынивание. </w:t>
      </w:r>
      <w:r w:rsidRPr="00DA45BD">
        <w:rPr>
          <w:rFonts w:ascii="Times New Roman" w:eastAsia="Times New Roman" w:hAnsi="Times New Roman" w:cs="Times New Roman"/>
          <w:color w:val="000000"/>
          <w:sz w:val="24"/>
          <w:szCs w:val="24"/>
          <w:u w:val="single"/>
          <w:lang w:eastAsia="ru-RU"/>
        </w:rPr>
        <w:t>Опустынивание —</w:t>
      </w:r>
      <w:r w:rsidRPr="00886DD1">
        <w:rPr>
          <w:rFonts w:ascii="Times New Roman" w:eastAsia="Times New Roman" w:hAnsi="Times New Roman" w:cs="Times New Roman"/>
          <w:color w:val="000000"/>
          <w:sz w:val="24"/>
          <w:szCs w:val="24"/>
          <w:lang w:eastAsia="ru-RU"/>
        </w:rPr>
        <w:t xml:space="preserve"> это процесс необратимого изменения почвы и растительности и снижения биологической продуктивности, который в экстремальных случаях может привести к полному разрушению биосферного потенциала и превращению территории в пустыню. На территории СНГ опустыниванию подвержено Приаралье, </w:t>
      </w:r>
      <w:proofErr w:type="spellStart"/>
      <w:r w:rsidRPr="00886DD1">
        <w:rPr>
          <w:rFonts w:ascii="Times New Roman" w:eastAsia="Times New Roman" w:hAnsi="Times New Roman" w:cs="Times New Roman"/>
          <w:color w:val="000000"/>
          <w:sz w:val="24"/>
          <w:szCs w:val="24"/>
          <w:lang w:eastAsia="ru-RU"/>
        </w:rPr>
        <w:t>Прибалхашье</w:t>
      </w:r>
      <w:proofErr w:type="spellEnd"/>
      <w:r w:rsidRPr="00886DD1">
        <w:rPr>
          <w:rFonts w:ascii="Times New Roman" w:eastAsia="Times New Roman" w:hAnsi="Times New Roman" w:cs="Times New Roman"/>
          <w:color w:val="000000"/>
          <w:sz w:val="24"/>
          <w:szCs w:val="24"/>
          <w:lang w:eastAsia="ru-RU"/>
        </w:rPr>
        <w:t>, земли в Калмыкии и Астраханской области и, некоторые другие районы. Все они относятся к зонам экологического бедствия.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Непродуманная хозяйственная деятельность на этих территориях привела к необратимым </w:t>
      </w:r>
      <w:proofErr w:type="spellStart"/>
      <w:r w:rsidRPr="00886DD1">
        <w:rPr>
          <w:rFonts w:ascii="Times New Roman" w:eastAsia="Times New Roman" w:hAnsi="Times New Roman" w:cs="Times New Roman"/>
          <w:color w:val="000000"/>
          <w:sz w:val="24"/>
          <w:szCs w:val="24"/>
          <w:lang w:eastAsia="ru-RU"/>
        </w:rPr>
        <w:t>деградационным</w:t>
      </w:r>
      <w:proofErr w:type="spellEnd"/>
      <w:r w:rsidRPr="00886DD1">
        <w:rPr>
          <w:rFonts w:ascii="Times New Roman" w:eastAsia="Times New Roman" w:hAnsi="Times New Roman" w:cs="Times New Roman"/>
          <w:color w:val="000000"/>
          <w:sz w:val="24"/>
          <w:szCs w:val="24"/>
          <w:lang w:eastAsia="ru-RU"/>
        </w:rPr>
        <w:t xml:space="preserve"> изменениям природной среды и, что особе</w:t>
      </w:r>
      <w:r>
        <w:rPr>
          <w:rFonts w:ascii="Times New Roman" w:eastAsia="Times New Roman" w:hAnsi="Times New Roman" w:cs="Times New Roman"/>
          <w:color w:val="000000"/>
          <w:sz w:val="24"/>
          <w:szCs w:val="24"/>
          <w:lang w:eastAsia="ru-RU"/>
        </w:rPr>
        <w:t>нно опасно</w:t>
      </w:r>
      <w:r w:rsidRPr="00886DD1">
        <w:rPr>
          <w:rFonts w:ascii="Times New Roman" w:eastAsia="Times New Roman" w:hAnsi="Times New Roman" w:cs="Times New Roman"/>
          <w:color w:val="000000"/>
          <w:sz w:val="24"/>
          <w:szCs w:val="24"/>
          <w:lang w:eastAsia="ru-RU"/>
        </w:rPr>
        <w:t xml:space="preserve">. </w:t>
      </w:r>
    </w:p>
    <w:p w:rsidR="00223A18" w:rsidRPr="00DA45BD" w:rsidRDefault="00223A18" w:rsidP="00223A18">
      <w:pPr>
        <w:spacing w:before="100" w:beforeAutospacing="1" w:after="100" w:afterAutospacing="1" w:line="240" w:lineRule="auto"/>
        <w:jc w:val="center"/>
        <w:outlineLvl w:val="0"/>
        <w:rPr>
          <w:rFonts w:ascii="Times New Roman" w:eastAsia="Times New Roman" w:hAnsi="Times New Roman" w:cs="Times New Roman"/>
          <w:b/>
          <w:color w:val="000000"/>
          <w:kern w:val="36"/>
          <w:sz w:val="24"/>
          <w:szCs w:val="24"/>
          <w:lang w:eastAsia="ru-RU"/>
        </w:rPr>
      </w:pPr>
      <w:r w:rsidRPr="00DA45BD">
        <w:rPr>
          <w:rFonts w:ascii="Times New Roman" w:eastAsia="Times New Roman" w:hAnsi="Times New Roman" w:cs="Times New Roman"/>
          <w:b/>
          <w:color w:val="000000"/>
          <w:kern w:val="36"/>
          <w:sz w:val="24"/>
          <w:szCs w:val="24"/>
          <w:lang w:eastAsia="ru-RU"/>
        </w:rPr>
        <w:t>Воздействия на горные породы и их массивы</w:t>
      </w:r>
    </w:p>
    <w:p w:rsidR="00223A18" w:rsidRPr="00DA45BD" w:rsidRDefault="00223A18" w:rsidP="00223A18">
      <w:pPr>
        <w:spacing w:before="100" w:beforeAutospacing="1" w:after="100" w:afterAutospacing="1" w:line="240" w:lineRule="auto"/>
        <w:rPr>
          <w:rFonts w:ascii="Times New Roman" w:eastAsia="Times New Roman" w:hAnsi="Times New Roman" w:cs="Times New Roman"/>
          <w:color w:val="000000"/>
          <w:sz w:val="24"/>
          <w:szCs w:val="24"/>
          <w:u w:val="single"/>
          <w:lang w:eastAsia="ru-RU"/>
        </w:rPr>
      </w:pPr>
      <w:r w:rsidRPr="00886DD1">
        <w:rPr>
          <w:rFonts w:ascii="Times New Roman" w:eastAsia="Times New Roman" w:hAnsi="Times New Roman" w:cs="Times New Roman"/>
          <w:color w:val="000000"/>
          <w:sz w:val="24"/>
          <w:szCs w:val="24"/>
          <w:lang w:eastAsia="ru-RU"/>
        </w:rPr>
        <w:t xml:space="preserve">К числу основных антропогенных воздействий на горные породы относят: </w:t>
      </w:r>
      <w:r w:rsidRPr="00DA45BD">
        <w:rPr>
          <w:rFonts w:ascii="Times New Roman" w:eastAsia="Times New Roman" w:hAnsi="Times New Roman" w:cs="Times New Roman"/>
          <w:color w:val="000000"/>
          <w:sz w:val="24"/>
          <w:szCs w:val="24"/>
          <w:u w:val="single"/>
          <w:lang w:eastAsia="ru-RU"/>
        </w:rPr>
        <w:t>статические и динамические нагрузки, тепловые, электрические и другие воздействия.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Это наиболее распространенный вид антропогенного воздействия на горные породы статические нагрузки. Под действием статических нагрузок от зданий и сооружений, достигающих 2 МПа и более, образуется зона активного изменения горных пород примерно на глубине 70—100 м. При этом наибольшие изменения наблюдаются: 1) </w:t>
      </w:r>
      <w:proofErr w:type="gramStart"/>
      <w:r w:rsidRPr="00886DD1">
        <w:rPr>
          <w:rFonts w:ascii="Times New Roman" w:eastAsia="Times New Roman" w:hAnsi="Times New Roman" w:cs="Times New Roman"/>
          <w:color w:val="000000"/>
          <w:sz w:val="24"/>
          <w:szCs w:val="24"/>
          <w:lang w:eastAsia="ru-RU"/>
        </w:rPr>
        <w:t>в</w:t>
      </w:r>
      <w:proofErr w:type="gramEnd"/>
      <w:r w:rsidRPr="00886DD1">
        <w:rPr>
          <w:rFonts w:ascii="Times New Roman" w:eastAsia="Times New Roman" w:hAnsi="Times New Roman" w:cs="Times New Roman"/>
          <w:color w:val="000000"/>
          <w:sz w:val="24"/>
          <w:szCs w:val="24"/>
          <w:lang w:eastAsia="ru-RU"/>
        </w:rPr>
        <w:t xml:space="preserve"> вечномерзлых льдистых по -</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родах, на </w:t>
      </w:r>
      <w:proofErr w:type="gramStart"/>
      <w:r w:rsidRPr="00886DD1">
        <w:rPr>
          <w:rFonts w:ascii="Times New Roman" w:eastAsia="Times New Roman" w:hAnsi="Times New Roman" w:cs="Times New Roman"/>
          <w:color w:val="000000"/>
          <w:sz w:val="24"/>
          <w:szCs w:val="24"/>
          <w:lang w:eastAsia="ru-RU"/>
        </w:rPr>
        <w:t>участках</w:t>
      </w:r>
      <w:proofErr w:type="gramEnd"/>
      <w:r w:rsidRPr="00886DD1">
        <w:rPr>
          <w:rFonts w:ascii="Times New Roman" w:eastAsia="Times New Roman" w:hAnsi="Times New Roman" w:cs="Times New Roman"/>
          <w:color w:val="000000"/>
          <w:sz w:val="24"/>
          <w:szCs w:val="24"/>
          <w:lang w:eastAsia="ru-RU"/>
        </w:rPr>
        <w:t xml:space="preserve"> залегания которых часто наблюдаются оттаивание, пучение и другие неблагоприятные процессы; 2) в </w:t>
      </w:r>
      <w:proofErr w:type="spellStart"/>
      <w:r w:rsidRPr="00886DD1">
        <w:rPr>
          <w:rFonts w:ascii="Times New Roman" w:eastAsia="Times New Roman" w:hAnsi="Times New Roman" w:cs="Times New Roman"/>
          <w:color w:val="000000"/>
          <w:sz w:val="24"/>
          <w:szCs w:val="24"/>
          <w:lang w:eastAsia="ru-RU"/>
        </w:rPr>
        <w:t>сильносжимаемых</w:t>
      </w:r>
      <w:proofErr w:type="spellEnd"/>
      <w:r w:rsidRPr="00886DD1">
        <w:rPr>
          <w:rFonts w:ascii="Times New Roman" w:eastAsia="Times New Roman" w:hAnsi="Times New Roman" w:cs="Times New Roman"/>
          <w:color w:val="000000"/>
          <w:sz w:val="24"/>
          <w:szCs w:val="24"/>
          <w:lang w:eastAsia="ru-RU"/>
        </w:rPr>
        <w:t xml:space="preserve"> породах, например, </w:t>
      </w:r>
      <w:proofErr w:type="spellStart"/>
      <w:r w:rsidRPr="00886DD1">
        <w:rPr>
          <w:rFonts w:ascii="Times New Roman" w:eastAsia="Times New Roman" w:hAnsi="Times New Roman" w:cs="Times New Roman"/>
          <w:color w:val="000000"/>
          <w:sz w:val="24"/>
          <w:szCs w:val="24"/>
          <w:lang w:eastAsia="ru-RU"/>
        </w:rPr>
        <w:t>заторфованных</w:t>
      </w:r>
      <w:proofErr w:type="spellEnd"/>
      <w:r w:rsidRPr="00886DD1">
        <w:rPr>
          <w:rFonts w:ascii="Times New Roman" w:eastAsia="Times New Roman" w:hAnsi="Times New Roman" w:cs="Times New Roman"/>
          <w:color w:val="000000"/>
          <w:sz w:val="24"/>
          <w:szCs w:val="24"/>
          <w:lang w:eastAsia="ru-RU"/>
        </w:rPr>
        <w:t>, илистых и др.</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Вибрации, удары, толчки и другие динамические нагрузки типичны при работе транспорта, ударных и вибрационных строительных машин, заводских механизмов и т.д. Наиболее чувствительны к сотрясению рыхлые </w:t>
      </w:r>
      <w:proofErr w:type="spellStart"/>
      <w:r w:rsidRPr="00886DD1">
        <w:rPr>
          <w:rFonts w:ascii="Times New Roman" w:eastAsia="Times New Roman" w:hAnsi="Times New Roman" w:cs="Times New Roman"/>
          <w:color w:val="000000"/>
          <w:sz w:val="24"/>
          <w:szCs w:val="24"/>
          <w:lang w:eastAsia="ru-RU"/>
        </w:rPr>
        <w:t>недоуплотненные</w:t>
      </w:r>
      <w:proofErr w:type="spellEnd"/>
      <w:r w:rsidRPr="00886DD1">
        <w:rPr>
          <w:rFonts w:ascii="Times New Roman" w:eastAsia="Times New Roman" w:hAnsi="Times New Roman" w:cs="Times New Roman"/>
          <w:color w:val="000000"/>
          <w:sz w:val="24"/>
          <w:szCs w:val="24"/>
          <w:lang w:eastAsia="ru-RU"/>
        </w:rPr>
        <w:t xml:space="preserve"> породы (пески, </w:t>
      </w:r>
      <w:proofErr w:type="spellStart"/>
      <w:r w:rsidRPr="00886DD1">
        <w:rPr>
          <w:rFonts w:ascii="Times New Roman" w:eastAsia="Times New Roman" w:hAnsi="Times New Roman" w:cs="Times New Roman"/>
          <w:color w:val="000000"/>
          <w:sz w:val="24"/>
          <w:szCs w:val="24"/>
          <w:lang w:eastAsia="ru-RU"/>
        </w:rPr>
        <w:t>водонасыщенные</w:t>
      </w:r>
      <w:proofErr w:type="spellEnd"/>
      <w:r w:rsidRPr="00886DD1">
        <w:rPr>
          <w:rFonts w:ascii="Times New Roman" w:eastAsia="Times New Roman" w:hAnsi="Times New Roman" w:cs="Times New Roman"/>
          <w:color w:val="000000"/>
          <w:sz w:val="24"/>
          <w:szCs w:val="24"/>
          <w:lang w:eastAsia="ru-RU"/>
        </w:rPr>
        <w:t xml:space="preserve"> лессы, торф и др.). Прочность этих пород заметно снижается, они уплотняются (равномерно или неравномерно), структурные связи нарушаются, </w:t>
      </w:r>
      <w:proofErr w:type="gramStart"/>
      <w:r w:rsidRPr="00886DD1">
        <w:rPr>
          <w:rFonts w:ascii="Times New Roman" w:eastAsia="Times New Roman" w:hAnsi="Times New Roman" w:cs="Times New Roman"/>
          <w:color w:val="000000"/>
          <w:sz w:val="24"/>
          <w:szCs w:val="24"/>
          <w:lang w:eastAsia="ru-RU"/>
        </w:rPr>
        <w:t>возможно</w:t>
      </w:r>
      <w:proofErr w:type="gramEnd"/>
      <w:r w:rsidRPr="00886DD1">
        <w:rPr>
          <w:rFonts w:ascii="Times New Roman" w:eastAsia="Times New Roman" w:hAnsi="Times New Roman" w:cs="Times New Roman"/>
          <w:color w:val="000000"/>
          <w:sz w:val="24"/>
          <w:szCs w:val="24"/>
          <w:lang w:eastAsia="ru-RU"/>
        </w:rPr>
        <w:t xml:space="preserve"> внезапное разжижение и образование оползней, отвалов, плывунов и других </w:t>
      </w:r>
      <w:proofErr w:type="spellStart"/>
      <w:r w:rsidRPr="00886DD1">
        <w:rPr>
          <w:rFonts w:ascii="Times New Roman" w:eastAsia="Times New Roman" w:hAnsi="Times New Roman" w:cs="Times New Roman"/>
          <w:color w:val="000000"/>
          <w:sz w:val="24"/>
          <w:szCs w:val="24"/>
          <w:lang w:eastAsia="ru-RU"/>
        </w:rPr>
        <w:t>ущербообразующих</w:t>
      </w:r>
      <w:proofErr w:type="spellEnd"/>
      <w:r w:rsidRPr="00886DD1">
        <w:rPr>
          <w:rFonts w:ascii="Times New Roman" w:eastAsia="Times New Roman" w:hAnsi="Times New Roman" w:cs="Times New Roman"/>
          <w:color w:val="000000"/>
          <w:sz w:val="24"/>
          <w:szCs w:val="24"/>
          <w:lang w:eastAsia="ru-RU"/>
        </w:rPr>
        <w:t xml:space="preserve"> процессов. Другим видом динамических нагрузок являются взрывы, действие которых сходно </w:t>
      </w:r>
      <w:proofErr w:type="gramStart"/>
      <w:r w:rsidRPr="00886DD1">
        <w:rPr>
          <w:rFonts w:ascii="Times New Roman" w:eastAsia="Times New Roman" w:hAnsi="Times New Roman" w:cs="Times New Roman"/>
          <w:color w:val="000000"/>
          <w:sz w:val="24"/>
          <w:szCs w:val="24"/>
          <w:lang w:eastAsia="ru-RU"/>
        </w:rPr>
        <w:t>с</w:t>
      </w:r>
      <w:proofErr w:type="gramEnd"/>
      <w:r w:rsidRPr="00886DD1">
        <w:rPr>
          <w:rFonts w:ascii="Times New Roman" w:eastAsia="Times New Roman" w:hAnsi="Times New Roman" w:cs="Times New Roman"/>
          <w:color w:val="000000"/>
          <w:sz w:val="24"/>
          <w:szCs w:val="24"/>
          <w:lang w:eastAsia="ru-RU"/>
        </w:rPr>
        <w:t xml:space="preserve"> сейсмическими.</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Повышение температуры горных пород наблюдается при подземной газификации углей, в основании доменных и мартеновских печей и др. В ряде случаев температура пород повышается до 40—50</w:t>
      </w:r>
      <w:proofErr w:type="gramStart"/>
      <w:r w:rsidRPr="00886DD1">
        <w:rPr>
          <w:rFonts w:ascii="Times New Roman" w:eastAsia="Times New Roman" w:hAnsi="Times New Roman" w:cs="Times New Roman"/>
          <w:color w:val="000000"/>
          <w:sz w:val="24"/>
          <w:szCs w:val="24"/>
          <w:lang w:eastAsia="ru-RU"/>
        </w:rPr>
        <w:t>°С</w:t>
      </w:r>
      <w:proofErr w:type="gramEnd"/>
      <w:r w:rsidRPr="00886DD1">
        <w:rPr>
          <w:rFonts w:ascii="Times New Roman" w:eastAsia="Times New Roman" w:hAnsi="Times New Roman" w:cs="Times New Roman"/>
          <w:color w:val="000000"/>
          <w:sz w:val="24"/>
          <w:szCs w:val="24"/>
          <w:lang w:eastAsia="ru-RU"/>
        </w:rPr>
        <w:t>, а иногда и до 100°С и более (в основании доменных печей). В зоне подземной газификации углей при температуре 1000—1600</w:t>
      </w:r>
      <w:proofErr w:type="gramStart"/>
      <w:r w:rsidRPr="00886DD1">
        <w:rPr>
          <w:rFonts w:ascii="Times New Roman" w:eastAsia="Times New Roman" w:hAnsi="Times New Roman" w:cs="Times New Roman"/>
          <w:color w:val="000000"/>
          <w:sz w:val="24"/>
          <w:szCs w:val="24"/>
          <w:lang w:eastAsia="ru-RU"/>
        </w:rPr>
        <w:t>°С</w:t>
      </w:r>
      <w:proofErr w:type="gramEnd"/>
      <w:r w:rsidRPr="00886DD1">
        <w:rPr>
          <w:rFonts w:ascii="Times New Roman" w:eastAsia="Times New Roman" w:hAnsi="Times New Roman" w:cs="Times New Roman"/>
          <w:color w:val="000000"/>
          <w:sz w:val="24"/>
          <w:szCs w:val="24"/>
          <w:lang w:eastAsia="ru-RU"/>
        </w:rPr>
        <w:t xml:space="preserve"> породы спекаются, «каменеют», теряют свои первоначальные свойства. Как и другие виды воздействия, тепловой антропогенный поток влияет не только на состояние горных пород, но и на другие компоненты окружающей природной среды: почвы, подземные воды, растительность. Создаваемое в горных породах искусственное электрическое поле (электрифицированный транспорт, ЛЭП и др.) порождает блуждающие токи и поля. Наиболее заметно они проявляются на городских территориях, где имеется наибольшая </w:t>
      </w:r>
      <w:r w:rsidRPr="00886DD1">
        <w:rPr>
          <w:rFonts w:ascii="Times New Roman" w:eastAsia="Times New Roman" w:hAnsi="Times New Roman" w:cs="Times New Roman"/>
          <w:color w:val="000000"/>
          <w:sz w:val="24"/>
          <w:szCs w:val="24"/>
          <w:lang w:eastAsia="ru-RU"/>
        </w:rPr>
        <w:lastRenderedPageBreak/>
        <w:t xml:space="preserve">плотность источников электроэнергии. При этом изменяются электропроводность, </w:t>
      </w:r>
      <w:proofErr w:type="spellStart"/>
      <w:r w:rsidRPr="00886DD1">
        <w:rPr>
          <w:rFonts w:ascii="Times New Roman" w:eastAsia="Times New Roman" w:hAnsi="Times New Roman" w:cs="Times New Roman"/>
          <w:color w:val="000000"/>
          <w:sz w:val="24"/>
          <w:szCs w:val="24"/>
          <w:lang w:eastAsia="ru-RU"/>
        </w:rPr>
        <w:t>электросопротивляемость</w:t>
      </w:r>
      <w:proofErr w:type="spellEnd"/>
      <w:r w:rsidRPr="00886DD1">
        <w:rPr>
          <w:rFonts w:ascii="Times New Roman" w:eastAsia="Times New Roman" w:hAnsi="Times New Roman" w:cs="Times New Roman"/>
          <w:color w:val="000000"/>
          <w:sz w:val="24"/>
          <w:szCs w:val="24"/>
          <w:lang w:eastAsia="ru-RU"/>
        </w:rPr>
        <w:t xml:space="preserve"> и другие электрические свойства пород.</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Динамическое, тепловое и электрическое воздействие на горные породы создает физическое «загрязнение» окружающей природной среды.</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Массивы горных пород в ходе инженерно-хозяйственного освоения подвергаются мощному антропогенному воздействию. При этом развиваются такие опасные геологические процессы, как оползни, карст, подтопление, просадки и др. Особенно легко всевозможным нарушениям подвержены массивы вечномерзлых пород, так как они весьма чувствительны к любому антропогенному воздействию. Все эти процессы, если они вызваны деятельностью человека и нарушают природное равновесие, называют </w:t>
      </w:r>
      <w:proofErr w:type="spellStart"/>
      <w:r w:rsidRPr="00886DD1">
        <w:rPr>
          <w:rFonts w:ascii="Times New Roman" w:eastAsia="Times New Roman" w:hAnsi="Times New Roman" w:cs="Times New Roman"/>
          <w:color w:val="000000"/>
          <w:sz w:val="24"/>
          <w:szCs w:val="24"/>
          <w:lang w:eastAsia="ru-RU"/>
        </w:rPr>
        <w:t>ущербообразующими</w:t>
      </w:r>
      <w:proofErr w:type="spellEnd"/>
      <w:r w:rsidRPr="00886DD1">
        <w:rPr>
          <w:rFonts w:ascii="Times New Roman" w:eastAsia="Times New Roman" w:hAnsi="Times New Roman" w:cs="Times New Roman"/>
          <w:color w:val="000000"/>
          <w:sz w:val="24"/>
          <w:szCs w:val="24"/>
          <w:lang w:eastAsia="ru-RU"/>
        </w:rPr>
        <w:t>, т.е. наносящими экологический (а, как правило, еще и экономический) ущерб окружающей природной среде.</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Оползни представляют собой скольжение горных пород вниз по склону под действием собственного веса грунта и нагрузки: фильтрационной, сейсмической или вибрационной. Большой ущерб природной среде ежегодно наносят оползневые процессы на берегах Черноморского побережья Кавказа, Крыма, в долинах Волги, Днепра, Дона и многих других рек и горных районов.</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Оползни нарушают устойчивость массивов горных пород, негативно влияют на многие другие компоненты окружающей природной среды (нарушение поверхностного стока, истощение ресурсов подземных вод при их вскрытии, образование заболоченностей, нарушение почвенного покрова, гибель деревьев и т.д.). Известно немало примеров оползневых явлений катастрофического характера, приводящих к значительным человеческим жертвам.</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Массивы горных пород, в которых развивается карст, называются </w:t>
      </w:r>
      <w:proofErr w:type="spellStart"/>
      <w:r w:rsidRPr="00886DD1">
        <w:rPr>
          <w:rFonts w:ascii="Times New Roman" w:eastAsia="Times New Roman" w:hAnsi="Times New Roman" w:cs="Times New Roman"/>
          <w:color w:val="000000"/>
          <w:sz w:val="24"/>
          <w:szCs w:val="24"/>
          <w:lang w:eastAsia="ru-RU"/>
        </w:rPr>
        <w:t>закарстованными</w:t>
      </w:r>
      <w:proofErr w:type="spellEnd"/>
      <w:r w:rsidRPr="00886DD1">
        <w:rPr>
          <w:rFonts w:ascii="Times New Roman" w:eastAsia="Times New Roman" w:hAnsi="Times New Roman" w:cs="Times New Roman"/>
          <w:color w:val="000000"/>
          <w:sz w:val="24"/>
          <w:szCs w:val="24"/>
          <w:lang w:eastAsia="ru-RU"/>
        </w:rPr>
        <w:t xml:space="preserve">. Карст широко распространен в мире, в том числе и в России: в Башкирии, в центральной части Русской равнины, в </w:t>
      </w:r>
      <w:proofErr w:type="spellStart"/>
      <w:r w:rsidRPr="00886DD1">
        <w:rPr>
          <w:rFonts w:ascii="Times New Roman" w:eastAsia="Times New Roman" w:hAnsi="Times New Roman" w:cs="Times New Roman"/>
          <w:color w:val="000000"/>
          <w:sz w:val="24"/>
          <w:szCs w:val="24"/>
          <w:lang w:eastAsia="ru-RU"/>
        </w:rPr>
        <w:t>Приангарье</w:t>
      </w:r>
      <w:proofErr w:type="spellEnd"/>
      <w:r w:rsidRPr="00886DD1">
        <w:rPr>
          <w:rFonts w:ascii="Times New Roman" w:eastAsia="Times New Roman" w:hAnsi="Times New Roman" w:cs="Times New Roman"/>
          <w:color w:val="000000"/>
          <w:sz w:val="24"/>
          <w:szCs w:val="24"/>
          <w:lang w:eastAsia="ru-RU"/>
        </w:rPr>
        <w:t>, на Северном Кавказе и во многих других местах.</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Хозяйственное освоение </w:t>
      </w:r>
      <w:proofErr w:type="spellStart"/>
      <w:r w:rsidRPr="00886DD1">
        <w:rPr>
          <w:rFonts w:ascii="Times New Roman" w:eastAsia="Times New Roman" w:hAnsi="Times New Roman" w:cs="Times New Roman"/>
          <w:color w:val="000000"/>
          <w:sz w:val="24"/>
          <w:szCs w:val="24"/>
          <w:lang w:eastAsia="ru-RU"/>
        </w:rPr>
        <w:t>закарстованных</w:t>
      </w:r>
      <w:proofErr w:type="spellEnd"/>
      <w:r w:rsidRPr="00886DD1">
        <w:rPr>
          <w:rFonts w:ascii="Times New Roman" w:eastAsia="Times New Roman" w:hAnsi="Times New Roman" w:cs="Times New Roman"/>
          <w:color w:val="000000"/>
          <w:sz w:val="24"/>
          <w:szCs w:val="24"/>
          <w:lang w:eastAsia="ru-RU"/>
        </w:rPr>
        <w:t xml:space="preserve"> массивов горных пород ведет к существенному изменению природной среды. Карстовые процессы заметно оживляются: образуются новые провалы, воронки и др. Их образование связывают с интенсификацией отбора подземных вод. Одним из важных направлений в сохранении окружающей природы является охрана карстовых пещер — уникальных памятников природы.</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Подтопление — пример ответной реакции геологической среды на антропогенное воздействие. Под подтоплением понимают любое повышение уровня грунтовых вод до критических величин (менее 1—2 м до УГВ).</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Подтопление территорий негативно влияет на экологическое состояние природной среды. Массивы горных пород переувлажняются и заболачиваются. Активизируются оползни,</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карст и другие процессы. В лессовых грунтах возникают просадки, в глинах — набухание. На подтопленной территории, в результате вторичного засоления почв угнетается растительность, возможно химическое и бактериальное загрязнение грунтовых вод, ухудшается санитарно-эпидемиологическая обстановка.</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Причины подтопления разнообразны, но практически всегда связаны с деятельностью человека. Это — утечки воды из подземных </w:t>
      </w:r>
      <w:proofErr w:type="spellStart"/>
      <w:r w:rsidRPr="00886DD1">
        <w:rPr>
          <w:rFonts w:ascii="Times New Roman" w:eastAsia="Times New Roman" w:hAnsi="Times New Roman" w:cs="Times New Roman"/>
          <w:color w:val="000000"/>
          <w:sz w:val="24"/>
          <w:szCs w:val="24"/>
          <w:lang w:eastAsia="ru-RU"/>
        </w:rPr>
        <w:t>водонесущих</w:t>
      </w:r>
      <w:proofErr w:type="spellEnd"/>
      <w:r w:rsidRPr="00886DD1">
        <w:rPr>
          <w:rFonts w:ascii="Times New Roman" w:eastAsia="Times New Roman" w:hAnsi="Times New Roman" w:cs="Times New Roman"/>
          <w:color w:val="000000"/>
          <w:sz w:val="24"/>
          <w:szCs w:val="24"/>
          <w:lang w:eastAsia="ru-RU"/>
        </w:rPr>
        <w:t xml:space="preserve"> коммуникаций, засыпка </w:t>
      </w:r>
      <w:r w:rsidRPr="00886DD1">
        <w:rPr>
          <w:rFonts w:ascii="Times New Roman" w:eastAsia="Times New Roman" w:hAnsi="Times New Roman" w:cs="Times New Roman"/>
          <w:color w:val="000000"/>
          <w:sz w:val="24"/>
          <w:szCs w:val="24"/>
          <w:lang w:eastAsia="ru-RU"/>
        </w:rPr>
        <w:lastRenderedPageBreak/>
        <w:t>естественных дрен — оврагов, асфальтирование и застройка территории, нерациональный полив садов, скверов, подпор подземных вод глубокими фундаментами, фильтрация из водохранилищ, прудов — охладителей АЭС и др.</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В России подтоплено свыше 700 городов и поселков городского типа, в том числе такие города, как Москва, Санкт-Петербург, Нижний Новгород, Ростов-на-Дону, Волгоград, Иркутск, Новосибирск, Саратов, Тюмень и др.</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На севере Евразии и Америки породы верхней части земной коры постоянно находятся в мерзлом состоянии и только летом оттаивают на глубину несколько десятков сантиметров. Такие породы называют многолетнемерзлыми (или вечномерзлыми), а территорию — областью многолетней мерзлоты (или </w:t>
      </w:r>
      <w:proofErr w:type="spellStart"/>
      <w:r w:rsidRPr="00886DD1">
        <w:rPr>
          <w:rFonts w:ascii="Times New Roman" w:eastAsia="Times New Roman" w:hAnsi="Times New Roman" w:cs="Times New Roman"/>
          <w:color w:val="000000"/>
          <w:sz w:val="24"/>
          <w:szCs w:val="24"/>
          <w:lang w:eastAsia="ru-RU"/>
        </w:rPr>
        <w:t>криолитозоной</w:t>
      </w:r>
      <w:proofErr w:type="spellEnd"/>
      <w:r w:rsidRPr="00886DD1">
        <w:rPr>
          <w:rFonts w:ascii="Times New Roman" w:eastAsia="Times New Roman" w:hAnsi="Times New Roman" w:cs="Times New Roman"/>
          <w:color w:val="000000"/>
          <w:sz w:val="24"/>
          <w:szCs w:val="24"/>
          <w:lang w:eastAsia="ru-RU"/>
        </w:rPr>
        <w:t>). На территории нашей страны она занимает более 50% суши и значительную часть шельфа северных морей. Происхождение вечной мерзлоты связывают с последним оледенением четвертичного периода.</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В последние десятилетия в сферу строительного освоения в районах вечной мерзлоты вовлекаются все новые территории: север Западной Сибири, шельф арктических морей, земли </w:t>
      </w:r>
      <w:proofErr w:type="spellStart"/>
      <w:r w:rsidRPr="00886DD1">
        <w:rPr>
          <w:rFonts w:ascii="Times New Roman" w:eastAsia="Times New Roman" w:hAnsi="Times New Roman" w:cs="Times New Roman"/>
          <w:color w:val="000000"/>
          <w:sz w:val="24"/>
          <w:szCs w:val="24"/>
          <w:lang w:eastAsia="ru-RU"/>
        </w:rPr>
        <w:t>Нерюнгринского</w:t>
      </w:r>
      <w:proofErr w:type="spellEnd"/>
      <w:r w:rsidRPr="00886DD1">
        <w:rPr>
          <w:rFonts w:ascii="Times New Roman" w:eastAsia="Times New Roman" w:hAnsi="Times New Roman" w:cs="Times New Roman"/>
          <w:color w:val="000000"/>
          <w:sz w:val="24"/>
          <w:szCs w:val="24"/>
          <w:lang w:eastAsia="ru-RU"/>
        </w:rPr>
        <w:t xml:space="preserve"> месторождения угля и др.</w:t>
      </w:r>
    </w:p>
    <w:p w:rsidR="00223A18" w:rsidRPr="005C1BD0"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Вторжение человека не проходит бесследно для «хрупких» природных экосистем Севера: разрушается почвенный слой, изменяется рельеф, режим снегового покрова, возникают болота, нарушаются взаимосвязи и взаимодействия экосистем. Движение тракторов и других видов транспорта, особенно гусеничного, а также малейшее загрязнение воздуха диоксидом серы разрушают покровы мха, лишайников и др., приводят к резкому снижению устойчивости экосистем.</w:t>
      </w:r>
    </w:p>
    <w:p w:rsidR="00223A18" w:rsidRPr="00DA45BD" w:rsidRDefault="00223A18" w:rsidP="00223A18">
      <w:pPr>
        <w:spacing w:after="0" w:line="240" w:lineRule="auto"/>
        <w:jc w:val="center"/>
        <w:outlineLvl w:val="1"/>
        <w:rPr>
          <w:rFonts w:ascii="Times New Roman" w:eastAsia="Times New Roman" w:hAnsi="Times New Roman" w:cs="Times New Roman"/>
          <w:b/>
          <w:color w:val="000000"/>
          <w:sz w:val="24"/>
          <w:szCs w:val="24"/>
          <w:lang w:eastAsia="ru-RU"/>
        </w:rPr>
      </w:pPr>
      <w:r w:rsidRPr="00DA45BD">
        <w:rPr>
          <w:rFonts w:ascii="Times New Roman" w:eastAsia="Times New Roman" w:hAnsi="Times New Roman" w:cs="Times New Roman"/>
          <w:b/>
          <w:color w:val="000000"/>
          <w:sz w:val="24"/>
          <w:szCs w:val="24"/>
          <w:lang w:eastAsia="ru-RU"/>
        </w:rPr>
        <w:t>Защита почв</w:t>
      </w:r>
      <w:r>
        <w:rPr>
          <w:rFonts w:ascii="Times New Roman" w:eastAsia="Times New Roman" w:hAnsi="Times New Roman" w:cs="Times New Roman"/>
          <w:b/>
          <w:color w:val="000000"/>
          <w:sz w:val="24"/>
          <w:szCs w:val="24"/>
          <w:lang w:eastAsia="ru-RU"/>
        </w:rPr>
        <w:t xml:space="preserve"> (земель)</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Защита почв от прогрессирующей деградации и необоснованных потерь — наиболее острая экологическая проблема в земледелии, которая еще далека от своего решения.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В число основных звеньев экологической защиты почв входят:</w:t>
      </w:r>
    </w:p>
    <w:p w:rsidR="00223A18" w:rsidRPr="00886DD1" w:rsidRDefault="00223A18" w:rsidP="00223A1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защита почв от водной и ветровой эрозии;</w:t>
      </w:r>
    </w:p>
    <w:p w:rsidR="00223A18" w:rsidRPr="00886DD1" w:rsidRDefault="00223A18" w:rsidP="00223A1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организация севооборотов и системы обработки почв с целью повышения их плодородия;</w:t>
      </w:r>
    </w:p>
    <w:p w:rsidR="00223A18" w:rsidRPr="00886DD1" w:rsidRDefault="00223A18" w:rsidP="00223A1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мелиоративные мероприятия (борьба с заболачиванием, засолением почв и др.);</w:t>
      </w:r>
    </w:p>
    <w:p w:rsidR="00223A18" w:rsidRPr="00886DD1" w:rsidRDefault="00223A18" w:rsidP="00223A1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рекультивация нарушенного почвенного покрова;</w:t>
      </w:r>
    </w:p>
    <w:p w:rsidR="00223A18" w:rsidRPr="00886DD1" w:rsidRDefault="00223A18" w:rsidP="00223A1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защита почв от загрязнения, а полезной флоры и фауны — от уничтожения;</w:t>
      </w:r>
    </w:p>
    <w:p w:rsidR="00223A18" w:rsidRPr="00886DD1" w:rsidRDefault="00223A18" w:rsidP="00223A18">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предотвращение необоснованного изъятия земель из сельскохозяйственного оборота.</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Защита почв должна осуществляться на основе комплексного подхода к сельскохозяйственным угодьям как сложным природным образованиям (экосистемам) с обязательным учетом региональных особенностей.</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DA45BD">
        <w:rPr>
          <w:rFonts w:ascii="Times New Roman" w:eastAsia="Times New Roman" w:hAnsi="Times New Roman" w:cs="Times New Roman"/>
          <w:color w:val="000000"/>
          <w:sz w:val="24"/>
          <w:szCs w:val="24"/>
          <w:u w:val="single"/>
          <w:lang w:eastAsia="ru-RU"/>
        </w:rPr>
        <w:t>Для борьбы с эрозией почв</w:t>
      </w:r>
      <w:r w:rsidRPr="00886DD1">
        <w:rPr>
          <w:rFonts w:ascii="Times New Roman" w:eastAsia="Times New Roman" w:hAnsi="Times New Roman" w:cs="Times New Roman"/>
          <w:color w:val="000000"/>
          <w:sz w:val="24"/>
          <w:szCs w:val="24"/>
          <w:lang w:eastAsia="ru-RU"/>
        </w:rPr>
        <w:t xml:space="preserve"> необходим комплекс мер: землеустроительных (распределение угодий по степени их устойчивости к эрозионным процессам), агротехнических (почвозащитные севообороты, контурная система выращивания сельскохозяйственных культур, при которой задерживается сток, химические средства борьбы и т. д.), </w:t>
      </w:r>
      <w:r w:rsidRPr="00886DD1">
        <w:rPr>
          <w:rFonts w:ascii="Times New Roman" w:eastAsia="Times New Roman" w:hAnsi="Times New Roman" w:cs="Times New Roman"/>
          <w:color w:val="000000"/>
          <w:sz w:val="24"/>
          <w:szCs w:val="24"/>
          <w:lang w:eastAsia="ru-RU"/>
        </w:rPr>
        <w:lastRenderedPageBreak/>
        <w:t>лесомелиоративных (полезащитные и водорегулирующие лесные полосы, лесные насаждения на оврагах, балках и т. д.) и гидротехнических (каскадные пруды и т. д.).</w:t>
      </w:r>
      <w:proofErr w:type="gramEnd"/>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При этом учитывают, что гидротехнические мероприятия останавливают развитие эрозии на определенном участке сразу же после их устройства, агротехнические — через несколько лет, а лесомелиоративные — через 10—20 лет после их внедрения.</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proofErr w:type="gramStart"/>
      <w:r w:rsidRPr="00886DD1">
        <w:rPr>
          <w:rFonts w:ascii="Times New Roman" w:eastAsia="Times New Roman" w:hAnsi="Times New Roman" w:cs="Times New Roman"/>
          <w:color w:val="000000"/>
          <w:sz w:val="24"/>
          <w:szCs w:val="24"/>
          <w:lang w:eastAsia="ru-RU"/>
        </w:rPr>
        <w:t xml:space="preserve">Для почв, подверженных сильной эрозии, необходим весь комплекс противоэрозионных мер: полосное земледелие, т.е. такая организация территории, при которой прямолинейные контуры полей чередуются с полезащитными лесными полосами, почвозащитные севообороты (для защиты почв от дефляции), облесение оврагов, </w:t>
      </w:r>
      <w:proofErr w:type="spellStart"/>
      <w:r w:rsidRPr="00886DD1">
        <w:rPr>
          <w:rFonts w:ascii="Times New Roman" w:eastAsia="Times New Roman" w:hAnsi="Times New Roman" w:cs="Times New Roman"/>
          <w:color w:val="000000"/>
          <w:sz w:val="24"/>
          <w:szCs w:val="24"/>
          <w:lang w:eastAsia="ru-RU"/>
        </w:rPr>
        <w:t>бесплужные</w:t>
      </w:r>
      <w:proofErr w:type="spellEnd"/>
      <w:r w:rsidRPr="00886DD1">
        <w:rPr>
          <w:rFonts w:ascii="Times New Roman" w:eastAsia="Times New Roman" w:hAnsi="Times New Roman" w:cs="Times New Roman"/>
          <w:color w:val="000000"/>
          <w:sz w:val="24"/>
          <w:szCs w:val="24"/>
          <w:lang w:eastAsia="ru-RU"/>
        </w:rPr>
        <w:t xml:space="preserve"> системы обработки почв (применение культиваторов, </w:t>
      </w:r>
      <w:proofErr w:type="spellStart"/>
      <w:r w:rsidRPr="00886DD1">
        <w:rPr>
          <w:rFonts w:ascii="Times New Roman" w:eastAsia="Times New Roman" w:hAnsi="Times New Roman" w:cs="Times New Roman"/>
          <w:color w:val="000000"/>
          <w:sz w:val="24"/>
          <w:szCs w:val="24"/>
          <w:lang w:eastAsia="ru-RU"/>
        </w:rPr>
        <w:t>плоскорезов</w:t>
      </w:r>
      <w:proofErr w:type="spellEnd"/>
      <w:r w:rsidRPr="00886DD1">
        <w:rPr>
          <w:rFonts w:ascii="Times New Roman" w:eastAsia="Times New Roman" w:hAnsi="Times New Roman" w:cs="Times New Roman"/>
          <w:color w:val="000000"/>
          <w:sz w:val="24"/>
          <w:szCs w:val="24"/>
          <w:lang w:eastAsia="ru-RU"/>
        </w:rPr>
        <w:t xml:space="preserve"> и т. п.), различные гидротехнические мероприятия (устройство каналов, валов, канав, террас, сооружение водотоков, лотков и др.) и</w:t>
      </w:r>
      <w:proofErr w:type="gramEnd"/>
      <w:r w:rsidRPr="00886DD1">
        <w:rPr>
          <w:rFonts w:ascii="Times New Roman" w:eastAsia="Times New Roman" w:hAnsi="Times New Roman" w:cs="Times New Roman"/>
          <w:color w:val="000000"/>
          <w:sz w:val="24"/>
          <w:szCs w:val="24"/>
          <w:lang w:eastAsia="ru-RU"/>
        </w:rPr>
        <w:t xml:space="preserve"> другие меры.</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Для борьбы с </w:t>
      </w:r>
      <w:r w:rsidRPr="00DA45BD">
        <w:rPr>
          <w:rFonts w:ascii="Times New Roman" w:eastAsia="Times New Roman" w:hAnsi="Times New Roman" w:cs="Times New Roman"/>
          <w:color w:val="000000"/>
          <w:sz w:val="24"/>
          <w:szCs w:val="24"/>
          <w:u w:val="single"/>
          <w:lang w:eastAsia="ru-RU"/>
        </w:rPr>
        <w:t>заболачиванием почв</w:t>
      </w:r>
      <w:r w:rsidRPr="00886DD1">
        <w:rPr>
          <w:rFonts w:ascii="Times New Roman" w:eastAsia="Times New Roman" w:hAnsi="Times New Roman" w:cs="Times New Roman"/>
          <w:color w:val="000000"/>
          <w:sz w:val="24"/>
          <w:szCs w:val="24"/>
          <w:lang w:eastAsia="ru-RU"/>
        </w:rPr>
        <w:t xml:space="preserve"> в районах достаточного или избыточного увлажнения в результате нарушения природного водного режима применяют различные осушительные мелиорации. </w:t>
      </w:r>
      <w:proofErr w:type="gramStart"/>
      <w:r w:rsidRPr="00886DD1">
        <w:rPr>
          <w:rFonts w:ascii="Times New Roman" w:eastAsia="Times New Roman" w:hAnsi="Times New Roman" w:cs="Times New Roman"/>
          <w:color w:val="000000"/>
          <w:sz w:val="24"/>
          <w:szCs w:val="24"/>
          <w:lang w:eastAsia="ru-RU"/>
        </w:rPr>
        <w:t xml:space="preserve">В зависимости от причин заболачивания — это может быть понижение уровня грунтовых вод с помощью закрытого дренажа, открытых каналов или водозаборных сооружений, строительство дамб, спрямление русла реки для защиты от затопления, перехват и сброс атмосферных склоновых вод и др. Однако чрезмерное осушение больших площадей может вызвать нежелательные изменения в экосистемах — </w:t>
      </w:r>
      <w:proofErr w:type="spellStart"/>
      <w:r w:rsidRPr="00886DD1">
        <w:rPr>
          <w:rFonts w:ascii="Times New Roman" w:eastAsia="Times New Roman" w:hAnsi="Times New Roman" w:cs="Times New Roman"/>
          <w:color w:val="000000"/>
          <w:sz w:val="24"/>
          <w:szCs w:val="24"/>
          <w:lang w:eastAsia="ru-RU"/>
        </w:rPr>
        <w:t>переосушку</w:t>
      </w:r>
      <w:proofErr w:type="spellEnd"/>
      <w:r w:rsidRPr="00886DD1">
        <w:rPr>
          <w:rFonts w:ascii="Times New Roman" w:eastAsia="Times New Roman" w:hAnsi="Times New Roman" w:cs="Times New Roman"/>
          <w:color w:val="000000"/>
          <w:sz w:val="24"/>
          <w:szCs w:val="24"/>
          <w:lang w:eastAsia="ru-RU"/>
        </w:rPr>
        <w:t xml:space="preserve"> почв, их </w:t>
      </w:r>
      <w:proofErr w:type="spellStart"/>
      <w:r w:rsidRPr="00886DD1">
        <w:rPr>
          <w:rFonts w:ascii="Times New Roman" w:eastAsia="Times New Roman" w:hAnsi="Times New Roman" w:cs="Times New Roman"/>
          <w:color w:val="000000"/>
          <w:sz w:val="24"/>
          <w:szCs w:val="24"/>
          <w:lang w:eastAsia="ru-RU"/>
        </w:rPr>
        <w:t>дегумификацию</w:t>
      </w:r>
      <w:proofErr w:type="spellEnd"/>
      <w:r w:rsidRPr="00886DD1">
        <w:rPr>
          <w:rFonts w:ascii="Times New Roman" w:eastAsia="Times New Roman" w:hAnsi="Times New Roman" w:cs="Times New Roman"/>
          <w:color w:val="000000"/>
          <w:sz w:val="24"/>
          <w:szCs w:val="24"/>
          <w:lang w:eastAsia="ru-RU"/>
        </w:rPr>
        <w:t xml:space="preserve"> и </w:t>
      </w:r>
      <w:proofErr w:type="spellStart"/>
      <w:r w:rsidRPr="00886DD1">
        <w:rPr>
          <w:rFonts w:ascii="Times New Roman" w:eastAsia="Times New Roman" w:hAnsi="Times New Roman" w:cs="Times New Roman"/>
          <w:color w:val="000000"/>
          <w:sz w:val="24"/>
          <w:szCs w:val="24"/>
          <w:lang w:eastAsia="ru-RU"/>
        </w:rPr>
        <w:t>декальцинирование</w:t>
      </w:r>
      <w:proofErr w:type="spellEnd"/>
      <w:r w:rsidRPr="00886DD1">
        <w:rPr>
          <w:rFonts w:ascii="Times New Roman" w:eastAsia="Times New Roman" w:hAnsi="Times New Roman" w:cs="Times New Roman"/>
          <w:color w:val="000000"/>
          <w:sz w:val="24"/>
          <w:szCs w:val="24"/>
          <w:lang w:eastAsia="ru-RU"/>
        </w:rPr>
        <w:t>, а также вызвать обмеление малых</w:t>
      </w:r>
      <w:proofErr w:type="gramEnd"/>
      <w:r w:rsidRPr="00886DD1">
        <w:rPr>
          <w:rFonts w:ascii="Times New Roman" w:eastAsia="Times New Roman" w:hAnsi="Times New Roman" w:cs="Times New Roman"/>
          <w:color w:val="000000"/>
          <w:sz w:val="24"/>
          <w:szCs w:val="24"/>
          <w:lang w:eastAsia="ru-RU"/>
        </w:rPr>
        <w:t xml:space="preserve"> рек, усыхание лесов и т. д.</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Для предупреждения </w:t>
      </w:r>
      <w:r w:rsidRPr="00DA45BD">
        <w:rPr>
          <w:rFonts w:ascii="Times New Roman" w:eastAsia="Times New Roman" w:hAnsi="Times New Roman" w:cs="Times New Roman"/>
          <w:color w:val="000000"/>
          <w:sz w:val="24"/>
          <w:szCs w:val="24"/>
          <w:u w:val="single"/>
          <w:lang w:eastAsia="ru-RU"/>
        </w:rPr>
        <w:t>вторичного засоления почв</w:t>
      </w:r>
      <w:r w:rsidRPr="00886DD1">
        <w:rPr>
          <w:rFonts w:ascii="Times New Roman" w:eastAsia="Times New Roman" w:hAnsi="Times New Roman" w:cs="Times New Roman"/>
          <w:color w:val="000000"/>
          <w:sz w:val="24"/>
          <w:szCs w:val="24"/>
          <w:lang w:eastAsia="ru-RU"/>
        </w:rPr>
        <w:t xml:space="preserve"> необходимо устраивать дренаж, регулировать подачу воды, применять полив дождеванием, использовать капельное и прикорневое орошение, выполнять работы по гидроизоляции оросительных каналов и т. д.</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Для </w:t>
      </w:r>
      <w:r w:rsidRPr="00DA45BD">
        <w:rPr>
          <w:rFonts w:ascii="Times New Roman" w:eastAsia="Times New Roman" w:hAnsi="Times New Roman" w:cs="Times New Roman"/>
          <w:color w:val="000000"/>
          <w:sz w:val="24"/>
          <w:szCs w:val="24"/>
          <w:u w:val="single"/>
          <w:lang w:eastAsia="ru-RU"/>
        </w:rPr>
        <w:t>предотвращения загрязнения почв пестицидами</w:t>
      </w:r>
      <w:r w:rsidRPr="00886DD1">
        <w:rPr>
          <w:rFonts w:ascii="Times New Roman" w:eastAsia="Times New Roman" w:hAnsi="Times New Roman" w:cs="Times New Roman"/>
          <w:color w:val="000000"/>
          <w:sz w:val="24"/>
          <w:szCs w:val="24"/>
          <w:lang w:eastAsia="ru-RU"/>
        </w:rPr>
        <w:t xml:space="preserve"> и другими вредными веществами используют экологические методы защиты растений (биологические, агротехнические и др.), повышают природную способность почв к самоочищению, не применяют особо опасные и стойкие </w:t>
      </w:r>
      <w:proofErr w:type="spellStart"/>
      <w:r w:rsidRPr="00886DD1">
        <w:rPr>
          <w:rFonts w:ascii="Times New Roman" w:eastAsia="Times New Roman" w:hAnsi="Times New Roman" w:cs="Times New Roman"/>
          <w:color w:val="000000"/>
          <w:sz w:val="24"/>
          <w:szCs w:val="24"/>
          <w:lang w:eastAsia="ru-RU"/>
        </w:rPr>
        <w:t>инсектицидные</w:t>
      </w:r>
      <w:proofErr w:type="spellEnd"/>
      <w:r w:rsidRPr="00886DD1">
        <w:rPr>
          <w:rFonts w:ascii="Times New Roman" w:eastAsia="Times New Roman" w:hAnsi="Times New Roman" w:cs="Times New Roman"/>
          <w:color w:val="000000"/>
          <w:sz w:val="24"/>
          <w:szCs w:val="24"/>
          <w:lang w:eastAsia="ru-RU"/>
        </w:rPr>
        <w:t xml:space="preserve"> препараты и др.</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Например, широко используется разведение и выпуск в </w:t>
      </w:r>
      <w:proofErr w:type="spellStart"/>
      <w:r w:rsidRPr="00886DD1">
        <w:rPr>
          <w:rFonts w:ascii="Times New Roman" w:eastAsia="Times New Roman" w:hAnsi="Times New Roman" w:cs="Times New Roman"/>
          <w:color w:val="000000"/>
          <w:sz w:val="24"/>
          <w:szCs w:val="24"/>
          <w:lang w:eastAsia="ru-RU"/>
        </w:rPr>
        <w:t>агроэкосистемы</w:t>
      </w:r>
      <w:proofErr w:type="spellEnd"/>
      <w:r w:rsidRPr="00886DD1">
        <w:rPr>
          <w:rFonts w:ascii="Times New Roman" w:eastAsia="Times New Roman" w:hAnsi="Times New Roman" w:cs="Times New Roman"/>
          <w:color w:val="000000"/>
          <w:sz w:val="24"/>
          <w:szCs w:val="24"/>
          <w:lang w:eastAsia="ru-RU"/>
        </w:rPr>
        <w:t xml:space="preserve"> насекомых-хищников: божьей коровки, жужелицы, муравьев и др. (биологическая защита), внедрение в природные популяции видов или особей, не способных давать потомство (генетический метод защиты), оптимизация размеров отдельных полей для подавления нежелательных видов (агротехнический метод) и т. д.</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В США и в ряде стран Западной Европы организована система биологического земледелия, при которой полностью исключено применение пестицидов и минеральных удобрений и где получают «экологически чистые» продукты. Интенсивно ведутся работы по созданию </w:t>
      </w:r>
      <w:proofErr w:type="spellStart"/>
      <w:r w:rsidRPr="00886DD1">
        <w:rPr>
          <w:rFonts w:ascii="Times New Roman" w:eastAsia="Times New Roman" w:hAnsi="Times New Roman" w:cs="Times New Roman"/>
          <w:color w:val="000000"/>
          <w:sz w:val="24"/>
          <w:szCs w:val="24"/>
          <w:lang w:eastAsia="ru-RU"/>
        </w:rPr>
        <w:t>пестицидных</w:t>
      </w:r>
      <w:proofErr w:type="spellEnd"/>
      <w:r w:rsidRPr="00886DD1">
        <w:rPr>
          <w:rFonts w:ascii="Times New Roman" w:eastAsia="Times New Roman" w:hAnsi="Times New Roman" w:cs="Times New Roman"/>
          <w:color w:val="000000"/>
          <w:sz w:val="24"/>
          <w:szCs w:val="24"/>
          <w:lang w:eastAsia="ru-RU"/>
        </w:rPr>
        <w:t xml:space="preserve"> препаратов на основе природных ингредиентов (смесь зеленого перца с чесноком и табаком, пудра из ромашки, настои из багульника, живокости, софоры, лука и </w:t>
      </w:r>
      <w:proofErr w:type="spellStart"/>
      <w:proofErr w:type="gramStart"/>
      <w:r w:rsidRPr="00886DD1">
        <w:rPr>
          <w:rFonts w:ascii="Times New Roman" w:eastAsia="Times New Roman" w:hAnsi="Times New Roman" w:cs="Times New Roman"/>
          <w:color w:val="000000"/>
          <w:sz w:val="24"/>
          <w:szCs w:val="24"/>
          <w:lang w:eastAsia="ru-RU"/>
        </w:rPr>
        <w:t>др</w:t>
      </w:r>
      <w:proofErr w:type="spellEnd"/>
      <w:proofErr w:type="gramEnd"/>
      <w:r w:rsidRPr="00886DD1">
        <w:rPr>
          <w:rFonts w:ascii="Times New Roman" w:eastAsia="Times New Roman" w:hAnsi="Times New Roman" w:cs="Times New Roman"/>
          <w:color w:val="000000"/>
          <w:sz w:val="24"/>
          <w:szCs w:val="24"/>
          <w:lang w:eastAsia="ru-RU"/>
        </w:rPr>
        <w:t>).</w:t>
      </w:r>
    </w:p>
    <w:p w:rsidR="00223A18" w:rsidRPr="00886DD1" w:rsidRDefault="00223A18" w:rsidP="00223A18">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886DD1">
        <w:rPr>
          <w:rFonts w:ascii="Times New Roman" w:eastAsia="Times New Roman" w:hAnsi="Times New Roman" w:cs="Times New Roman"/>
          <w:color w:val="000000"/>
          <w:sz w:val="24"/>
          <w:szCs w:val="24"/>
          <w:lang w:eastAsia="ru-RU"/>
        </w:rPr>
        <w:t xml:space="preserve">Изъятие пахотных земель для капитального строительства и других целей может быть допущено лишь в исключительных случаях в соответствии с действующим законодательством. Для сохранения продуктивности земель необходимо вводить научно обоснованные нормы земельных площадей, расширять использование для строительства </w:t>
      </w:r>
      <w:r w:rsidRPr="00886DD1">
        <w:rPr>
          <w:rFonts w:ascii="Times New Roman" w:eastAsia="Times New Roman" w:hAnsi="Times New Roman" w:cs="Times New Roman"/>
          <w:color w:val="000000"/>
          <w:sz w:val="24"/>
          <w:szCs w:val="24"/>
          <w:lang w:eastAsia="ru-RU"/>
        </w:rPr>
        <w:lastRenderedPageBreak/>
        <w:t>условно непригодных для сельского хозяйства земель, прокладывать коммуникации под землей, повышать этажность застройки городов и населенных пунктов и т. д.</w:t>
      </w:r>
    </w:p>
    <w:sectPr w:rsidR="00223A18" w:rsidRPr="00886DD1" w:rsidSect="001D1A4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098"/>
    <w:multiLevelType w:val="hybridMultilevel"/>
    <w:tmpl w:val="975072CE"/>
    <w:lvl w:ilvl="0" w:tplc="890639FA">
      <w:start w:val="1"/>
      <w:numFmt w:val="decimal"/>
      <w:lvlText w:val="%1."/>
      <w:lvlJc w:val="left"/>
      <w:pPr>
        <w:ind w:left="360" w:hanging="360"/>
      </w:pPr>
      <w:rPr>
        <w:rFonts w:hint="default"/>
        <w:u w:val="single"/>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5164586"/>
    <w:multiLevelType w:val="hybridMultilevel"/>
    <w:tmpl w:val="974CDD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137D5B02"/>
    <w:multiLevelType w:val="hybridMultilevel"/>
    <w:tmpl w:val="2ABCE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D9B3C3F"/>
    <w:multiLevelType w:val="hybridMultilevel"/>
    <w:tmpl w:val="43683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22E2AB4"/>
    <w:multiLevelType w:val="multilevel"/>
    <w:tmpl w:val="C7A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223A18"/>
    <w:rsid w:val="001D1A41"/>
    <w:rsid w:val="00223A18"/>
    <w:rsid w:val="00506330"/>
    <w:rsid w:val="00606D34"/>
    <w:rsid w:val="007B1A90"/>
    <w:rsid w:val="00E56E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A18"/>
  </w:style>
  <w:style w:type="paragraph" w:styleId="1">
    <w:name w:val="heading 1"/>
    <w:basedOn w:val="a"/>
    <w:next w:val="a"/>
    <w:link w:val="10"/>
    <w:uiPriority w:val="9"/>
    <w:qFormat/>
    <w:rsid w:val="00606D3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6D3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6D3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6D3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D3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D3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D3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D3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D3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D3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06D3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606D3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606D3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D3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D3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D3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D34"/>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D3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6D34"/>
    <w:pPr>
      <w:spacing w:line="240" w:lineRule="auto"/>
    </w:pPr>
    <w:rPr>
      <w:b/>
      <w:bCs/>
      <w:color w:val="4F81BD" w:themeColor="accent1"/>
      <w:sz w:val="18"/>
      <w:szCs w:val="18"/>
    </w:rPr>
  </w:style>
  <w:style w:type="paragraph" w:styleId="a4">
    <w:name w:val="Title"/>
    <w:basedOn w:val="a"/>
    <w:next w:val="a"/>
    <w:link w:val="a5"/>
    <w:uiPriority w:val="10"/>
    <w:qFormat/>
    <w:rsid w:val="00606D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ние Знак"/>
    <w:basedOn w:val="a0"/>
    <w:link w:val="a4"/>
    <w:uiPriority w:val="10"/>
    <w:rsid w:val="00606D3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6D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606D3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6D34"/>
    <w:rPr>
      <w:b/>
      <w:bCs/>
    </w:rPr>
  </w:style>
  <w:style w:type="character" w:styleId="a9">
    <w:name w:val="Emphasis"/>
    <w:basedOn w:val="a0"/>
    <w:uiPriority w:val="20"/>
    <w:qFormat/>
    <w:rsid w:val="00606D34"/>
    <w:rPr>
      <w:i/>
      <w:iCs/>
    </w:rPr>
  </w:style>
  <w:style w:type="paragraph" w:styleId="aa">
    <w:name w:val="No Spacing"/>
    <w:uiPriority w:val="1"/>
    <w:qFormat/>
    <w:rsid w:val="00606D34"/>
    <w:pPr>
      <w:spacing w:after="0" w:line="240" w:lineRule="auto"/>
    </w:pPr>
  </w:style>
  <w:style w:type="paragraph" w:styleId="ab">
    <w:name w:val="List Paragraph"/>
    <w:basedOn w:val="a"/>
    <w:uiPriority w:val="34"/>
    <w:qFormat/>
    <w:rsid w:val="00606D34"/>
    <w:pPr>
      <w:ind w:left="720"/>
      <w:contextualSpacing/>
    </w:pPr>
  </w:style>
  <w:style w:type="paragraph" w:styleId="21">
    <w:name w:val="Quote"/>
    <w:basedOn w:val="a"/>
    <w:next w:val="a"/>
    <w:link w:val="22"/>
    <w:uiPriority w:val="29"/>
    <w:qFormat/>
    <w:rsid w:val="00606D34"/>
    <w:rPr>
      <w:i/>
      <w:iCs/>
      <w:color w:val="000000" w:themeColor="text1"/>
    </w:rPr>
  </w:style>
  <w:style w:type="character" w:customStyle="1" w:styleId="22">
    <w:name w:val="Цитата 2 Знак"/>
    <w:basedOn w:val="a0"/>
    <w:link w:val="21"/>
    <w:uiPriority w:val="29"/>
    <w:rsid w:val="00606D34"/>
    <w:rPr>
      <w:i/>
      <w:iCs/>
      <w:color w:val="000000" w:themeColor="text1"/>
    </w:rPr>
  </w:style>
  <w:style w:type="paragraph" w:styleId="ac">
    <w:name w:val="Intense Quote"/>
    <w:basedOn w:val="a"/>
    <w:next w:val="a"/>
    <w:link w:val="ad"/>
    <w:uiPriority w:val="30"/>
    <w:qFormat/>
    <w:rsid w:val="00606D34"/>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606D34"/>
    <w:rPr>
      <w:b/>
      <w:bCs/>
      <w:i/>
      <w:iCs/>
      <w:color w:val="4F81BD" w:themeColor="accent1"/>
    </w:rPr>
  </w:style>
  <w:style w:type="character" w:styleId="ae">
    <w:name w:val="Subtle Emphasis"/>
    <w:basedOn w:val="a0"/>
    <w:uiPriority w:val="19"/>
    <w:qFormat/>
    <w:rsid w:val="00606D34"/>
    <w:rPr>
      <w:i/>
      <w:iCs/>
      <w:color w:val="808080" w:themeColor="text1" w:themeTint="7F"/>
    </w:rPr>
  </w:style>
  <w:style w:type="character" w:styleId="af">
    <w:name w:val="Intense Emphasis"/>
    <w:basedOn w:val="a0"/>
    <w:uiPriority w:val="21"/>
    <w:qFormat/>
    <w:rsid w:val="00606D34"/>
    <w:rPr>
      <w:b/>
      <w:bCs/>
      <w:i/>
      <w:iCs/>
      <w:color w:val="4F81BD" w:themeColor="accent1"/>
    </w:rPr>
  </w:style>
  <w:style w:type="character" w:styleId="af0">
    <w:name w:val="Subtle Reference"/>
    <w:basedOn w:val="a0"/>
    <w:uiPriority w:val="31"/>
    <w:qFormat/>
    <w:rsid w:val="00606D34"/>
    <w:rPr>
      <w:smallCaps/>
      <w:color w:val="C0504D" w:themeColor="accent2"/>
      <w:u w:val="single"/>
    </w:rPr>
  </w:style>
  <w:style w:type="character" w:styleId="af1">
    <w:name w:val="Intense Reference"/>
    <w:basedOn w:val="a0"/>
    <w:uiPriority w:val="32"/>
    <w:qFormat/>
    <w:rsid w:val="00606D34"/>
    <w:rPr>
      <w:b/>
      <w:bCs/>
      <w:smallCaps/>
      <w:color w:val="C0504D" w:themeColor="accent2"/>
      <w:spacing w:val="5"/>
      <w:u w:val="single"/>
    </w:rPr>
  </w:style>
  <w:style w:type="character" w:styleId="af2">
    <w:name w:val="Book Title"/>
    <w:basedOn w:val="a0"/>
    <w:uiPriority w:val="33"/>
    <w:qFormat/>
    <w:rsid w:val="00606D34"/>
    <w:rPr>
      <w:b/>
      <w:bCs/>
      <w:smallCaps/>
      <w:spacing w:val="5"/>
    </w:rPr>
  </w:style>
  <w:style w:type="paragraph" w:styleId="af3">
    <w:name w:val="TOC Heading"/>
    <w:basedOn w:val="1"/>
    <w:next w:val="a"/>
    <w:uiPriority w:val="39"/>
    <w:semiHidden/>
    <w:unhideWhenUsed/>
    <w:qFormat/>
    <w:rsid w:val="00606D34"/>
    <w:pPr>
      <w:outlineLvl w:val="9"/>
    </w:pPr>
  </w:style>
  <w:style w:type="paragraph" w:customStyle="1" w:styleId="11">
    <w:name w:val="Стиль1"/>
    <w:basedOn w:val="1"/>
    <w:link w:val="12"/>
    <w:qFormat/>
    <w:rsid w:val="00606D34"/>
    <w:pPr>
      <w:tabs>
        <w:tab w:val="left" w:pos="0"/>
      </w:tabs>
      <w:spacing w:before="0"/>
      <w:ind w:firstLine="709"/>
      <w:jc w:val="center"/>
    </w:pPr>
    <w:rPr>
      <w:sz w:val="16"/>
      <w:szCs w:val="16"/>
    </w:rPr>
  </w:style>
  <w:style w:type="character" w:customStyle="1" w:styleId="12">
    <w:name w:val="Стиль1 Знак"/>
    <w:basedOn w:val="10"/>
    <w:link w:val="11"/>
    <w:rsid w:val="00606D34"/>
    <w:rPr>
      <w:sz w:val="16"/>
      <w:szCs w:val="16"/>
    </w:rPr>
  </w:style>
  <w:style w:type="table" w:styleId="af4">
    <w:name w:val="Table Grid"/>
    <w:basedOn w:val="a1"/>
    <w:uiPriority w:val="59"/>
    <w:rsid w:val="00223A1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136198">
      <w:bodyDiv w:val="1"/>
      <w:marLeft w:val="0"/>
      <w:marRight w:val="0"/>
      <w:marTop w:val="0"/>
      <w:marBottom w:val="0"/>
      <w:divBdr>
        <w:top w:val="none" w:sz="0" w:space="0" w:color="auto"/>
        <w:left w:val="none" w:sz="0" w:space="0" w:color="auto"/>
        <w:bottom w:val="none" w:sz="0" w:space="0" w:color="auto"/>
        <w:right w:val="none" w:sz="0" w:space="0" w:color="auto"/>
      </w:divBdr>
    </w:div>
    <w:div w:id="127717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2964</Words>
  <Characters>16897</Characters>
  <Application>Microsoft Office Word</Application>
  <DocSecurity>0</DocSecurity>
  <Lines>140</Lines>
  <Paragraphs>39</Paragraphs>
  <ScaleCrop>false</ScaleCrop>
  <Company/>
  <LinksUpToDate>false</LinksUpToDate>
  <CharactersWithSpaces>19822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2017-09-29T13:21:00Z</dcterms:created>
  <dcterms:modified xsi:type="dcterms:W3CDTF">2017-09-29T13:29:00Z</dcterms:modified>
</cp:coreProperties>
</file>