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AE" w:rsidRPr="00B62CAE" w:rsidRDefault="00B62CAE" w:rsidP="00B62CAE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62CA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Задание: Изучить теоретический материал и выполнить графическую работу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контрольной работы</w:t>
      </w:r>
    </w:p>
    <w:p w:rsidR="00796240" w:rsidRDefault="00796240" w:rsidP="006A4B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26462" w:rsidRDefault="00326462" w:rsidP="006A4B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A4BB9">
        <w:rPr>
          <w:rFonts w:ascii="Times New Roman" w:hAnsi="Times New Roman" w:cs="Times New Roman"/>
          <w:b/>
          <w:bCs/>
          <w:sz w:val="24"/>
          <w:szCs w:val="24"/>
        </w:rPr>
        <w:t>Тема 1.1 Основные сведения по оформлению чертежей</w:t>
      </w:r>
    </w:p>
    <w:p w:rsidR="00B62CAE" w:rsidRPr="006A4BB9" w:rsidRDefault="00B62CAE" w:rsidP="006A4B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26462" w:rsidRPr="006A4BB9" w:rsidRDefault="00326462" w:rsidP="006A4BB9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6A4BB9">
        <w:rPr>
          <w:rFonts w:ascii="Times New Roman" w:hAnsi="Times New Roman" w:cs="Times New Roman"/>
          <w:bCs/>
          <w:i/>
          <w:sz w:val="24"/>
          <w:szCs w:val="24"/>
        </w:rPr>
        <w:t>Вопросы:</w:t>
      </w:r>
    </w:p>
    <w:p w:rsidR="00326462" w:rsidRPr="006A4BB9" w:rsidRDefault="00326462" w:rsidP="006A4BB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A4BB9">
        <w:rPr>
          <w:rFonts w:ascii="Times New Roman" w:hAnsi="Times New Roman" w:cs="Times New Roman"/>
          <w:bCs/>
          <w:sz w:val="24"/>
          <w:szCs w:val="24"/>
        </w:rPr>
        <w:t>Размеры основных форматов ГОСТ 2.301-68. Линии чертежей ГОСТ 2.303-68. Масштабы ГОСТ 2.302-68. Основная надпись ГОСТ 2.104-68.</w:t>
      </w:r>
    </w:p>
    <w:p w:rsidR="00E31E5D" w:rsidRPr="00DA33F6" w:rsidRDefault="00DA33F6" w:rsidP="00DA33F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33F6">
        <w:rPr>
          <w:rFonts w:ascii="Times New Roman" w:hAnsi="Times New Roman" w:cs="Times New Roman"/>
          <w:i/>
          <w:sz w:val="24"/>
          <w:szCs w:val="24"/>
        </w:rPr>
        <w:t>Графическая работа №1</w:t>
      </w:r>
      <w:r w:rsidRPr="00DA33F6">
        <w:rPr>
          <w:rFonts w:ascii="Times New Roman" w:hAnsi="Times New Roman" w:cs="Times New Roman"/>
          <w:sz w:val="24"/>
          <w:szCs w:val="24"/>
        </w:rPr>
        <w:t xml:space="preserve"> Линии чертежа </w:t>
      </w:r>
    </w:p>
    <w:p w:rsidR="00DA33F6" w:rsidRPr="00DA33F6" w:rsidRDefault="00DA33F6" w:rsidP="00DA33F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33F6">
        <w:rPr>
          <w:rFonts w:ascii="Times New Roman" w:hAnsi="Times New Roman" w:cs="Times New Roman"/>
          <w:i/>
          <w:sz w:val="24"/>
          <w:szCs w:val="24"/>
        </w:rPr>
        <w:t>Графическая работа №2</w:t>
      </w:r>
      <w:r w:rsidRPr="00DA33F6">
        <w:rPr>
          <w:rFonts w:ascii="Times New Roman" w:hAnsi="Times New Roman" w:cs="Times New Roman"/>
          <w:sz w:val="24"/>
          <w:szCs w:val="24"/>
        </w:rPr>
        <w:t xml:space="preserve"> Выполнение титульного листа альбома графических работ. </w:t>
      </w:r>
    </w:p>
    <w:p w:rsidR="00326462" w:rsidRPr="00327C36" w:rsidRDefault="00326462" w:rsidP="006A4BB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7C36">
        <w:rPr>
          <w:rFonts w:ascii="Times New Roman" w:hAnsi="Times New Roman" w:cs="Times New Roman"/>
          <w:i/>
          <w:sz w:val="24"/>
          <w:szCs w:val="24"/>
        </w:rPr>
        <w:t>Рекомендуемая литература:</w:t>
      </w:r>
    </w:p>
    <w:p w:rsidR="00CB734A" w:rsidRPr="005D6982" w:rsidRDefault="00CB734A" w:rsidP="005D698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t>Р.С.Миронова Б.Г.Миронов Инженерная графика с.9-25</w:t>
      </w:r>
    </w:p>
    <w:p w:rsidR="00CB734A" w:rsidRPr="005D6982" w:rsidRDefault="00CB734A" w:rsidP="005D698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t>Электронный учебник Инженерная графика. Геометрическое черчение</w:t>
      </w:r>
    </w:p>
    <w:p w:rsidR="005D6982" w:rsidRDefault="005D6982" w:rsidP="005D69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eastAsia="Times New Roman" w:hAnsi="Times New Roman" w:cs="Times New Roman"/>
          <w:sz w:val="24"/>
          <w:szCs w:val="24"/>
        </w:rPr>
        <w:t>Методические указания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6982">
        <w:rPr>
          <w:rFonts w:ascii="Times New Roman" w:eastAsia="Times New Roman" w:hAnsi="Times New Roman" w:cs="Times New Roman"/>
          <w:sz w:val="24"/>
          <w:szCs w:val="24"/>
        </w:rPr>
        <w:t>по выполнению графических работ для студентов заочной формы обучения</w:t>
      </w:r>
      <w:r w:rsidRPr="005D6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DE4" w:rsidRDefault="00815DE4" w:rsidP="005D69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 ресурсы</w:t>
      </w:r>
    </w:p>
    <w:p w:rsidR="005D6982" w:rsidRPr="005D6982" w:rsidRDefault="005D6982" w:rsidP="005D698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26462" w:rsidRDefault="00326462" w:rsidP="006A4B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A4BB9">
        <w:rPr>
          <w:rFonts w:ascii="Times New Roman" w:hAnsi="Times New Roman" w:cs="Times New Roman"/>
          <w:b/>
          <w:bCs/>
          <w:sz w:val="24"/>
          <w:szCs w:val="24"/>
        </w:rPr>
        <w:t>Тема 1.2 Основные правила нанесения размеров</w:t>
      </w:r>
    </w:p>
    <w:p w:rsidR="005C20B1" w:rsidRPr="006A4BB9" w:rsidRDefault="005C20B1" w:rsidP="006A4B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26462" w:rsidRPr="006A4BB9" w:rsidRDefault="006A4BB9" w:rsidP="006A4BB9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6A4BB9">
        <w:rPr>
          <w:rFonts w:ascii="Times New Roman" w:hAnsi="Times New Roman" w:cs="Times New Roman"/>
          <w:bCs/>
          <w:i/>
          <w:sz w:val="24"/>
          <w:szCs w:val="24"/>
        </w:rPr>
        <w:t>Вопросы:</w:t>
      </w:r>
    </w:p>
    <w:p w:rsidR="00326462" w:rsidRPr="006A4BB9" w:rsidRDefault="00326462" w:rsidP="006A4BB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4BB9">
        <w:rPr>
          <w:rFonts w:ascii="Times New Roman" w:hAnsi="Times New Roman" w:cs="Times New Roman"/>
          <w:bCs/>
          <w:sz w:val="24"/>
          <w:szCs w:val="24"/>
        </w:rPr>
        <w:t>Правила нанесения размеров на чертежах ГОСТ 2.307-68. Линейные и угловые размеры, размерные и выносные линии, стрелки. Размерные числа и их расположение на чертеже. Знаки, применяемые при нанесении размеров.</w:t>
      </w:r>
    </w:p>
    <w:p w:rsidR="00326462" w:rsidRPr="00DA33F6" w:rsidRDefault="00DA33F6" w:rsidP="00DA33F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3F6">
        <w:rPr>
          <w:rFonts w:ascii="Times New Roman" w:hAnsi="Times New Roman" w:cs="Times New Roman"/>
          <w:i/>
          <w:color w:val="000000"/>
          <w:sz w:val="24"/>
          <w:szCs w:val="24"/>
        </w:rPr>
        <w:t>Графическая работа №3</w:t>
      </w:r>
      <w:r w:rsidRPr="00DA33F6">
        <w:rPr>
          <w:rFonts w:ascii="Times New Roman" w:hAnsi="Times New Roman" w:cs="Times New Roman"/>
          <w:color w:val="000000"/>
          <w:sz w:val="24"/>
          <w:szCs w:val="24"/>
        </w:rPr>
        <w:t xml:space="preserve"> Нанесение размеров на детали симметричной и несимметричной формы.</w:t>
      </w:r>
    </w:p>
    <w:p w:rsidR="00326462" w:rsidRPr="00327C36" w:rsidRDefault="00326462" w:rsidP="006A4BB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7C36">
        <w:rPr>
          <w:rFonts w:ascii="Times New Roman" w:hAnsi="Times New Roman" w:cs="Times New Roman"/>
          <w:i/>
          <w:sz w:val="24"/>
          <w:szCs w:val="24"/>
        </w:rPr>
        <w:t>Рекомендуемая литература:</w:t>
      </w:r>
    </w:p>
    <w:p w:rsidR="00CB734A" w:rsidRPr="005D6982" w:rsidRDefault="00CB734A" w:rsidP="005D698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t>Р.С.Миронова Б.Г.Миронов Инженерная графика с25-35</w:t>
      </w:r>
    </w:p>
    <w:p w:rsidR="00CB734A" w:rsidRPr="005D6982" w:rsidRDefault="00CB734A" w:rsidP="005D698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t>Электронный учебник Инженерная графика. Геометрическое черчение</w:t>
      </w:r>
    </w:p>
    <w:p w:rsidR="005D6982" w:rsidRDefault="005D6982" w:rsidP="005D69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eastAsia="Times New Roman" w:hAnsi="Times New Roman" w:cs="Times New Roman"/>
          <w:sz w:val="24"/>
          <w:szCs w:val="24"/>
        </w:rPr>
        <w:t>Методические указания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6982">
        <w:rPr>
          <w:rFonts w:ascii="Times New Roman" w:eastAsia="Times New Roman" w:hAnsi="Times New Roman" w:cs="Times New Roman"/>
          <w:sz w:val="24"/>
          <w:szCs w:val="24"/>
        </w:rPr>
        <w:t>по выполнению графических работ для студентов заочной формы обучения</w:t>
      </w:r>
      <w:r w:rsidRPr="005D6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DE4" w:rsidRDefault="00815DE4" w:rsidP="005D69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326462" w:rsidRPr="006A4BB9" w:rsidRDefault="00326462" w:rsidP="006A4B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462" w:rsidRDefault="00326462" w:rsidP="006A4B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A4BB9">
        <w:rPr>
          <w:rFonts w:ascii="Times New Roman" w:hAnsi="Times New Roman" w:cs="Times New Roman"/>
          <w:b/>
          <w:bCs/>
          <w:sz w:val="24"/>
          <w:szCs w:val="24"/>
        </w:rPr>
        <w:t>Тема 1.3 Геометрические построения и приемы вычерчивания контуров технических деталей</w:t>
      </w:r>
    </w:p>
    <w:p w:rsidR="005C20B1" w:rsidRDefault="005C20B1" w:rsidP="006A4B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27C36" w:rsidRPr="00327C36" w:rsidRDefault="00327C36" w:rsidP="006A4BB9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327C36">
        <w:rPr>
          <w:rFonts w:ascii="Times New Roman" w:hAnsi="Times New Roman" w:cs="Times New Roman"/>
          <w:bCs/>
          <w:i/>
          <w:sz w:val="24"/>
          <w:szCs w:val="24"/>
        </w:rPr>
        <w:t>Вопросы:</w:t>
      </w:r>
    </w:p>
    <w:p w:rsidR="00326462" w:rsidRPr="006A4BB9" w:rsidRDefault="00326462" w:rsidP="006A4B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BB9">
        <w:rPr>
          <w:rFonts w:ascii="Times New Roman" w:hAnsi="Times New Roman" w:cs="Times New Roman"/>
          <w:sz w:val="24"/>
          <w:szCs w:val="24"/>
        </w:rPr>
        <w:t>Приемы вычерчивания контура деталей с применением различных геометрических построений.  Лекальные кривые. Уклон и конусность.</w:t>
      </w:r>
    </w:p>
    <w:p w:rsidR="00326462" w:rsidRPr="006A4BB9" w:rsidRDefault="00326462" w:rsidP="006A4B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BB9">
        <w:rPr>
          <w:rFonts w:ascii="Times New Roman" w:hAnsi="Times New Roman" w:cs="Times New Roman"/>
          <w:sz w:val="24"/>
          <w:szCs w:val="24"/>
        </w:rPr>
        <w:t>Сопряжения, применяемые в технических контурах деталей</w:t>
      </w:r>
    </w:p>
    <w:p w:rsidR="00327C36" w:rsidRPr="00327C36" w:rsidRDefault="005C20B1" w:rsidP="005C20B1">
      <w:pPr>
        <w:shd w:val="clear" w:color="auto" w:fill="FFFFFF"/>
        <w:ind w:right="1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0B1">
        <w:rPr>
          <w:rFonts w:ascii="Times New Roman" w:hAnsi="Times New Roman" w:cs="Times New Roman"/>
          <w:i/>
          <w:sz w:val="24"/>
          <w:szCs w:val="24"/>
        </w:rPr>
        <w:t xml:space="preserve">Графическая работа №4 </w:t>
      </w:r>
      <w:r w:rsidRPr="005C20B1">
        <w:rPr>
          <w:rFonts w:ascii="Times New Roman" w:hAnsi="Times New Roman" w:cs="Times New Roman"/>
          <w:sz w:val="24"/>
          <w:szCs w:val="24"/>
        </w:rPr>
        <w:t>Геометрические построения.</w:t>
      </w:r>
    </w:p>
    <w:p w:rsidR="00327C36" w:rsidRPr="00327C36" w:rsidRDefault="00327C36" w:rsidP="00327C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7C36">
        <w:rPr>
          <w:rFonts w:ascii="Times New Roman" w:hAnsi="Times New Roman" w:cs="Times New Roman"/>
          <w:i/>
          <w:sz w:val="24"/>
          <w:szCs w:val="24"/>
        </w:rPr>
        <w:t>Рекомендуемая литература:</w:t>
      </w:r>
    </w:p>
    <w:p w:rsidR="00CB734A" w:rsidRPr="005D6982" w:rsidRDefault="00CB734A" w:rsidP="005D698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t>Р.С.Миронова Б.Г.Миронов Инженерная графика с35-60</w:t>
      </w:r>
    </w:p>
    <w:p w:rsidR="00326462" w:rsidRDefault="00CB734A" w:rsidP="005D698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t>Электронный учебник Инженерная графика. Геометрическое черчение</w:t>
      </w:r>
    </w:p>
    <w:p w:rsidR="005D6982" w:rsidRDefault="005D6982" w:rsidP="005D69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Методические указания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6982">
        <w:rPr>
          <w:rFonts w:ascii="Times New Roman" w:eastAsia="Times New Roman" w:hAnsi="Times New Roman" w:cs="Times New Roman"/>
          <w:sz w:val="24"/>
          <w:szCs w:val="24"/>
        </w:rPr>
        <w:t>по выполнению графических работ для студентов заочной формы обучения</w:t>
      </w:r>
      <w:r w:rsidRPr="005D6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5A0" w:rsidRPr="00815DE4" w:rsidRDefault="00815DE4" w:rsidP="00815D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326462" w:rsidRDefault="00326462" w:rsidP="006A4B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4BB9">
        <w:rPr>
          <w:rFonts w:ascii="Times New Roman" w:hAnsi="Times New Roman" w:cs="Times New Roman"/>
          <w:b/>
          <w:sz w:val="24"/>
          <w:szCs w:val="24"/>
        </w:rPr>
        <w:t>Тема 2.1 Прямоугольные проекции. Комплексный чертеж.</w:t>
      </w:r>
    </w:p>
    <w:p w:rsidR="00327C36" w:rsidRPr="00327C36" w:rsidRDefault="00327C36" w:rsidP="006A4BB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27C36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F305A0" w:rsidRDefault="00326462" w:rsidP="00327C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BB9">
        <w:rPr>
          <w:rFonts w:ascii="Times New Roman" w:hAnsi="Times New Roman" w:cs="Times New Roman"/>
          <w:sz w:val="24"/>
          <w:szCs w:val="24"/>
        </w:rPr>
        <w:t>Образование проекций. Методы проецирования. Основные плоскости проекций. Комплексный чертеж. Способы преобразования проекций (способ вращения, способ совмещения, способ перемены плоскостей)</w:t>
      </w:r>
    </w:p>
    <w:p w:rsidR="00327C36" w:rsidRPr="00F305A0" w:rsidRDefault="00327C36" w:rsidP="00327C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C36">
        <w:rPr>
          <w:rFonts w:ascii="Times New Roman" w:hAnsi="Times New Roman" w:cs="Times New Roman"/>
          <w:i/>
          <w:sz w:val="24"/>
          <w:szCs w:val="24"/>
        </w:rPr>
        <w:t>Рекомендуемая литература:</w:t>
      </w:r>
    </w:p>
    <w:p w:rsidR="00CB734A" w:rsidRPr="005D6982" w:rsidRDefault="00CB734A" w:rsidP="005D6982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t>Р.С.Миронова Б.Г.Миронов Инженерная графика с.69-98</w:t>
      </w:r>
    </w:p>
    <w:p w:rsidR="00CB734A" w:rsidRDefault="00CB734A" w:rsidP="006A4BB9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t>Электронный учебник Инженерная графика. Геометрическое черчение</w:t>
      </w:r>
    </w:p>
    <w:p w:rsidR="00815DE4" w:rsidRPr="00815DE4" w:rsidRDefault="00815DE4" w:rsidP="006A4BB9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326462" w:rsidRDefault="00326462" w:rsidP="006A4B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4BB9">
        <w:rPr>
          <w:rFonts w:ascii="Times New Roman" w:hAnsi="Times New Roman" w:cs="Times New Roman"/>
          <w:b/>
          <w:sz w:val="24"/>
          <w:szCs w:val="24"/>
        </w:rPr>
        <w:t>Тема 2.2 Аксонометрические проекции</w:t>
      </w:r>
    </w:p>
    <w:p w:rsidR="005C20B1" w:rsidRDefault="005C20B1" w:rsidP="006A4B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7C36" w:rsidRPr="00327C36" w:rsidRDefault="00327C36" w:rsidP="006A4BB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27C36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326462" w:rsidRPr="006A4BB9" w:rsidRDefault="00326462" w:rsidP="006A4B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BB9">
        <w:rPr>
          <w:rFonts w:ascii="Times New Roman" w:hAnsi="Times New Roman" w:cs="Times New Roman"/>
          <w:sz w:val="24"/>
          <w:szCs w:val="24"/>
        </w:rPr>
        <w:t>Аксонометрические проекции ГОСТ 20317-68 Виды аксонометрических проекций. Аксонометрические оси, показатели искажения.</w:t>
      </w:r>
    </w:p>
    <w:p w:rsidR="00CB734A" w:rsidRDefault="00CB734A" w:rsidP="00CB73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7C36">
        <w:rPr>
          <w:rFonts w:ascii="Times New Roman" w:hAnsi="Times New Roman" w:cs="Times New Roman"/>
          <w:i/>
          <w:sz w:val="24"/>
          <w:szCs w:val="24"/>
        </w:rPr>
        <w:t>Рекомендуемая литература:</w:t>
      </w:r>
    </w:p>
    <w:p w:rsidR="00CB734A" w:rsidRPr="005D6982" w:rsidRDefault="00CB734A" w:rsidP="005D6982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t>Р.С.Миронова Б.Г.Миронов Инженерная графика с.99-101</w:t>
      </w:r>
    </w:p>
    <w:p w:rsidR="00326462" w:rsidRDefault="00CB734A" w:rsidP="005D6982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t>Электронный учебник Инженерная графика. Геометрическое черчение</w:t>
      </w:r>
    </w:p>
    <w:p w:rsidR="00815DE4" w:rsidRPr="00815DE4" w:rsidRDefault="00815DE4" w:rsidP="00815DE4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326462" w:rsidRDefault="00326462" w:rsidP="006A4B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BB9">
        <w:rPr>
          <w:rFonts w:ascii="Times New Roman" w:hAnsi="Times New Roman" w:cs="Times New Roman"/>
          <w:b/>
          <w:sz w:val="24"/>
          <w:szCs w:val="24"/>
        </w:rPr>
        <w:t>Тема 2.3. Технический рисунок</w:t>
      </w:r>
      <w:r w:rsidRPr="006A4B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20B1" w:rsidRDefault="005C20B1" w:rsidP="006A4B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C36" w:rsidRPr="00327C36" w:rsidRDefault="00327C36" w:rsidP="006A4BB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27C36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326462" w:rsidRPr="00327C36" w:rsidRDefault="00326462" w:rsidP="006A4B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BB9">
        <w:rPr>
          <w:rFonts w:ascii="Times New Roman" w:hAnsi="Times New Roman" w:cs="Times New Roman"/>
          <w:sz w:val="24"/>
          <w:szCs w:val="24"/>
        </w:rPr>
        <w:t>Технические рисунки плоских фигур. Технические рисунки геометрических тел и моделей. Светотени.</w:t>
      </w:r>
      <w:r w:rsidRPr="006A4B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C36" w:rsidRPr="00327C36" w:rsidRDefault="00327C36" w:rsidP="00327C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7C36">
        <w:rPr>
          <w:rFonts w:ascii="Times New Roman" w:hAnsi="Times New Roman" w:cs="Times New Roman"/>
          <w:i/>
          <w:sz w:val="24"/>
          <w:szCs w:val="24"/>
        </w:rPr>
        <w:t>Рекомендуемая литература:</w:t>
      </w:r>
    </w:p>
    <w:p w:rsidR="00CB734A" w:rsidRPr="005D6982" w:rsidRDefault="00CB734A" w:rsidP="005D6982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t>Р.С.Миронова Б.Г.Миронов Инженерная графика с.179-185</w:t>
      </w:r>
    </w:p>
    <w:p w:rsidR="00CB734A" w:rsidRDefault="00CB734A" w:rsidP="005D6982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t>Электронный учебник Инженерная графика. Геометрическое черчение</w:t>
      </w:r>
    </w:p>
    <w:p w:rsidR="00815DE4" w:rsidRPr="00815DE4" w:rsidRDefault="00815DE4" w:rsidP="00815DE4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327C36" w:rsidRDefault="00327C36" w:rsidP="006A4B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6462" w:rsidRDefault="00326462" w:rsidP="006A4B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4BB9">
        <w:rPr>
          <w:rFonts w:ascii="Times New Roman" w:hAnsi="Times New Roman" w:cs="Times New Roman"/>
          <w:b/>
          <w:sz w:val="24"/>
          <w:szCs w:val="24"/>
        </w:rPr>
        <w:t>Тема 2.4</w:t>
      </w:r>
      <w:r w:rsidR="005C20B1">
        <w:rPr>
          <w:rFonts w:ascii="Times New Roman" w:hAnsi="Times New Roman" w:cs="Times New Roman"/>
          <w:b/>
          <w:sz w:val="24"/>
          <w:szCs w:val="24"/>
        </w:rPr>
        <w:t xml:space="preserve"> Проекции геометрических тел</w:t>
      </w:r>
    </w:p>
    <w:p w:rsidR="005C20B1" w:rsidRDefault="005C20B1" w:rsidP="006A4B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7C36" w:rsidRPr="00327C36" w:rsidRDefault="00327C36" w:rsidP="006A4BB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27C36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5C20B1" w:rsidRPr="005C20B1" w:rsidRDefault="00326462" w:rsidP="005C20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BB9">
        <w:rPr>
          <w:rFonts w:ascii="Times New Roman" w:hAnsi="Times New Roman" w:cs="Times New Roman"/>
          <w:sz w:val="24"/>
          <w:szCs w:val="24"/>
        </w:rPr>
        <w:t>Проецирование геометрически</w:t>
      </w:r>
      <w:r w:rsidR="00CB734A">
        <w:rPr>
          <w:rFonts w:ascii="Times New Roman" w:hAnsi="Times New Roman" w:cs="Times New Roman"/>
          <w:sz w:val="24"/>
          <w:szCs w:val="24"/>
        </w:rPr>
        <w:t xml:space="preserve">х тел (многогранников и </w:t>
      </w:r>
      <w:r w:rsidRPr="006A4BB9">
        <w:rPr>
          <w:rFonts w:ascii="Times New Roman" w:hAnsi="Times New Roman" w:cs="Times New Roman"/>
          <w:sz w:val="24"/>
          <w:szCs w:val="24"/>
        </w:rPr>
        <w:t>тел вращения). Построение проекций точек, принадлежащих поверхностям</w:t>
      </w:r>
    </w:p>
    <w:p w:rsidR="00327C36" w:rsidRPr="005C20B1" w:rsidRDefault="005C20B1" w:rsidP="005C20B1">
      <w:pPr>
        <w:jc w:val="both"/>
        <w:rPr>
          <w:rFonts w:ascii="Times New Roman" w:hAnsi="Times New Roman" w:cs="Times New Roman"/>
          <w:sz w:val="24"/>
          <w:szCs w:val="24"/>
        </w:rPr>
      </w:pPr>
      <w:r w:rsidRPr="005C20B1">
        <w:rPr>
          <w:rFonts w:ascii="Times New Roman" w:hAnsi="Times New Roman" w:cs="Times New Roman"/>
          <w:i/>
          <w:sz w:val="24"/>
          <w:szCs w:val="24"/>
        </w:rPr>
        <w:t>Графическая работа №5</w:t>
      </w:r>
      <w:r w:rsidRPr="005C20B1">
        <w:rPr>
          <w:rFonts w:ascii="Times New Roman" w:hAnsi="Times New Roman" w:cs="Times New Roman"/>
          <w:sz w:val="24"/>
          <w:szCs w:val="24"/>
        </w:rPr>
        <w:t xml:space="preserve"> Проекции группы геометрических тел</w:t>
      </w:r>
    </w:p>
    <w:p w:rsidR="00327C36" w:rsidRPr="00327C36" w:rsidRDefault="00327C36" w:rsidP="00327C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7C36">
        <w:rPr>
          <w:rFonts w:ascii="Times New Roman" w:hAnsi="Times New Roman" w:cs="Times New Roman"/>
          <w:i/>
          <w:sz w:val="24"/>
          <w:szCs w:val="24"/>
        </w:rPr>
        <w:t>Рекомендуемая литература:</w:t>
      </w:r>
    </w:p>
    <w:p w:rsidR="00CB734A" w:rsidRPr="005D6982" w:rsidRDefault="00CB734A" w:rsidP="005D6982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t>Р.С.Миронова Б.Г.Миронов Инженерная графика с.</w:t>
      </w:r>
      <w:r w:rsidR="00C2736A" w:rsidRPr="005D6982">
        <w:rPr>
          <w:rFonts w:ascii="Times New Roman" w:hAnsi="Times New Roman" w:cs="Times New Roman"/>
          <w:sz w:val="24"/>
          <w:szCs w:val="24"/>
        </w:rPr>
        <w:t>101-117</w:t>
      </w:r>
    </w:p>
    <w:p w:rsidR="00CB734A" w:rsidRDefault="00CB734A" w:rsidP="005D6982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t>Электронный учебник Инженерная графика. Геометрическое черчение</w:t>
      </w:r>
    </w:p>
    <w:p w:rsidR="005D6982" w:rsidRDefault="005D6982" w:rsidP="005D698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eastAsia="Times New Roman" w:hAnsi="Times New Roman" w:cs="Times New Roman"/>
          <w:sz w:val="24"/>
          <w:szCs w:val="24"/>
        </w:rPr>
        <w:t>Методические указания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6982">
        <w:rPr>
          <w:rFonts w:ascii="Times New Roman" w:eastAsia="Times New Roman" w:hAnsi="Times New Roman" w:cs="Times New Roman"/>
          <w:sz w:val="24"/>
          <w:szCs w:val="24"/>
        </w:rPr>
        <w:t>по выполнению графических работ для студентов заочной формы обучения</w:t>
      </w:r>
      <w:r w:rsidRPr="005D6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DE4" w:rsidRPr="00815DE4" w:rsidRDefault="00815DE4" w:rsidP="00815DE4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6A4BB9" w:rsidRDefault="006A4BB9" w:rsidP="006A4B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15DE4" w:rsidRDefault="00815DE4" w:rsidP="006A4B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15DE4" w:rsidRPr="006A4BB9" w:rsidRDefault="00815DE4" w:rsidP="006A4B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4BB9" w:rsidRDefault="006A4BB9" w:rsidP="006A4B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A4BB9">
        <w:rPr>
          <w:rFonts w:ascii="Times New Roman" w:hAnsi="Times New Roman" w:cs="Times New Roman"/>
          <w:b/>
          <w:bCs/>
          <w:sz w:val="24"/>
          <w:szCs w:val="24"/>
        </w:rPr>
        <w:t>2.4. Сечение геометрических тел плоскостями</w:t>
      </w:r>
    </w:p>
    <w:p w:rsidR="005C20B1" w:rsidRDefault="005C20B1" w:rsidP="006A4B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27C36" w:rsidRPr="00327C36" w:rsidRDefault="00327C36" w:rsidP="006A4BB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27C36">
        <w:rPr>
          <w:rFonts w:ascii="Times New Roman" w:hAnsi="Times New Roman" w:cs="Times New Roman"/>
          <w:bCs/>
          <w:i/>
          <w:sz w:val="24"/>
          <w:szCs w:val="24"/>
        </w:rPr>
        <w:t>Вопросы:</w:t>
      </w:r>
    </w:p>
    <w:p w:rsidR="006A4BB9" w:rsidRDefault="006A4BB9" w:rsidP="006A4B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BB9">
        <w:rPr>
          <w:rFonts w:ascii="Times New Roman" w:hAnsi="Times New Roman" w:cs="Times New Roman"/>
          <w:sz w:val="24"/>
          <w:szCs w:val="24"/>
        </w:rPr>
        <w:t>Пересечение многогранников проецирующей плоскостью. Нахождение действительной величины способами преобразования, построение развертки поверхностей усеченных тел. Изображение усеченных геометрических тел в аксонометрических проекциях</w:t>
      </w:r>
    </w:p>
    <w:p w:rsidR="005C20B1" w:rsidRPr="006A4BB9" w:rsidRDefault="005C20B1" w:rsidP="006A4B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C36" w:rsidRPr="005C20B1" w:rsidRDefault="005C20B1" w:rsidP="005C20B1">
      <w:pPr>
        <w:shd w:val="clear" w:color="auto" w:fill="FFFFFF"/>
        <w:ind w:right="31"/>
        <w:jc w:val="both"/>
        <w:rPr>
          <w:rFonts w:ascii="Times New Roman" w:hAnsi="Times New Roman" w:cs="Times New Roman"/>
          <w:sz w:val="24"/>
          <w:szCs w:val="24"/>
        </w:rPr>
      </w:pPr>
      <w:r w:rsidRPr="005C20B1">
        <w:rPr>
          <w:rFonts w:ascii="Times New Roman" w:hAnsi="Times New Roman" w:cs="Times New Roman"/>
          <w:i/>
          <w:sz w:val="24"/>
          <w:szCs w:val="24"/>
        </w:rPr>
        <w:t>Графическая работа № 6</w:t>
      </w:r>
      <w:r w:rsidRPr="005C20B1">
        <w:rPr>
          <w:rFonts w:ascii="Times New Roman" w:hAnsi="Times New Roman" w:cs="Times New Roman"/>
          <w:sz w:val="24"/>
          <w:szCs w:val="24"/>
        </w:rPr>
        <w:t xml:space="preserve"> Проекции усеченной модели. Построение натуральной величины линии среза.</w:t>
      </w:r>
    </w:p>
    <w:p w:rsidR="00327C36" w:rsidRPr="00327C36" w:rsidRDefault="00327C36" w:rsidP="00327C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7C36">
        <w:rPr>
          <w:rFonts w:ascii="Times New Roman" w:hAnsi="Times New Roman" w:cs="Times New Roman"/>
          <w:i/>
          <w:sz w:val="24"/>
          <w:szCs w:val="24"/>
        </w:rPr>
        <w:t>Рекомендуемая литература:</w:t>
      </w:r>
    </w:p>
    <w:p w:rsidR="00C2736A" w:rsidRPr="005D6982" w:rsidRDefault="00C2736A" w:rsidP="005D6982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t>Р.С.Миронова Б.Г.Миронов Инженерная графика с.117-143</w:t>
      </w:r>
    </w:p>
    <w:p w:rsidR="00C2736A" w:rsidRDefault="00C2736A" w:rsidP="005D6982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t>Электронный учебник Инженерная графика. Геометрическое черчение</w:t>
      </w:r>
    </w:p>
    <w:p w:rsidR="005D6982" w:rsidRDefault="005D6982" w:rsidP="005D698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eastAsia="Times New Roman" w:hAnsi="Times New Roman" w:cs="Times New Roman"/>
          <w:sz w:val="24"/>
          <w:szCs w:val="24"/>
        </w:rPr>
        <w:t>Методические указания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6982">
        <w:rPr>
          <w:rFonts w:ascii="Times New Roman" w:eastAsia="Times New Roman" w:hAnsi="Times New Roman" w:cs="Times New Roman"/>
          <w:sz w:val="24"/>
          <w:szCs w:val="24"/>
        </w:rPr>
        <w:t>по выполнению графических работ для студентов заочной формы обучения</w:t>
      </w:r>
      <w:r w:rsidRPr="005D6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DE4" w:rsidRPr="00815DE4" w:rsidRDefault="00815DE4" w:rsidP="00815DE4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326462" w:rsidRPr="006A4BB9" w:rsidRDefault="00326462" w:rsidP="006A4B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C36" w:rsidRDefault="006A4BB9" w:rsidP="006A4B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C36">
        <w:rPr>
          <w:rFonts w:ascii="Times New Roman" w:hAnsi="Times New Roman" w:cs="Times New Roman"/>
          <w:b/>
          <w:bCs/>
          <w:sz w:val="24"/>
          <w:szCs w:val="24"/>
        </w:rPr>
        <w:t>Тема 2.5 Взаим</w:t>
      </w:r>
      <w:r w:rsidRPr="00327C36">
        <w:rPr>
          <w:rFonts w:ascii="Times New Roman" w:hAnsi="Times New Roman" w:cs="Times New Roman"/>
          <w:b/>
          <w:sz w:val="24"/>
          <w:szCs w:val="24"/>
        </w:rPr>
        <w:t>ное пересечение поверхностей</w:t>
      </w:r>
      <w:r w:rsidR="00327C36">
        <w:rPr>
          <w:rFonts w:ascii="Times New Roman" w:hAnsi="Times New Roman" w:cs="Times New Roman"/>
          <w:sz w:val="24"/>
          <w:szCs w:val="24"/>
        </w:rPr>
        <w:t>.</w:t>
      </w:r>
    </w:p>
    <w:p w:rsidR="005C20B1" w:rsidRDefault="005C20B1" w:rsidP="006A4B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C36" w:rsidRPr="005C20B1" w:rsidRDefault="00327C36" w:rsidP="006A4BB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C20B1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6A4BB9" w:rsidRPr="006A4BB9" w:rsidRDefault="006A4BB9" w:rsidP="006A4B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BB9">
        <w:rPr>
          <w:rFonts w:ascii="Times New Roman" w:hAnsi="Times New Roman" w:cs="Times New Roman"/>
          <w:sz w:val="24"/>
          <w:szCs w:val="24"/>
        </w:rPr>
        <w:t xml:space="preserve">Построение линии взаимного пересечения </w:t>
      </w:r>
      <w:r w:rsidR="00815DE4">
        <w:rPr>
          <w:rFonts w:ascii="Times New Roman" w:hAnsi="Times New Roman" w:cs="Times New Roman"/>
          <w:sz w:val="24"/>
          <w:szCs w:val="24"/>
        </w:rPr>
        <w:t>поверхностей геометрических тел (многогранников, тел вращения, многогранника и тела вращения)</w:t>
      </w:r>
    </w:p>
    <w:p w:rsidR="00815DE4" w:rsidRDefault="00815DE4" w:rsidP="00327C3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A4BB9" w:rsidRPr="006A4BB9" w:rsidRDefault="00327C36" w:rsidP="00327C3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C36">
        <w:rPr>
          <w:rFonts w:ascii="Times New Roman" w:hAnsi="Times New Roman" w:cs="Times New Roman"/>
          <w:i/>
          <w:sz w:val="24"/>
          <w:szCs w:val="24"/>
        </w:rPr>
        <w:t>Рекомендуемая литература</w:t>
      </w:r>
    </w:p>
    <w:p w:rsidR="00C2736A" w:rsidRPr="005D6982" w:rsidRDefault="00C2736A" w:rsidP="005D6982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t>Р.С.Миронова Б.Г.Миронов Инженерная графика с.148-168</w:t>
      </w:r>
    </w:p>
    <w:p w:rsidR="00C2736A" w:rsidRDefault="00C2736A" w:rsidP="005D6982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t>Электронный учебник Инженерная графика. Геометрическое черчение</w:t>
      </w:r>
    </w:p>
    <w:p w:rsidR="00815DE4" w:rsidRPr="00815DE4" w:rsidRDefault="00815DE4" w:rsidP="00815DE4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6A4BB9" w:rsidRDefault="006A4BB9" w:rsidP="006A4B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A4BB9">
        <w:rPr>
          <w:rFonts w:ascii="Times New Roman" w:hAnsi="Times New Roman" w:cs="Times New Roman"/>
          <w:b/>
          <w:bCs/>
          <w:sz w:val="24"/>
          <w:szCs w:val="24"/>
        </w:rPr>
        <w:t>Тема 2.6 Проекции моделей</w:t>
      </w:r>
    </w:p>
    <w:p w:rsidR="00F305A0" w:rsidRDefault="00F305A0" w:rsidP="006A4B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27C36" w:rsidRPr="00327C36" w:rsidRDefault="00327C36" w:rsidP="006A4BB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27C36">
        <w:rPr>
          <w:rFonts w:ascii="Times New Roman" w:hAnsi="Times New Roman" w:cs="Times New Roman"/>
          <w:bCs/>
          <w:i/>
          <w:sz w:val="24"/>
          <w:szCs w:val="24"/>
        </w:rPr>
        <w:t>Вопросы:</w:t>
      </w:r>
    </w:p>
    <w:p w:rsidR="00327C36" w:rsidRPr="00F305A0" w:rsidRDefault="006A4BB9" w:rsidP="00F305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BB9">
        <w:rPr>
          <w:rFonts w:ascii="Times New Roman" w:hAnsi="Times New Roman" w:cs="Times New Roman"/>
          <w:sz w:val="24"/>
          <w:szCs w:val="24"/>
        </w:rPr>
        <w:t>Построение комплек</w:t>
      </w:r>
      <w:r w:rsidR="00327C36">
        <w:rPr>
          <w:rFonts w:ascii="Times New Roman" w:hAnsi="Times New Roman" w:cs="Times New Roman"/>
          <w:sz w:val="24"/>
          <w:szCs w:val="24"/>
        </w:rPr>
        <w:t xml:space="preserve">сного чертежа модели по двум проекциям, натурному образцу, аксонометрическому чертежу </w:t>
      </w:r>
      <w:r w:rsidRPr="006A4BB9">
        <w:rPr>
          <w:rFonts w:ascii="Times New Roman" w:hAnsi="Times New Roman" w:cs="Times New Roman"/>
          <w:sz w:val="24"/>
          <w:szCs w:val="24"/>
        </w:rPr>
        <w:t>модели.</w:t>
      </w:r>
    </w:p>
    <w:p w:rsidR="00327C36" w:rsidRPr="00F305A0" w:rsidRDefault="00F305A0" w:rsidP="00F305A0">
      <w:pPr>
        <w:pStyle w:val="a5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5A0">
        <w:rPr>
          <w:rFonts w:ascii="Times New Roman" w:hAnsi="Times New Roman" w:cs="Times New Roman"/>
          <w:bCs/>
          <w:i/>
          <w:sz w:val="24"/>
          <w:szCs w:val="24"/>
        </w:rPr>
        <w:t>Графическая работа №</w:t>
      </w:r>
      <w:r w:rsidR="00815DE4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Pr="00F305A0">
        <w:rPr>
          <w:rFonts w:ascii="Times New Roman" w:hAnsi="Times New Roman" w:cs="Times New Roman"/>
          <w:bCs/>
          <w:sz w:val="24"/>
          <w:szCs w:val="24"/>
        </w:rPr>
        <w:t xml:space="preserve"> Проекции модели</w:t>
      </w:r>
    </w:p>
    <w:p w:rsidR="00327C36" w:rsidRPr="006A4BB9" w:rsidRDefault="00327C36" w:rsidP="00327C3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C36">
        <w:rPr>
          <w:rFonts w:ascii="Times New Roman" w:hAnsi="Times New Roman" w:cs="Times New Roman"/>
          <w:i/>
          <w:sz w:val="24"/>
          <w:szCs w:val="24"/>
        </w:rPr>
        <w:t>Рекомендуемая литература</w:t>
      </w:r>
    </w:p>
    <w:p w:rsidR="00C2736A" w:rsidRPr="005D6982" w:rsidRDefault="00C2736A" w:rsidP="005D6982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t>Р.С.Миронова Б.Г.Миронов Инженерная графика с.171-185</w:t>
      </w:r>
    </w:p>
    <w:p w:rsidR="00C2736A" w:rsidRDefault="00C2736A" w:rsidP="005D6982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t>Электронный учебник Инженерная графика. Геометрическое черчение</w:t>
      </w:r>
    </w:p>
    <w:p w:rsidR="00F305A0" w:rsidRDefault="005D6982" w:rsidP="006A4BB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eastAsia="Times New Roman" w:hAnsi="Times New Roman" w:cs="Times New Roman"/>
          <w:sz w:val="24"/>
          <w:szCs w:val="24"/>
        </w:rPr>
        <w:t>Методические указания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6982">
        <w:rPr>
          <w:rFonts w:ascii="Times New Roman" w:eastAsia="Times New Roman" w:hAnsi="Times New Roman" w:cs="Times New Roman"/>
          <w:sz w:val="24"/>
          <w:szCs w:val="24"/>
        </w:rPr>
        <w:t>по выполнению графических работ для студентов заочной формы обучения</w:t>
      </w:r>
      <w:r w:rsidRPr="005D6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DE4" w:rsidRPr="00815DE4" w:rsidRDefault="00815DE4" w:rsidP="00815DE4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576268" w:rsidRPr="00576268" w:rsidRDefault="00576268" w:rsidP="0057626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A4BB9" w:rsidRPr="006A4BB9" w:rsidRDefault="006A4BB9" w:rsidP="006A4B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A4BB9">
        <w:rPr>
          <w:rFonts w:ascii="Times New Roman" w:hAnsi="Times New Roman" w:cs="Times New Roman"/>
          <w:b/>
          <w:bCs/>
          <w:sz w:val="24"/>
          <w:szCs w:val="24"/>
        </w:rPr>
        <w:t>Тема 3.1. Основные положения</w:t>
      </w:r>
      <w:r w:rsidRPr="006A4BB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A4BB9">
        <w:rPr>
          <w:rFonts w:ascii="Times New Roman" w:hAnsi="Times New Roman" w:cs="Times New Roman"/>
          <w:b/>
          <w:bCs/>
          <w:sz w:val="24"/>
          <w:szCs w:val="24"/>
        </w:rPr>
        <w:t>Изображения-виды, разрезы, сечения</w:t>
      </w:r>
    </w:p>
    <w:p w:rsidR="00327C36" w:rsidRPr="00327C36" w:rsidRDefault="00327C36" w:rsidP="006A4BB9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27C36">
        <w:rPr>
          <w:rFonts w:ascii="Times New Roman" w:hAnsi="Times New Roman" w:cs="Times New Roman"/>
          <w:bCs/>
          <w:i/>
          <w:sz w:val="24"/>
          <w:szCs w:val="24"/>
        </w:rPr>
        <w:t>Вопросы:</w:t>
      </w:r>
    </w:p>
    <w:p w:rsidR="006A4BB9" w:rsidRPr="006A4BB9" w:rsidRDefault="006A4BB9" w:rsidP="006A4BB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4BB9">
        <w:rPr>
          <w:rFonts w:ascii="Times New Roman" w:hAnsi="Times New Roman" w:cs="Times New Roman"/>
          <w:bCs/>
          <w:sz w:val="24"/>
          <w:szCs w:val="24"/>
        </w:rPr>
        <w:lastRenderedPageBreak/>
        <w:t>Виды; назначение, расположение и обозначение основных, дополнительных и местных виды.</w:t>
      </w:r>
    </w:p>
    <w:p w:rsidR="006A4BB9" w:rsidRPr="006A4BB9" w:rsidRDefault="006A4BB9" w:rsidP="006A4B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A4BB9">
        <w:rPr>
          <w:rFonts w:ascii="Times New Roman" w:hAnsi="Times New Roman" w:cs="Times New Roman"/>
          <w:bCs/>
          <w:sz w:val="24"/>
          <w:szCs w:val="24"/>
        </w:rPr>
        <w:t>Разрезы, назначение, расположение и обозначение. Графическое обозначение материалов в сечениях и разрезах. Условности и упрощения.</w:t>
      </w:r>
    </w:p>
    <w:p w:rsidR="006A4BB9" w:rsidRDefault="006A4BB9" w:rsidP="006A4BB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4BB9">
        <w:rPr>
          <w:rFonts w:ascii="Times New Roman" w:hAnsi="Times New Roman" w:cs="Times New Roman"/>
          <w:bCs/>
          <w:sz w:val="24"/>
          <w:szCs w:val="24"/>
        </w:rPr>
        <w:t>Простые разрез</w:t>
      </w:r>
      <w:proofErr w:type="gramStart"/>
      <w:r w:rsidRPr="006A4BB9">
        <w:rPr>
          <w:rFonts w:ascii="Times New Roman" w:hAnsi="Times New Roman" w:cs="Times New Roman"/>
          <w:bCs/>
          <w:sz w:val="24"/>
          <w:szCs w:val="24"/>
        </w:rPr>
        <w:t>ы-</w:t>
      </w:r>
      <w:proofErr w:type="gramEnd"/>
      <w:r w:rsidRPr="006A4BB9">
        <w:rPr>
          <w:rFonts w:ascii="Times New Roman" w:hAnsi="Times New Roman" w:cs="Times New Roman"/>
          <w:bCs/>
          <w:sz w:val="24"/>
          <w:szCs w:val="24"/>
        </w:rPr>
        <w:t xml:space="preserve"> горизонтальный, вертикальный (фронтальные и профильные), наклонный, местный. Соединение половины вида с половиной разреза. </w:t>
      </w:r>
    </w:p>
    <w:p w:rsidR="00327C36" w:rsidRPr="006A4BB9" w:rsidRDefault="00327C36" w:rsidP="006A4BB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Сложные разрезы: ломаные и ступенчатые.</w:t>
      </w:r>
    </w:p>
    <w:p w:rsidR="006A4BB9" w:rsidRPr="006A4BB9" w:rsidRDefault="006A4BB9" w:rsidP="006A4BB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4BB9">
        <w:rPr>
          <w:rFonts w:ascii="Times New Roman" w:hAnsi="Times New Roman" w:cs="Times New Roman"/>
          <w:bCs/>
          <w:sz w:val="24"/>
          <w:szCs w:val="24"/>
        </w:rPr>
        <w:t>Сечения, вынесенные и наложенные.</w:t>
      </w:r>
    </w:p>
    <w:p w:rsidR="005D6982" w:rsidRPr="005D6982" w:rsidRDefault="00815DE4" w:rsidP="005D6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Графическая работа №8 </w:t>
      </w:r>
      <w:r w:rsidR="005D6982" w:rsidRPr="00DA33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6982" w:rsidRPr="005D6982">
        <w:rPr>
          <w:rFonts w:ascii="Times New Roman" w:hAnsi="Times New Roman" w:cs="Times New Roman"/>
          <w:sz w:val="24"/>
          <w:szCs w:val="24"/>
        </w:rPr>
        <w:t>Основные виды</w:t>
      </w:r>
    </w:p>
    <w:p w:rsidR="005D6982" w:rsidRPr="005D6982" w:rsidRDefault="005D6982" w:rsidP="005D69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3F6">
        <w:rPr>
          <w:rFonts w:ascii="Times New Roman" w:hAnsi="Times New Roman" w:cs="Times New Roman"/>
          <w:i/>
          <w:sz w:val="24"/>
          <w:szCs w:val="24"/>
        </w:rPr>
        <w:t>Графическая работа №</w:t>
      </w:r>
      <w:r w:rsidR="00815DE4">
        <w:rPr>
          <w:rFonts w:ascii="Times New Roman" w:hAnsi="Times New Roman" w:cs="Times New Roman"/>
          <w:i/>
          <w:sz w:val="24"/>
          <w:szCs w:val="24"/>
        </w:rPr>
        <w:t>9</w:t>
      </w:r>
      <w:r w:rsidRPr="005D6982">
        <w:rPr>
          <w:rFonts w:ascii="Times New Roman" w:hAnsi="Times New Roman" w:cs="Times New Roman"/>
          <w:sz w:val="24"/>
          <w:szCs w:val="24"/>
        </w:rPr>
        <w:t xml:space="preserve"> Разрезы</w:t>
      </w:r>
    </w:p>
    <w:p w:rsidR="00327C36" w:rsidRPr="005D6982" w:rsidRDefault="005D6982" w:rsidP="005D69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3F6">
        <w:rPr>
          <w:rFonts w:ascii="Times New Roman" w:hAnsi="Times New Roman" w:cs="Times New Roman"/>
          <w:i/>
          <w:sz w:val="24"/>
          <w:szCs w:val="24"/>
        </w:rPr>
        <w:t>Графическая работа №</w:t>
      </w:r>
      <w:r w:rsidR="00815DE4">
        <w:rPr>
          <w:rFonts w:ascii="Times New Roman" w:hAnsi="Times New Roman" w:cs="Times New Roman"/>
          <w:i/>
          <w:sz w:val="24"/>
          <w:szCs w:val="24"/>
        </w:rPr>
        <w:t>10</w:t>
      </w:r>
      <w:r w:rsidRPr="005D6982">
        <w:rPr>
          <w:rFonts w:ascii="Times New Roman" w:hAnsi="Times New Roman" w:cs="Times New Roman"/>
          <w:sz w:val="24"/>
          <w:szCs w:val="24"/>
        </w:rPr>
        <w:t xml:space="preserve"> Сечения  и местные разрезы</w:t>
      </w:r>
    </w:p>
    <w:p w:rsidR="00327C36" w:rsidRPr="006A4BB9" w:rsidRDefault="00327C36" w:rsidP="00327C3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C36">
        <w:rPr>
          <w:rFonts w:ascii="Times New Roman" w:hAnsi="Times New Roman" w:cs="Times New Roman"/>
          <w:i/>
          <w:sz w:val="24"/>
          <w:szCs w:val="24"/>
        </w:rPr>
        <w:t>Рекомендуемая литература</w:t>
      </w:r>
    </w:p>
    <w:p w:rsidR="00C2736A" w:rsidRPr="005D6982" w:rsidRDefault="00C2736A" w:rsidP="005D6982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t>Р.С.Миронова Б.Г.Миронов Инженерная графика с.187-198</w:t>
      </w:r>
    </w:p>
    <w:p w:rsidR="00C2736A" w:rsidRDefault="00C2736A" w:rsidP="005D6982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t>Электронный учебник Инженерная графика. Машиностроительное  черчение</w:t>
      </w:r>
    </w:p>
    <w:p w:rsidR="005D6982" w:rsidRDefault="005D6982" w:rsidP="005D698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eastAsia="Times New Roman" w:hAnsi="Times New Roman" w:cs="Times New Roman"/>
          <w:sz w:val="24"/>
          <w:szCs w:val="24"/>
        </w:rPr>
        <w:t>Методические указания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6982">
        <w:rPr>
          <w:rFonts w:ascii="Times New Roman" w:eastAsia="Times New Roman" w:hAnsi="Times New Roman" w:cs="Times New Roman"/>
          <w:sz w:val="24"/>
          <w:szCs w:val="24"/>
        </w:rPr>
        <w:t>по выполнению графических работ для студентов заочной формы обучения</w:t>
      </w:r>
      <w:r w:rsidRPr="005D6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DE4" w:rsidRPr="00815DE4" w:rsidRDefault="00815DE4" w:rsidP="00815DE4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6A4BB9" w:rsidRPr="00815DE4" w:rsidRDefault="006A4BB9" w:rsidP="00815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B9" w:rsidRPr="006A4BB9" w:rsidRDefault="006A4BB9" w:rsidP="006A4B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A4BB9">
        <w:rPr>
          <w:rFonts w:ascii="Times New Roman" w:hAnsi="Times New Roman" w:cs="Times New Roman"/>
          <w:b/>
          <w:bCs/>
          <w:sz w:val="24"/>
          <w:szCs w:val="24"/>
        </w:rPr>
        <w:t xml:space="preserve">Тема 3.3 Резьба, резьбовые изделия </w:t>
      </w:r>
    </w:p>
    <w:p w:rsidR="006A4BB9" w:rsidRPr="00327C36" w:rsidRDefault="00327C36" w:rsidP="006A4BB9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327C36">
        <w:rPr>
          <w:rFonts w:ascii="Times New Roman" w:hAnsi="Times New Roman" w:cs="Times New Roman"/>
          <w:bCs/>
          <w:i/>
          <w:sz w:val="24"/>
          <w:szCs w:val="24"/>
        </w:rPr>
        <w:t>Вопросы:</w:t>
      </w:r>
    </w:p>
    <w:p w:rsidR="006A4BB9" w:rsidRPr="006A4BB9" w:rsidRDefault="006A4BB9" w:rsidP="006A4BB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A4BB9">
        <w:rPr>
          <w:rFonts w:ascii="Times New Roman" w:hAnsi="Times New Roman" w:cs="Times New Roman"/>
          <w:bCs/>
          <w:sz w:val="24"/>
          <w:szCs w:val="24"/>
        </w:rPr>
        <w:t xml:space="preserve">Основные сведения о резьбе. Классификация </w:t>
      </w:r>
      <w:proofErr w:type="spellStart"/>
      <w:r w:rsidRPr="006A4BB9">
        <w:rPr>
          <w:rFonts w:ascii="Times New Roman" w:hAnsi="Times New Roman" w:cs="Times New Roman"/>
          <w:bCs/>
          <w:sz w:val="24"/>
          <w:szCs w:val="24"/>
        </w:rPr>
        <w:t>резьб</w:t>
      </w:r>
      <w:proofErr w:type="spellEnd"/>
      <w:r w:rsidRPr="006A4BB9">
        <w:rPr>
          <w:rFonts w:ascii="Times New Roman" w:hAnsi="Times New Roman" w:cs="Times New Roman"/>
          <w:bCs/>
          <w:sz w:val="24"/>
          <w:szCs w:val="24"/>
        </w:rPr>
        <w:t xml:space="preserve">. Условное изображение резьбы. Технологические элементы резьбы. Обозначение </w:t>
      </w:r>
      <w:proofErr w:type="gramStart"/>
      <w:r w:rsidRPr="006A4BB9">
        <w:rPr>
          <w:rFonts w:ascii="Times New Roman" w:hAnsi="Times New Roman" w:cs="Times New Roman"/>
          <w:bCs/>
          <w:sz w:val="24"/>
          <w:szCs w:val="24"/>
        </w:rPr>
        <w:t>стандартных</w:t>
      </w:r>
      <w:proofErr w:type="gramEnd"/>
      <w:r w:rsidRPr="006A4BB9">
        <w:rPr>
          <w:rFonts w:ascii="Times New Roman" w:hAnsi="Times New Roman" w:cs="Times New Roman"/>
          <w:bCs/>
          <w:sz w:val="24"/>
          <w:szCs w:val="24"/>
        </w:rPr>
        <w:t xml:space="preserve"> и специальных </w:t>
      </w:r>
      <w:proofErr w:type="spellStart"/>
      <w:r w:rsidRPr="006A4BB9">
        <w:rPr>
          <w:rFonts w:ascii="Times New Roman" w:hAnsi="Times New Roman" w:cs="Times New Roman"/>
          <w:bCs/>
          <w:sz w:val="24"/>
          <w:szCs w:val="24"/>
        </w:rPr>
        <w:t>резьб</w:t>
      </w:r>
      <w:proofErr w:type="spellEnd"/>
      <w:r w:rsidRPr="006A4BB9">
        <w:rPr>
          <w:rFonts w:ascii="Times New Roman" w:hAnsi="Times New Roman" w:cs="Times New Roman"/>
          <w:bCs/>
          <w:sz w:val="24"/>
          <w:szCs w:val="24"/>
        </w:rPr>
        <w:t>.</w:t>
      </w:r>
    </w:p>
    <w:p w:rsidR="006A4BB9" w:rsidRPr="006A4BB9" w:rsidRDefault="006A4BB9" w:rsidP="006A4B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BB9">
        <w:rPr>
          <w:rFonts w:ascii="Times New Roman" w:hAnsi="Times New Roman" w:cs="Times New Roman"/>
          <w:bCs/>
          <w:sz w:val="24"/>
          <w:szCs w:val="24"/>
        </w:rPr>
        <w:t>Изображения стандартных резьбовых крепежных деталей по их действ</w:t>
      </w:r>
      <w:r w:rsidR="00327C36">
        <w:rPr>
          <w:rFonts w:ascii="Times New Roman" w:hAnsi="Times New Roman" w:cs="Times New Roman"/>
          <w:bCs/>
          <w:sz w:val="24"/>
          <w:szCs w:val="24"/>
        </w:rPr>
        <w:t>ительным размерам согласно ГОСТ</w:t>
      </w:r>
      <w:r w:rsidRPr="006A4BB9">
        <w:rPr>
          <w:rFonts w:ascii="Times New Roman" w:hAnsi="Times New Roman" w:cs="Times New Roman"/>
          <w:bCs/>
          <w:sz w:val="24"/>
          <w:szCs w:val="24"/>
        </w:rPr>
        <w:t>.</w:t>
      </w:r>
    </w:p>
    <w:p w:rsidR="006A4BB9" w:rsidRPr="00327C36" w:rsidRDefault="006A4BB9" w:rsidP="00327C3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4BB9">
        <w:rPr>
          <w:rFonts w:ascii="Times New Roman" w:hAnsi="Times New Roman" w:cs="Times New Roman"/>
          <w:bCs/>
          <w:sz w:val="24"/>
          <w:szCs w:val="24"/>
        </w:rPr>
        <w:t>Условные обозначения и изображения стандартных резьбовых крепежных деталей.</w:t>
      </w:r>
    </w:p>
    <w:p w:rsidR="00327C36" w:rsidRPr="00A33223" w:rsidRDefault="005D6982" w:rsidP="00A3322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33223">
        <w:rPr>
          <w:rFonts w:ascii="Times New Roman" w:hAnsi="Times New Roman" w:cs="Times New Roman"/>
          <w:i/>
          <w:sz w:val="24"/>
          <w:szCs w:val="24"/>
        </w:rPr>
        <w:t>Графическая работа №</w:t>
      </w:r>
      <w:r w:rsidR="00815DE4">
        <w:rPr>
          <w:rFonts w:ascii="Times New Roman" w:hAnsi="Times New Roman" w:cs="Times New Roman"/>
          <w:i/>
          <w:sz w:val="24"/>
          <w:szCs w:val="24"/>
        </w:rPr>
        <w:t>11</w:t>
      </w:r>
      <w:r w:rsidRPr="00A33223">
        <w:rPr>
          <w:rFonts w:ascii="Times New Roman" w:hAnsi="Times New Roman" w:cs="Times New Roman"/>
          <w:sz w:val="24"/>
          <w:szCs w:val="24"/>
        </w:rPr>
        <w:t xml:space="preserve"> Крепежные детали</w:t>
      </w:r>
      <w:r w:rsidRPr="00A3322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C36" w:rsidRPr="00A33223" w:rsidRDefault="00327C36" w:rsidP="00A33223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A33223">
        <w:rPr>
          <w:rFonts w:ascii="Times New Roman" w:hAnsi="Times New Roman" w:cs="Times New Roman"/>
          <w:i/>
          <w:sz w:val="24"/>
          <w:szCs w:val="24"/>
        </w:rPr>
        <w:t>Рекомендуемая литература</w:t>
      </w:r>
      <w:r w:rsidR="00A33223">
        <w:rPr>
          <w:rFonts w:ascii="Times New Roman" w:hAnsi="Times New Roman" w:cs="Times New Roman"/>
          <w:i/>
          <w:sz w:val="24"/>
          <w:szCs w:val="24"/>
        </w:rPr>
        <w:tab/>
      </w:r>
    </w:p>
    <w:p w:rsidR="00C2736A" w:rsidRPr="00A33223" w:rsidRDefault="00C2736A" w:rsidP="00A3322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33223">
        <w:rPr>
          <w:rFonts w:ascii="Times New Roman" w:hAnsi="Times New Roman" w:cs="Times New Roman"/>
          <w:sz w:val="24"/>
          <w:szCs w:val="24"/>
        </w:rPr>
        <w:t>Р.С.Миронова Б.Г.Миронов Инженерная графика с.201-211</w:t>
      </w:r>
    </w:p>
    <w:p w:rsidR="00C2736A" w:rsidRPr="00A33223" w:rsidRDefault="00C2736A" w:rsidP="00A3322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33223">
        <w:rPr>
          <w:rFonts w:ascii="Times New Roman" w:hAnsi="Times New Roman" w:cs="Times New Roman"/>
          <w:sz w:val="24"/>
          <w:szCs w:val="24"/>
        </w:rPr>
        <w:t>Электронный учебник Инженерная графика. Машиностроительное  черчение</w:t>
      </w:r>
    </w:p>
    <w:p w:rsidR="005D6982" w:rsidRDefault="005D6982" w:rsidP="00A3322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33223">
        <w:rPr>
          <w:rFonts w:ascii="Times New Roman" w:eastAsia="Times New Roman" w:hAnsi="Times New Roman" w:cs="Times New Roman"/>
          <w:sz w:val="24"/>
          <w:szCs w:val="24"/>
        </w:rPr>
        <w:t>Методические указания по выполнению графических работ для студентов заочной формы обучения</w:t>
      </w:r>
      <w:r w:rsidRPr="00A33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DE4" w:rsidRPr="00815DE4" w:rsidRDefault="00815DE4" w:rsidP="00815DE4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6A4BB9" w:rsidRPr="006A4BB9" w:rsidRDefault="006A4BB9" w:rsidP="006A4B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4BB9" w:rsidRPr="006A4BB9" w:rsidRDefault="006A4BB9" w:rsidP="006A4B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A4BB9">
        <w:rPr>
          <w:rFonts w:ascii="Times New Roman" w:hAnsi="Times New Roman" w:cs="Times New Roman"/>
          <w:b/>
          <w:bCs/>
          <w:sz w:val="24"/>
          <w:szCs w:val="24"/>
        </w:rPr>
        <w:t>Тема 3.4 Эскизы деталей и рабочие чертежи</w:t>
      </w:r>
    </w:p>
    <w:p w:rsidR="006A4BB9" w:rsidRPr="00CB734A" w:rsidRDefault="00CB734A" w:rsidP="006A4BB9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CB734A">
        <w:rPr>
          <w:rFonts w:ascii="Times New Roman" w:hAnsi="Times New Roman" w:cs="Times New Roman"/>
          <w:bCs/>
          <w:i/>
          <w:sz w:val="24"/>
          <w:szCs w:val="24"/>
        </w:rPr>
        <w:t>Вопросы:</w:t>
      </w:r>
    </w:p>
    <w:p w:rsidR="006A4BB9" w:rsidRPr="006A4BB9" w:rsidRDefault="006A4BB9" w:rsidP="006A4BB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A4BB9">
        <w:rPr>
          <w:rFonts w:ascii="Times New Roman" w:hAnsi="Times New Roman" w:cs="Times New Roman"/>
          <w:bCs/>
          <w:sz w:val="24"/>
          <w:szCs w:val="24"/>
        </w:rPr>
        <w:t>Форма детали и ее элементы. Понятие о конструктивных и технологических базах. Понятие о шероховатости поверхности и ее обозначении на чертеже.</w:t>
      </w:r>
    </w:p>
    <w:p w:rsidR="00CB734A" w:rsidRPr="00A33223" w:rsidRDefault="006A4BB9" w:rsidP="00A3322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A4BB9">
        <w:rPr>
          <w:rFonts w:ascii="Times New Roman" w:hAnsi="Times New Roman" w:cs="Times New Roman"/>
          <w:bCs/>
          <w:sz w:val="24"/>
          <w:szCs w:val="24"/>
        </w:rPr>
        <w:t>Назначение эскиза и рабочего чертежа. Последовательность выполнения эскиза</w:t>
      </w:r>
      <w:r w:rsidR="00CB734A">
        <w:rPr>
          <w:rFonts w:ascii="Times New Roman" w:hAnsi="Times New Roman" w:cs="Times New Roman"/>
          <w:bCs/>
          <w:sz w:val="24"/>
          <w:szCs w:val="24"/>
        </w:rPr>
        <w:t>.</w:t>
      </w:r>
    </w:p>
    <w:p w:rsidR="00CB734A" w:rsidRPr="006A4BB9" w:rsidRDefault="00CB734A" w:rsidP="00CB734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C36">
        <w:rPr>
          <w:rFonts w:ascii="Times New Roman" w:hAnsi="Times New Roman" w:cs="Times New Roman"/>
          <w:i/>
          <w:sz w:val="24"/>
          <w:szCs w:val="24"/>
        </w:rPr>
        <w:t>Рекомендуемая литература</w:t>
      </w:r>
    </w:p>
    <w:p w:rsidR="00C2736A" w:rsidRPr="00A33223" w:rsidRDefault="00C2736A" w:rsidP="00A3322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33223">
        <w:rPr>
          <w:rFonts w:ascii="Times New Roman" w:hAnsi="Times New Roman" w:cs="Times New Roman"/>
          <w:sz w:val="24"/>
          <w:szCs w:val="24"/>
        </w:rPr>
        <w:t>Р.С.Миронова Б.Г.Миронов Инженерная графика с.243-258</w:t>
      </w:r>
    </w:p>
    <w:p w:rsidR="00A33223" w:rsidRDefault="00C2736A" w:rsidP="00815DE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33223">
        <w:rPr>
          <w:rFonts w:ascii="Times New Roman" w:hAnsi="Times New Roman" w:cs="Times New Roman"/>
          <w:sz w:val="24"/>
          <w:szCs w:val="24"/>
        </w:rPr>
        <w:t>Электронный учебник Инженерная графика. Машиностроительное  черчение</w:t>
      </w:r>
    </w:p>
    <w:p w:rsidR="00815DE4" w:rsidRPr="00815DE4" w:rsidRDefault="00815DE4" w:rsidP="00815DE4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815DE4" w:rsidRPr="00815DE4" w:rsidRDefault="00815DE4" w:rsidP="00815DE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A4BB9" w:rsidRDefault="006A4BB9" w:rsidP="006A4BB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A4BB9">
        <w:rPr>
          <w:rFonts w:ascii="Times New Roman" w:hAnsi="Times New Roman" w:cs="Times New Roman"/>
          <w:b/>
          <w:bCs/>
          <w:sz w:val="24"/>
          <w:szCs w:val="24"/>
        </w:rPr>
        <w:t>Тема 3.5.Разъемные и неразъемные соединения деталей</w:t>
      </w:r>
      <w:r w:rsidRPr="006A4B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734A" w:rsidRPr="00CB734A" w:rsidRDefault="00CB734A" w:rsidP="006A4BB9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CB734A">
        <w:rPr>
          <w:rFonts w:ascii="Times New Roman" w:hAnsi="Times New Roman" w:cs="Times New Roman"/>
          <w:bCs/>
          <w:i/>
          <w:sz w:val="24"/>
          <w:szCs w:val="24"/>
        </w:rPr>
        <w:lastRenderedPageBreak/>
        <w:t>Вопросы:</w:t>
      </w:r>
    </w:p>
    <w:p w:rsidR="006A4BB9" w:rsidRPr="006A4BB9" w:rsidRDefault="006A4BB9" w:rsidP="006A4BB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A4BB9">
        <w:rPr>
          <w:rFonts w:ascii="Times New Roman" w:hAnsi="Times New Roman" w:cs="Times New Roman"/>
          <w:bCs/>
          <w:sz w:val="24"/>
          <w:szCs w:val="24"/>
        </w:rPr>
        <w:t xml:space="preserve">Виды разъемных соединений, их назначение, условности выполнения. </w:t>
      </w:r>
    </w:p>
    <w:p w:rsidR="006A4BB9" w:rsidRDefault="006A4BB9" w:rsidP="006A4BB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4BB9">
        <w:rPr>
          <w:rFonts w:ascii="Times New Roman" w:hAnsi="Times New Roman" w:cs="Times New Roman"/>
          <w:bCs/>
          <w:sz w:val="24"/>
          <w:szCs w:val="24"/>
        </w:rPr>
        <w:t>Изображение крепежных деталей с резьбой по условным соотношениям. Изображение соединений при помощи болтов, шпилек, винтов. Упрощения по ГОСТ 2.315-68</w:t>
      </w:r>
    </w:p>
    <w:p w:rsidR="00CB734A" w:rsidRPr="00A33223" w:rsidRDefault="00A33223" w:rsidP="00A33223">
      <w:pPr>
        <w:pStyle w:val="a3"/>
        <w:rPr>
          <w:rFonts w:ascii="Times New Roman" w:hAnsi="Times New Roman" w:cs="Times New Roman"/>
          <w:sz w:val="24"/>
          <w:szCs w:val="24"/>
        </w:rPr>
      </w:pPr>
      <w:r w:rsidRPr="00A33223">
        <w:rPr>
          <w:rFonts w:ascii="Times New Roman" w:eastAsia="Times New Roman" w:hAnsi="Times New Roman" w:cs="Times New Roman"/>
          <w:i/>
          <w:sz w:val="24"/>
          <w:szCs w:val="24"/>
        </w:rPr>
        <w:t>Графическая работа</w:t>
      </w:r>
      <w:r w:rsidR="00815DE4">
        <w:rPr>
          <w:rFonts w:ascii="Times New Roman" w:eastAsia="Times New Roman" w:hAnsi="Times New Roman" w:cs="Times New Roman"/>
          <w:sz w:val="24"/>
          <w:szCs w:val="24"/>
        </w:rPr>
        <w:t xml:space="preserve"> № 12</w:t>
      </w:r>
      <w:r w:rsidRPr="00A33223">
        <w:rPr>
          <w:rFonts w:ascii="Times New Roman" w:eastAsia="Times New Roman" w:hAnsi="Times New Roman" w:cs="Times New Roman"/>
          <w:sz w:val="24"/>
          <w:szCs w:val="24"/>
        </w:rPr>
        <w:t xml:space="preserve"> Резьбовые соединения</w:t>
      </w:r>
    </w:p>
    <w:p w:rsidR="00CB734A" w:rsidRPr="00A33223" w:rsidRDefault="00CB734A" w:rsidP="00A3322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33223">
        <w:rPr>
          <w:rFonts w:ascii="Times New Roman" w:hAnsi="Times New Roman" w:cs="Times New Roman"/>
          <w:i/>
          <w:sz w:val="24"/>
          <w:szCs w:val="24"/>
        </w:rPr>
        <w:t>Рекомендуемая литература</w:t>
      </w:r>
    </w:p>
    <w:p w:rsidR="00C2736A" w:rsidRPr="00A33223" w:rsidRDefault="00C2736A" w:rsidP="00A3322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33223">
        <w:rPr>
          <w:rFonts w:ascii="Times New Roman" w:hAnsi="Times New Roman" w:cs="Times New Roman"/>
          <w:sz w:val="24"/>
          <w:szCs w:val="24"/>
        </w:rPr>
        <w:t>Р.С.Миронова Б.Г.Миронов Инженерная графика с.214-228</w:t>
      </w:r>
    </w:p>
    <w:p w:rsidR="00C2736A" w:rsidRPr="00A33223" w:rsidRDefault="00C2736A" w:rsidP="00A3322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33223">
        <w:rPr>
          <w:rFonts w:ascii="Times New Roman" w:hAnsi="Times New Roman" w:cs="Times New Roman"/>
          <w:sz w:val="24"/>
          <w:szCs w:val="24"/>
        </w:rPr>
        <w:t>Электронный учебник Инженерная графика. Машиностроительное  черчение</w:t>
      </w:r>
    </w:p>
    <w:p w:rsidR="005D6982" w:rsidRDefault="005D6982" w:rsidP="00A3322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33223">
        <w:rPr>
          <w:rFonts w:ascii="Times New Roman" w:eastAsia="Times New Roman" w:hAnsi="Times New Roman" w:cs="Times New Roman"/>
          <w:sz w:val="24"/>
          <w:szCs w:val="24"/>
        </w:rPr>
        <w:t>Методические указания по выполнению графических работ для студентов заочной формы обучения</w:t>
      </w:r>
      <w:r w:rsidRPr="00A33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DE4" w:rsidRPr="00815DE4" w:rsidRDefault="00815DE4" w:rsidP="00815DE4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C2736A" w:rsidRPr="00CB734A" w:rsidRDefault="00C2736A" w:rsidP="00CB73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BB9" w:rsidRDefault="006A4BB9" w:rsidP="006A4B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A4BB9">
        <w:rPr>
          <w:rFonts w:ascii="Times New Roman" w:hAnsi="Times New Roman" w:cs="Times New Roman"/>
          <w:b/>
          <w:bCs/>
          <w:sz w:val="24"/>
          <w:szCs w:val="24"/>
        </w:rPr>
        <w:t>Тема 3.6. Зубчатые передачи</w:t>
      </w:r>
    </w:p>
    <w:p w:rsidR="00CB734A" w:rsidRPr="00A33223" w:rsidRDefault="00CB734A" w:rsidP="00A3322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33223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A33223" w:rsidRDefault="006A4BB9" w:rsidP="00A33223">
      <w:pPr>
        <w:pStyle w:val="a3"/>
        <w:rPr>
          <w:rFonts w:ascii="Times New Roman" w:hAnsi="Times New Roman" w:cs="Times New Roman"/>
          <w:sz w:val="24"/>
          <w:szCs w:val="24"/>
        </w:rPr>
      </w:pPr>
      <w:r w:rsidRPr="00A33223">
        <w:rPr>
          <w:rFonts w:ascii="Times New Roman" w:hAnsi="Times New Roman" w:cs="Times New Roman"/>
          <w:sz w:val="24"/>
          <w:szCs w:val="24"/>
        </w:rPr>
        <w:t>Основные виды передач. Технология изготовления, основные параметры</w:t>
      </w:r>
      <w:r w:rsidR="002A4AA6" w:rsidRPr="00A33223">
        <w:rPr>
          <w:rFonts w:ascii="Times New Roman" w:hAnsi="Times New Roman" w:cs="Times New Roman"/>
          <w:sz w:val="24"/>
          <w:szCs w:val="24"/>
        </w:rPr>
        <w:t xml:space="preserve"> зубчатого колеса</w:t>
      </w:r>
      <w:r w:rsidRPr="00A33223">
        <w:rPr>
          <w:rFonts w:ascii="Times New Roman" w:hAnsi="Times New Roman" w:cs="Times New Roman"/>
          <w:sz w:val="24"/>
          <w:szCs w:val="24"/>
        </w:rPr>
        <w:t>. Конструктивные разновидности зубчатых колес.</w:t>
      </w:r>
    </w:p>
    <w:p w:rsidR="00815DE4" w:rsidRPr="00A33223" w:rsidRDefault="00815DE4" w:rsidP="00A332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3223" w:rsidRDefault="00A33223" w:rsidP="00A33223">
      <w:pPr>
        <w:pStyle w:val="a3"/>
        <w:rPr>
          <w:rFonts w:ascii="Times New Roman" w:hAnsi="Times New Roman" w:cs="Times New Roman"/>
          <w:sz w:val="24"/>
          <w:szCs w:val="24"/>
        </w:rPr>
      </w:pPr>
      <w:r w:rsidRPr="00A33223">
        <w:rPr>
          <w:rFonts w:ascii="Times New Roman" w:hAnsi="Times New Roman" w:cs="Times New Roman"/>
          <w:i/>
          <w:sz w:val="24"/>
          <w:szCs w:val="24"/>
        </w:rPr>
        <w:t xml:space="preserve">Графическая работа № </w:t>
      </w:r>
      <w:r w:rsidR="00815DE4">
        <w:rPr>
          <w:rFonts w:ascii="Times New Roman" w:hAnsi="Times New Roman" w:cs="Times New Roman"/>
          <w:i/>
          <w:sz w:val="24"/>
          <w:szCs w:val="24"/>
        </w:rPr>
        <w:t>13</w:t>
      </w:r>
      <w:r w:rsidRPr="00A33223">
        <w:rPr>
          <w:rFonts w:ascii="Times New Roman" w:hAnsi="Times New Roman" w:cs="Times New Roman"/>
          <w:sz w:val="24"/>
          <w:szCs w:val="24"/>
        </w:rPr>
        <w:t xml:space="preserve"> Цилиндрическая зубчатая передача</w:t>
      </w:r>
    </w:p>
    <w:p w:rsidR="00815DE4" w:rsidRPr="00A33223" w:rsidRDefault="00815DE4" w:rsidP="00A332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734A" w:rsidRPr="00A33223" w:rsidRDefault="00CB734A" w:rsidP="00A3322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33223">
        <w:rPr>
          <w:rFonts w:ascii="Times New Roman" w:hAnsi="Times New Roman" w:cs="Times New Roman"/>
          <w:i/>
          <w:sz w:val="24"/>
          <w:szCs w:val="24"/>
        </w:rPr>
        <w:t>Рекомендуемая литература</w:t>
      </w:r>
    </w:p>
    <w:p w:rsidR="00C2736A" w:rsidRPr="00A33223" w:rsidRDefault="00C2736A" w:rsidP="00A3322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33223">
        <w:rPr>
          <w:rFonts w:ascii="Times New Roman" w:hAnsi="Times New Roman" w:cs="Times New Roman"/>
          <w:sz w:val="24"/>
          <w:szCs w:val="24"/>
        </w:rPr>
        <w:t>Р.С.Миронова Б.Г.Миронов Инженерная графика с.233-240</w:t>
      </w:r>
    </w:p>
    <w:p w:rsidR="00C2736A" w:rsidRPr="00A33223" w:rsidRDefault="00C2736A" w:rsidP="00A3322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33223">
        <w:rPr>
          <w:rFonts w:ascii="Times New Roman" w:hAnsi="Times New Roman" w:cs="Times New Roman"/>
          <w:sz w:val="24"/>
          <w:szCs w:val="24"/>
        </w:rPr>
        <w:t>Электронный учебник Инженерная графика. Машиностроительное  черчение</w:t>
      </w:r>
    </w:p>
    <w:p w:rsidR="005D6982" w:rsidRDefault="005D6982" w:rsidP="00A3322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33223">
        <w:rPr>
          <w:rFonts w:ascii="Times New Roman" w:eastAsia="Times New Roman" w:hAnsi="Times New Roman" w:cs="Times New Roman"/>
          <w:sz w:val="24"/>
          <w:szCs w:val="24"/>
        </w:rPr>
        <w:t>Методические указания по выполнению графических работ для студентов заочной формы обучения</w:t>
      </w:r>
      <w:r w:rsidRPr="00A33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DE4" w:rsidRPr="00815DE4" w:rsidRDefault="00815DE4" w:rsidP="00815DE4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815DE4" w:rsidRPr="00A33223" w:rsidRDefault="00815DE4" w:rsidP="00815DE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A4BB9" w:rsidRPr="00A33223" w:rsidRDefault="006A4BB9" w:rsidP="00A3322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6A4BB9" w:rsidRPr="00A33223" w:rsidSect="00E3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5CC7"/>
    <w:multiLevelType w:val="hybridMultilevel"/>
    <w:tmpl w:val="D20C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218E"/>
    <w:multiLevelType w:val="hybridMultilevel"/>
    <w:tmpl w:val="9556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B6FAA"/>
    <w:multiLevelType w:val="hybridMultilevel"/>
    <w:tmpl w:val="7F2A0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9624F"/>
    <w:multiLevelType w:val="hybridMultilevel"/>
    <w:tmpl w:val="F5A4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87BC4"/>
    <w:multiLevelType w:val="hybridMultilevel"/>
    <w:tmpl w:val="494C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36F28"/>
    <w:multiLevelType w:val="hybridMultilevel"/>
    <w:tmpl w:val="988C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778B7"/>
    <w:multiLevelType w:val="hybridMultilevel"/>
    <w:tmpl w:val="35D6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45CF0"/>
    <w:multiLevelType w:val="hybridMultilevel"/>
    <w:tmpl w:val="9824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0744C"/>
    <w:multiLevelType w:val="hybridMultilevel"/>
    <w:tmpl w:val="BDC60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96D61"/>
    <w:multiLevelType w:val="hybridMultilevel"/>
    <w:tmpl w:val="0DF0F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0694F"/>
    <w:multiLevelType w:val="hybridMultilevel"/>
    <w:tmpl w:val="35D6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47A9E"/>
    <w:multiLevelType w:val="hybridMultilevel"/>
    <w:tmpl w:val="F9F2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B4765"/>
    <w:multiLevelType w:val="hybridMultilevel"/>
    <w:tmpl w:val="F8EC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56AC7"/>
    <w:multiLevelType w:val="hybridMultilevel"/>
    <w:tmpl w:val="A816D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B1AAE"/>
    <w:multiLevelType w:val="hybridMultilevel"/>
    <w:tmpl w:val="54F4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B5F0F"/>
    <w:multiLevelType w:val="hybridMultilevel"/>
    <w:tmpl w:val="EBB88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0658B"/>
    <w:multiLevelType w:val="hybridMultilevel"/>
    <w:tmpl w:val="7280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70A08"/>
    <w:multiLevelType w:val="hybridMultilevel"/>
    <w:tmpl w:val="73B0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55AE7"/>
    <w:multiLevelType w:val="hybridMultilevel"/>
    <w:tmpl w:val="A156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22A55"/>
    <w:multiLevelType w:val="hybridMultilevel"/>
    <w:tmpl w:val="1A2E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25E6F"/>
    <w:multiLevelType w:val="hybridMultilevel"/>
    <w:tmpl w:val="C08C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4"/>
  </w:num>
  <w:num w:numId="5">
    <w:abstractNumId w:val="19"/>
  </w:num>
  <w:num w:numId="6">
    <w:abstractNumId w:val="3"/>
  </w:num>
  <w:num w:numId="7">
    <w:abstractNumId w:val="13"/>
  </w:num>
  <w:num w:numId="8">
    <w:abstractNumId w:val="20"/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5"/>
  </w:num>
  <w:num w:numId="14">
    <w:abstractNumId w:val="15"/>
  </w:num>
  <w:num w:numId="15">
    <w:abstractNumId w:val="0"/>
  </w:num>
  <w:num w:numId="16">
    <w:abstractNumId w:val="9"/>
  </w:num>
  <w:num w:numId="17">
    <w:abstractNumId w:val="16"/>
  </w:num>
  <w:num w:numId="18">
    <w:abstractNumId w:val="18"/>
  </w:num>
  <w:num w:numId="19">
    <w:abstractNumId w:val="17"/>
  </w:num>
  <w:num w:numId="20">
    <w:abstractNumId w:val="1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462"/>
    <w:rsid w:val="002A4AA6"/>
    <w:rsid w:val="00326462"/>
    <w:rsid w:val="00327C36"/>
    <w:rsid w:val="00576268"/>
    <w:rsid w:val="005C20B1"/>
    <w:rsid w:val="005D6982"/>
    <w:rsid w:val="006A4BB9"/>
    <w:rsid w:val="00796240"/>
    <w:rsid w:val="00815DE4"/>
    <w:rsid w:val="009E5F39"/>
    <w:rsid w:val="00A33223"/>
    <w:rsid w:val="00B62CAE"/>
    <w:rsid w:val="00C2736A"/>
    <w:rsid w:val="00C4738D"/>
    <w:rsid w:val="00CB734A"/>
    <w:rsid w:val="00DA33F6"/>
    <w:rsid w:val="00E31E5D"/>
    <w:rsid w:val="00F3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4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6982"/>
    <w:pPr>
      <w:ind w:left="720"/>
      <w:contextualSpacing/>
    </w:pPr>
  </w:style>
  <w:style w:type="paragraph" w:styleId="a5">
    <w:name w:val="Body Text Indent"/>
    <w:basedOn w:val="a"/>
    <w:link w:val="a6"/>
    <w:rsid w:val="00F305A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F305A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ED284-749C-46A0-9908-FFB3BF4F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Антонина Ивановна</cp:lastModifiedBy>
  <cp:revision>9</cp:revision>
  <dcterms:created xsi:type="dcterms:W3CDTF">2021-01-11T11:49:00Z</dcterms:created>
  <dcterms:modified xsi:type="dcterms:W3CDTF">2021-11-17T10:37:00Z</dcterms:modified>
</cp:coreProperties>
</file>