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124" w:rsidRPr="00792BD0" w:rsidRDefault="00BF6124" w:rsidP="008A37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BF6124" w:rsidRPr="00792BD0" w:rsidRDefault="00BF6124" w:rsidP="008A37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BF6124" w:rsidRPr="00792BD0" w:rsidRDefault="00BF6124" w:rsidP="008A37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BF6124" w:rsidRPr="00792BD0" w:rsidRDefault="00BF6124" w:rsidP="008A37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4B4615" w:rsidRDefault="004B4615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Pr="00297CA1" w:rsidRDefault="00297CA1" w:rsidP="008A378B">
      <w:pPr>
        <w:shd w:val="clear" w:color="auto" w:fill="FFFFFF"/>
        <w:spacing w:after="0" w:line="240" w:lineRule="auto"/>
        <w:ind w:right="2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7CA1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</w:t>
      </w:r>
      <w:r w:rsidRPr="00297CA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4B46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B4615" w:rsidRPr="004B4615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44.02.02 Преподавание в начальных классах</w:t>
      </w:r>
    </w:p>
    <w:p w:rsidR="00297CA1" w:rsidRPr="00297CA1" w:rsidRDefault="00297CA1" w:rsidP="008A378B">
      <w:pPr>
        <w:shd w:val="clear" w:color="auto" w:fill="FFFFFF"/>
        <w:spacing w:after="0" w:line="240" w:lineRule="auto"/>
        <w:ind w:left="-426" w:right="24" w:firstLine="426"/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</w:pPr>
      <w:r w:rsidRPr="00297CA1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297CA1" w:rsidRDefault="00297CA1" w:rsidP="00297CA1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F6124" w:rsidRPr="008429BC" w:rsidRDefault="00BF6124" w:rsidP="008A378B">
      <w:pPr>
        <w:shd w:val="clear" w:color="auto" w:fill="FFFFFF"/>
        <w:spacing w:after="0"/>
        <w:ind w:left="-425" w:right="24" w:firstLine="425"/>
        <w:jc w:val="center"/>
        <w:rPr>
          <w:rFonts w:ascii="Times New Roman" w:hAnsi="Times New Roman" w:cs="Times New Roman"/>
          <w:sz w:val="36"/>
          <w:szCs w:val="36"/>
        </w:rPr>
      </w:pPr>
      <w:r w:rsidRPr="008429BC">
        <w:rPr>
          <w:rFonts w:ascii="Times New Roman" w:eastAsia="Times New Roman" w:hAnsi="Times New Roman" w:cs="Times New Roman"/>
          <w:b/>
          <w:bCs/>
          <w:sz w:val="36"/>
          <w:szCs w:val="36"/>
        </w:rPr>
        <w:t>ДНЕВНИК</w:t>
      </w:r>
    </w:p>
    <w:p w:rsidR="00DB7725" w:rsidRDefault="00DB7725" w:rsidP="008A378B">
      <w:pPr>
        <w:shd w:val="clear" w:color="auto" w:fill="FFFFFF"/>
        <w:tabs>
          <w:tab w:val="left" w:leader="underscore" w:pos="9341"/>
        </w:tabs>
        <w:spacing w:after="0"/>
        <w:ind w:left="-425" w:firstLine="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DB23C1" w:rsidRDefault="00DB23C1" w:rsidP="008A378B">
      <w:pPr>
        <w:shd w:val="clear" w:color="auto" w:fill="FFFFFF"/>
        <w:tabs>
          <w:tab w:val="left" w:leader="underscore" w:pos="9341"/>
        </w:tabs>
        <w:spacing w:after="0"/>
        <w:ind w:left="-425" w:firstLine="425"/>
        <w:jc w:val="center"/>
        <w:rPr>
          <w:rFonts w:eastAsia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прохождения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7E2097">
        <w:rPr>
          <w:rFonts w:ascii="Times New Roman" w:eastAsia="Times New Roman" w:hAnsi="Times New Roman" w:cs="Times New Roman"/>
          <w:spacing w:val="-12"/>
          <w:sz w:val="28"/>
          <w:szCs w:val="28"/>
        </w:rPr>
        <w:t>практической подготовки</w:t>
      </w:r>
    </w:p>
    <w:p w:rsidR="00DB23C1" w:rsidRPr="00C87C5E" w:rsidRDefault="00DB23C1" w:rsidP="008A378B">
      <w:pPr>
        <w:shd w:val="clear" w:color="auto" w:fill="FFFFFF"/>
        <w:tabs>
          <w:tab w:val="left" w:leader="underscore" w:pos="9341"/>
        </w:tabs>
        <w:spacing w:after="0" w:line="360" w:lineRule="auto"/>
        <w:ind w:left="-425" w:firstLine="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(учебная практика)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BF6124" w:rsidRPr="004B4615" w:rsidRDefault="00BF6124" w:rsidP="008A378B">
      <w:pPr>
        <w:shd w:val="clear" w:color="auto" w:fill="FFFFFF"/>
        <w:tabs>
          <w:tab w:val="left" w:leader="underscore" w:pos="934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по профессиональному модулю </w:t>
      </w:r>
      <w:r w:rsidRPr="004B4615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ПМ.</w:t>
      </w:r>
      <w:r w:rsidR="004B4615" w:rsidRPr="004B4615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04 Методическое обеспечение образовательного</w:t>
      </w:r>
      <w:r w:rsidR="004B4615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4B4615" w:rsidRPr="004B4615">
        <w:rPr>
          <w:rFonts w:ascii="Times New Roman" w:eastAsia="Times New Roman" w:hAnsi="Times New Roman" w:cs="Times New Roman"/>
          <w:spacing w:val="-11"/>
          <w:sz w:val="28"/>
          <w:szCs w:val="28"/>
          <w:u w:val="single"/>
        </w:rPr>
        <w:t>процесса</w:t>
      </w:r>
      <w:r w:rsidR="004B4615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___________________________________________________________________</w:t>
      </w:r>
    </w:p>
    <w:p w:rsidR="00BF6124" w:rsidRDefault="00DA5E3C" w:rsidP="008A378B">
      <w:pPr>
        <w:shd w:val="clear" w:color="auto" w:fill="FFFFFF"/>
        <w:tabs>
          <w:tab w:val="left" w:leader="underscore" w:pos="925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BF6124" w:rsidRPr="00BF6124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644D30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39360A">
        <w:rPr>
          <w:rFonts w:ascii="Times New Roman" w:eastAsia="Times New Roman" w:hAnsi="Times New Roman" w:cs="Times New Roman"/>
          <w:spacing w:val="-10"/>
          <w:sz w:val="28"/>
          <w:szCs w:val="28"/>
        </w:rPr>
        <w:t>______________________________________________________________</w:t>
      </w:r>
    </w:p>
    <w:p w:rsidR="00DA5E3C" w:rsidRPr="00DA5E3C" w:rsidRDefault="00644D30" w:rsidP="008A378B">
      <w:pPr>
        <w:shd w:val="clear" w:color="auto" w:fill="FFFFFF"/>
        <w:tabs>
          <w:tab w:val="left" w:leader="underscore" w:pos="9250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</w:t>
      </w:r>
      <w:r w:rsidR="00DA5E3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</w:t>
      </w:r>
      <w:r w:rsidR="0039360A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</w:t>
      </w:r>
      <w:r w:rsidR="00DA5E3C">
        <w:rPr>
          <w:rFonts w:ascii="Times New Roman" w:hAnsi="Times New Roman" w:cs="Times New Roman"/>
          <w:sz w:val="28"/>
          <w:szCs w:val="28"/>
          <w:vertAlign w:val="superscript"/>
        </w:rPr>
        <w:t xml:space="preserve">     (Ф.И.О.)</w:t>
      </w:r>
    </w:p>
    <w:p w:rsidR="00BF6124" w:rsidRPr="00BF6124" w:rsidRDefault="00644D30" w:rsidP="008A378B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3 </w:t>
      </w:r>
      <w:r w:rsidR="00DB772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к</w:t>
      </w:r>
      <w:r w:rsidR="00BF6124"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урс</w:t>
      </w:r>
      <w:r w:rsidR="00DB7725">
        <w:rPr>
          <w:rFonts w:ascii="Times New Roman" w:eastAsia="Times New Roman" w:hAnsi="Times New Roman" w:cs="Times New Roman"/>
          <w:spacing w:val="-12"/>
          <w:sz w:val="28"/>
          <w:szCs w:val="28"/>
        </w:rPr>
        <w:t>а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DB772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</w:t>
      </w:r>
      <w:r w:rsidR="00DB7725">
        <w:rPr>
          <w:rFonts w:ascii="Times New Roman" w:eastAsia="Times New Roman" w:hAnsi="Times New Roman" w:cs="Times New Roman"/>
          <w:spacing w:val="-12"/>
          <w:sz w:val="28"/>
          <w:szCs w:val="28"/>
        </w:rPr>
        <w:t>группы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ПНК</w:t>
      </w:r>
      <w:r w:rsidR="0039360A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-</w:t>
      </w:r>
      <w:r w:rsidR="0039360A">
        <w:rPr>
          <w:rFonts w:ascii="Times New Roman" w:eastAsia="Times New Roman" w:hAnsi="Times New Roman" w:cs="Times New Roman"/>
          <w:spacing w:val="-12"/>
          <w:sz w:val="28"/>
          <w:szCs w:val="28"/>
        </w:rPr>
        <w:t>_____</w:t>
      </w:r>
      <w:r w:rsidR="00BF6124" w:rsidRPr="00BF6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</w:t>
      </w:r>
      <w:r w:rsidR="00076D70">
        <w:rPr>
          <w:rFonts w:ascii="Times New Roman" w:eastAsia="Times New Roman" w:hAnsi="Times New Roman" w:cs="Times New Roman"/>
          <w:bCs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очной</w:t>
      </w:r>
      <w:r w:rsidR="00DB772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DB7725">
        <w:rPr>
          <w:rFonts w:ascii="Times New Roman" w:eastAsia="Times New Roman" w:hAnsi="Times New Roman" w:cs="Times New Roman"/>
          <w:spacing w:val="-11"/>
          <w:sz w:val="28"/>
          <w:szCs w:val="28"/>
        </w:rPr>
        <w:t>формы</w:t>
      </w:r>
      <w:r w:rsidR="00297C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обучения </w:t>
      </w:r>
    </w:p>
    <w:p w:rsidR="00DB7725" w:rsidRDefault="00DB7725" w:rsidP="008A378B">
      <w:pPr>
        <w:shd w:val="clear" w:color="auto" w:fill="FFFFFF"/>
        <w:tabs>
          <w:tab w:val="left" w:leader="underscore" w:pos="9230"/>
        </w:tabs>
        <w:spacing w:after="0" w:line="322" w:lineRule="exact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(очной, заочной)</w:t>
      </w:r>
    </w:p>
    <w:p w:rsidR="008A378B" w:rsidRDefault="0099596C" w:rsidP="0039360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в </w:t>
      </w:r>
      <w:r w:rsidR="00DB23C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профильной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организации</w:t>
      </w:r>
      <w:r w:rsidR="0039360A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___________________________________________________</w:t>
      </w:r>
    </w:p>
    <w:p w:rsidR="0039360A" w:rsidRPr="0099596C" w:rsidRDefault="0039360A" w:rsidP="0039360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__________________________________________________________________________</w:t>
      </w:r>
    </w:p>
    <w:p w:rsidR="008A378B" w:rsidRDefault="008A378B" w:rsidP="008A378B">
      <w:pPr>
        <w:shd w:val="clear" w:color="auto" w:fill="FFFFFF"/>
        <w:tabs>
          <w:tab w:val="left" w:leader="underscore" w:pos="9230"/>
        </w:tabs>
        <w:spacing w:after="0" w:line="322" w:lineRule="exact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09440F" w:rsidRDefault="008A378B" w:rsidP="008A378B">
      <w:pPr>
        <w:shd w:val="clear" w:color="auto" w:fill="FFFFFF"/>
        <w:tabs>
          <w:tab w:val="left" w:leader="underscore" w:pos="9230"/>
        </w:tabs>
        <w:spacing w:after="0" w:line="322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9440F">
        <w:rPr>
          <w:rFonts w:ascii="Times New Roman" w:hAnsi="Times New Roman" w:cs="Times New Roman"/>
          <w:sz w:val="28"/>
          <w:szCs w:val="28"/>
        </w:rPr>
        <w:t>роки прохождения практики: с</w:t>
      </w:r>
      <w:r w:rsidR="00B75B02">
        <w:rPr>
          <w:rFonts w:ascii="Times New Roman" w:hAnsi="Times New Roman" w:cs="Times New Roman"/>
          <w:sz w:val="28"/>
          <w:szCs w:val="28"/>
        </w:rPr>
        <w:t xml:space="preserve"> </w:t>
      </w:r>
      <w:r w:rsidR="00076D70">
        <w:rPr>
          <w:rFonts w:ascii="Times New Roman" w:hAnsi="Times New Roman" w:cs="Times New Roman"/>
          <w:sz w:val="28"/>
          <w:szCs w:val="28"/>
        </w:rPr>
        <w:t xml:space="preserve">_____________ </w:t>
      </w:r>
      <w:proofErr w:type="gramStart"/>
      <w:r w:rsidR="0009440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B4615">
        <w:rPr>
          <w:rFonts w:ascii="Times New Roman" w:hAnsi="Times New Roman" w:cs="Times New Roman"/>
          <w:sz w:val="28"/>
          <w:szCs w:val="28"/>
        </w:rPr>
        <w:t>.</w:t>
      </w:r>
      <w:r w:rsidR="0009440F">
        <w:rPr>
          <w:rFonts w:ascii="Times New Roman" w:hAnsi="Times New Roman" w:cs="Times New Roman"/>
          <w:sz w:val="28"/>
          <w:szCs w:val="28"/>
        </w:rPr>
        <w:t xml:space="preserve"> по </w:t>
      </w:r>
      <w:r w:rsidR="00076D70">
        <w:rPr>
          <w:rFonts w:ascii="Times New Roman" w:hAnsi="Times New Roman" w:cs="Times New Roman"/>
          <w:sz w:val="28"/>
          <w:szCs w:val="28"/>
        </w:rPr>
        <w:t xml:space="preserve">_______________ </w:t>
      </w:r>
      <w:r w:rsidR="0009440F">
        <w:rPr>
          <w:rFonts w:ascii="Times New Roman" w:hAnsi="Times New Roman" w:cs="Times New Roman"/>
          <w:sz w:val="28"/>
          <w:szCs w:val="28"/>
        </w:rPr>
        <w:t>г</w:t>
      </w:r>
      <w:r w:rsidR="004B4615">
        <w:rPr>
          <w:rFonts w:ascii="Times New Roman" w:hAnsi="Times New Roman" w:cs="Times New Roman"/>
          <w:sz w:val="28"/>
          <w:szCs w:val="28"/>
        </w:rPr>
        <w:t>.</w:t>
      </w:r>
    </w:p>
    <w:p w:rsidR="00F54072" w:rsidRDefault="00F54072" w:rsidP="008A378B">
      <w:pPr>
        <w:rPr>
          <w:rFonts w:ascii="Times New Roman" w:hAnsi="Times New Roman" w:cs="Times New Roman"/>
          <w:sz w:val="28"/>
          <w:szCs w:val="28"/>
        </w:rPr>
      </w:pPr>
    </w:p>
    <w:p w:rsidR="0099596C" w:rsidRDefault="00BF6124" w:rsidP="008A378B">
      <w:pPr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 w:rsidR="00DB23C1">
        <w:rPr>
          <w:rFonts w:ascii="Times New Roman" w:eastAsia="Times New Roman" w:hAnsi="Times New Roman" w:cs="Times New Roman"/>
          <w:spacing w:val="-11"/>
          <w:sz w:val="28"/>
          <w:szCs w:val="28"/>
        </w:rPr>
        <w:t>в  профильной организации</w:t>
      </w:r>
    </w:p>
    <w:p w:rsidR="00BF6124" w:rsidRPr="0099596C" w:rsidRDefault="00BF6124" w:rsidP="008A378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39360A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BF6124" w:rsidRPr="0099596C" w:rsidRDefault="0099596C" w:rsidP="008A378B">
      <w:pPr>
        <w:shd w:val="clear" w:color="auto" w:fill="FFFFFF"/>
        <w:tabs>
          <w:tab w:val="left" w:pos="8112"/>
        </w:tabs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</w:t>
      </w:r>
      <w:r w:rsidR="008A378B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</w:t>
      </w: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</w:t>
      </w:r>
      <w:r w:rsidR="008A378B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</w:t>
      </w: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</w:t>
      </w:r>
      <w:r w:rsidR="00BF6124"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8A378B">
      <w:pPr>
        <w:shd w:val="clear" w:color="auto" w:fill="FFFFFF"/>
        <w:spacing w:before="523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99596C" w:rsidRDefault="0099596C" w:rsidP="008A37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______________________________________________</w:t>
      </w:r>
      <w:r w:rsidR="00023C5D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99596C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</w:t>
      </w:r>
      <w:r w:rsidR="008A378B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</w:t>
      </w: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(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8A378B">
      <w:pPr>
        <w:shd w:val="clear" w:color="auto" w:fill="FFFFFF"/>
        <w:tabs>
          <w:tab w:val="left" w:leader="underscore" w:pos="4464"/>
        </w:tabs>
        <w:spacing w:before="206"/>
        <w:ind w:left="10" w:hanging="10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Оценка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124" w:rsidRDefault="00BF6124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</w:t>
      </w:r>
      <w:r w:rsidR="008A378B">
        <w:rPr>
          <w:rFonts w:ascii="Times New Roman" w:eastAsia="Times New Roman" w:hAnsi="Times New Roman" w:cs="Times New Roman"/>
          <w:spacing w:val="-7"/>
          <w:sz w:val="28"/>
          <w:szCs w:val="28"/>
        </w:rPr>
        <w:t>,</w:t>
      </w: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20</w:t>
      </w:r>
      <w:r w:rsidR="00076D70">
        <w:rPr>
          <w:rFonts w:ascii="Times New Roman" w:eastAsia="Times New Roman" w:hAnsi="Times New Roman" w:cs="Times New Roman"/>
          <w:sz w:val="28"/>
          <w:szCs w:val="28"/>
        </w:rPr>
        <w:t>2__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5"/>
        <w:gridCol w:w="6379"/>
        <w:gridCol w:w="2693"/>
      </w:tblGrid>
      <w:tr w:rsidR="00F54072" w:rsidTr="008A378B">
        <w:trPr>
          <w:trHeight w:val="10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2837B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F54072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54072" w:rsidRPr="003B11E3" w:rsidRDefault="00F54072" w:rsidP="00DB23C1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23C1">
              <w:rPr>
                <w:rFonts w:ascii="Times New Roman" w:hAnsi="Times New Roman" w:cs="Times New Roman"/>
                <w:sz w:val="24"/>
                <w:szCs w:val="24"/>
              </w:rPr>
              <w:t xml:space="preserve">в профильной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180EFC" w:rsidTr="008A378B">
        <w:trPr>
          <w:trHeight w:val="4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Default="00180EFC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Pr="004520EB" w:rsidRDefault="00180EFC" w:rsidP="00392CFB">
            <w:pPr>
              <w:pStyle w:val="Default"/>
              <w:tabs>
                <w:tab w:val="left" w:pos="567"/>
              </w:tabs>
              <w:spacing w:line="360" w:lineRule="auto"/>
              <w:jc w:val="both"/>
              <w:rPr>
                <w:color w:val="auto"/>
              </w:rPr>
            </w:pPr>
            <w:r w:rsidRPr="004520EB">
              <w:rPr>
                <w:color w:val="auto"/>
              </w:rPr>
              <w:t>Установочная конференция по ПП</w:t>
            </w:r>
            <w:r>
              <w:rPr>
                <w:color w:val="auto"/>
              </w:rPr>
              <w:t>.</w:t>
            </w:r>
            <w:r w:rsidRPr="004520EB">
              <w:rPr>
                <w:color w:val="auto"/>
              </w:rPr>
              <w:t>0</w:t>
            </w:r>
            <w:r>
              <w:rPr>
                <w:color w:val="auto"/>
              </w:rPr>
              <w:t>4</w:t>
            </w:r>
            <w:r w:rsidRPr="004520EB">
              <w:rPr>
                <w:color w:val="auto"/>
              </w:rPr>
              <w:t xml:space="preserve"> </w:t>
            </w:r>
            <w:r>
              <w:rPr>
                <w:color w:val="auto"/>
              </w:rPr>
              <w:t>Методическое обеспечение образовательного процесса</w:t>
            </w:r>
            <w:r w:rsidRPr="004520EB">
              <w:rPr>
                <w:color w:val="auto"/>
              </w:rPr>
              <w:t>. Знакомство с целями, задачами, организацией и содержанием практики, с требованиями к оформлению отчетной документации.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Default="00180EFC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180EFC" w:rsidTr="008A378B">
        <w:trPr>
          <w:trHeight w:val="4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Default="00180EFC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Pr="004520EB" w:rsidRDefault="00180EFC" w:rsidP="00392CFB">
            <w:pPr>
              <w:pStyle w:val="2"/>
              <w:spacing w:line="360" w:lineRule="auto"/>
              <w:ind w:right="6"/>
              <w:rPr>
                <w:sz w:val="24"/>
              </w:rPr>
            </w:pPr>
            <w:r w:rsidRPr="004520EB">
              <w:rPr>
                <w:sz w:val="24"/>
              </w:rPr>
              <w:t>Знакомство с работой школьного методического объединения (ШМО) учителей начальных классов.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Default="00180EFC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180EFC" w:rsidTr="008A378B">
        <w:trPr>
          <w:trHeight w:val="4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Default="00180EFC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Pr="004520EB" w:rsidRDefault="00180EFC" w:rsidP="00392CFB">
            <w:pPr>
              <w:pStyle w:val="2"/>
              <w:spacing w:line="360" w:lineRule="auto"/>
              <w:ind w:right="6"/>
              <w:rPr>
                <w:rFonts w:eastAsia="Calibri"/>
                <w:bCs/>
                <w:sz w:val="24"/>
              </w:rPr>
            </w:pPr>
            <w:r w:rsidRPr="004520EB">
              <w:rPr>
                <w:rFonts w:eastAsia="Calibri"/>
                <w:bCs/>
                <w:sz w:val="24"/>
              </w:rPr>
              <w:t xml:space="preserve">Анализ реализации требований </w:t>
            </w:r>
            <w:proofErr w:type="spellStart"/>
            <w:r w:rsidRPr="004520EB">
              <w:rPr>
                <w:rFonts w:eastAsia="Calibri"/>
                <w:bCs/>
                <w:sz w:val="24"/>
              </w:rPr>
              <w:t>СанПиНа</w:t>
            </w:r>
            <w:proofErr w:type="spellEnd"/>
            <w:r w:rsidRPr="004520EB">
              <w:rPr>
                <w:rFonts w:eastAsia="Calibri"/>
                <w:bCs/>
                <w:sz w:val="24"/>
              </w:rPr>
              <w:t xml:space="preserve"> в начальной школе.</w:t>
            </w:r>
            <w:r>
              <w:rPr>
                <w:rFonts w:eastAsia="Calibri"/>
                <w:bCs/>
                <w:sz w:val="24"/>
              </w:rPr>
              <w:t xml:space="preserve"> </w:t>
            </w:r>
            <w:r w:rsidRPr="004520EB">
              <w:rPr>
                <w:rFonts w:eastAsia="Calibri"/>
                <w:bCs/>
                <w:sz w:val="24"/>
              </w:rPr>
              <w:t>Анализ расписания уроков в начальной школе.</w:t>
            </w:r>
          </w:p>
          <w:p w:rsidR="00180EFC" w:rsidRPr="00180EFC" w:rsidRDefault="00180EFC" w:rsidP="00180EFC">
            <w:pPr>
              <w:pStyle w:val="2"/>
              <w:spacing w:line="360" w:lineRule="auto"/>
              <w:ind w:right="5"/>
              <w:rPr>
                <w:rFonts w:eastAsia="Calibri"/>
                <w:bCs/>
                <w:sz w:val="24"/>
              </w:rPr>
            </w:pPr>
            <w:r w:rsidRPr="004520EB">
              <w:rPr>
                <w:rFonts w:eastAsia="Calibri"/>
                <w:bCs/>
                <w:sz w:val="24"/>
              </w:rPr>
              <w:t>Моделирование предметно-развивающей среды класса.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Default="00180EFC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180EFC" w:rsidTr="008A378B">
        <w:trPr>
          <w:trHeight w:val="4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Default="00180EFC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Pr="004520EB" w:rsidRDefault="00180EFC" w:rsidP="00392CFB">
            <w:pPr>
              <w:pStyle w:val="2"/>
              <w:spacing w:line="360" w:lineRule="auto"/>
              <w:ind w:right="5"/>
              <w:rPr>
                <w:sz w:val="24"/>
              </w:rPr>
            </w:pPr>
            <w:r w:rsidRPr="004520EB">
              <w:rPr>
                <w:sz w:val="24"/>
              </w:rPr>
              <w:t>Изучение единого орфографического режима в начальной школе.</w:t>
            </w:r>
            <w:r>
              <w:rPr>
                <w:sz w:val="24"/>
              </w:rPr>
              <w:t xml:space="preserve"> </w:t>
            </w:r>
            <w:r w:rsidRPr="004520EB">
              <w:rPr>
                <w:sz w:val="24"/>
              </w:rPr>
              <w:t>Знакомство с ведением личных дел учащихся начальной школы.</w:t>
            </w:r>
          </w:p>
          <w:p w:rsidR="00180EFC" w:rsidRPr="004520EB" w:rsidRDefault="00180EFC" w:rsidP="00392C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Default="00180EFC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180EFC" w:rsidTr="008A378B">
        <w:trPr>
          <w:trHeight w:val="48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Default="00180EFC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Pr="004520EB" w:rsidRDefault="00180EFC" w:rsidP="008F318D">
            <w:pPr>
              <w:pStyle w:val="2"/>
              <w:spacing w:line="360" w:lineRule="auto"/>
              <w:ind w:right="6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 w:rsidR="008F318D">
              <w:rPr>
                <w:sz w:val="24"/>
              </w:rPr>
              <w:t xml:space="preserve">организацией исследовательской и проектной деятельности </w:t>
            </w:r>
            <w:proofErr w:type="gramStart"/>
            <w:r w:rsidR="008F318D"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Default="00180EFC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180EFC" w:rsidTr="008A378B">
        <w:trPr>
          <w:trHeight w:val="4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Default="00180EFC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Pr="00486047" w:rsidRDefault="00180EFC" w:rsidP="00392C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D95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</w:t>
            </w:r>
            <w:r w:rsidRPr="00932D9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Pr="00932D95">
              <w:rPr>
                <w:rFonts w:ascii="Times New Roman" w:hAnsi="Times New Roman" w:cs="Times New Roman"/>
                <w:sz w:val="24"/>
                <w:szCs w:val="24"/>
              </w:rPr>
              <w:t xml:space="preserve"> методик диагностики уровня развития учащихся в соответствии с выбранным направлением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C" w:rsidRDefault="00180EFC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CA0C76" w:rsidTr="008A378B">
        <w:trPr>
          <w:trHeight w:val="4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76" w:rsidRDefault="00CA0C76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76" w:rsidRPr="00932D95" w:rsidRDefault="00CA0C76" w:rsidP="00392CFB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отчета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C76" w:rsidRDefault="00CA0C76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</w:tbl>
    <w:p w:rsidR="003B11E3" w:rsidRDefault="003B11E3" w:rsidP="0009440F"/>
    <w:sectPr w:rsidR="003B11E3" w:rsidSect="008A378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23C5D"/>
    <w:rsid w:val="00064009"/>
    <w:rsid w:val="00076D70"/>
    <w:rsid w:val="0009440F"/>
    <w:rsid w:val="000A2F2A"/>
    <w:rsid w:val="00180EFC"/>
    <w:rsid w:val="001D3C72"/>
    <w:rsid w:val="001D773E"/>
    <w:rsid w:val="001D7A16"/>
    <w:rsid w:val="0021019C"/>
    <w:rsid w:val="00226DFD"/>
    <w:rsid w:val="00297CA1"/>
    <w:rsid w:val="002A4908"/>
    <w:rsid w:val="0031216A"/>
    <w:rsid w:val="00313A24"/>
    <w:rsid w:val="00324466"/>
    <w:rsid w:val="0039360A"/>
    <w:rsid w:val="003B11E3"/>
    <w:rsid w:val="003B5B78"/>
    <w:rsid w:val="00492541"/>
    <w:rsid w:val="004B4615"/>
    <w:rsid w:val="00543C9F"/>
    <w:rsid w:val="00644D30"/>
    <w:rsid w:val="00707245"/>
    <w:rsid w:val="007213C1"/>
    <w:rsid w:val="008429BC"/>
    <w:rsid w:val="008A378B"/>
    <w:rsid w:val="008F318D"/>
    <w:rsid w:val="00916D3A"/>
    <w:rsid w:val="00967D98"/>
    <w:rsid w:val="00970222"/>
    <w:rsid w:val="0099596C"/>
    <w:rsid w:val="009C380B"/>
    <w:rsid w:val="00A034F1"/>
    <w:rsid w:val="00B50C0C"/>
    <w:rsid w:val="00B75B02"/>
    <w:rsid w:val="00BF1F92"/>
    <w:rsid w:val="00BF6124"/>
    <w:rsid w:val="00C97E8C"/>
    <w:rsid w:val="00CA0C76"/>
    <w:rsid w:val="00CB10C2"/>
    <w:rsid w:val="00DA0C80"/>
    <w:rsid w:val="00DA5E3C"/>
    <w:rsid w:val="00DB23C1"/>
    <w:rsid w:val="00DB7725"/>
    <w:rsid w:val="00DC0F0E"/>
    <w:rsid w:val="00E8268F"/>
    <w:rsid w:val="00EB7483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0E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rsid w:val="00180EF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0EFC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Оператор</cp:lastModifiedBy>
  <cp:revision>16</cp:revision>
  <cp:lastPrinted>2021-03-12T10:56:00Z</cp:lastPrinted>
  <dcterms:created xsi:type="dcterms:W3CDTF">2018-02-15T11:35:00Z</dcterms:created>
  <dcterms:modified xsi:type="dcterms:W3CDTF">2021-12-14T06:12:00Z</dcterms:modified>
</cp:coreProperties>
</file>