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23" w:rsidRPr="00E73235" w:rsidRDefault="00E87D23" w:rsidP="00E87D2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  <w:t>Работоспособность</w:t>
      </w:r>
    </w:p>
    <w:tbl>
      <w:tblPr>
        <w:tblW w:w="9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8"/>
      </w:tblGrid>
      <w:tr w:rsidR="00E87D23" w:rsidRPr="00E73235" w:rsidTr="00DE5A99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7D23" w:rsidRPr="00E73235" w:rsidRDefault="00E87D23" w:rsidP="00DE5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u w:val="single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Под работоспособностью понимается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u w:val="single"/>
                <w:lang w:eastAsia="ru-RU"/>
              </w:rPr>
              <w:t xml:space="preserve">способность человека развить максимум энергии и, экономно расходуя ее, достичь поставленной цели при качественном выполнении умственной или физической работы. 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Умственная и мышечная (физическая) работоспособность тесно связана с возрастом: все показатели умственной работоспособности возрастают по мере роста и развития детей.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Темп прироста скорости и точности умственной работы по мере увеличения возраста нарастает неравномерно, подобно изменению других количественных и качественных признаков, отражающих рост и развитие организма.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Во всех возрастах учащимся с отклонениями в состоянии здоровья присущ более низкий уровень умственной работоспособности по сравнению со здоровыми детьми и коллективом класса в целом.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здоровых детей 6 – 7 лет, поступающих в школу с недостаточной готовностью организма к систематическому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обучению по ряду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морфофункциональных показателей, работоспособность также оказывается ниже и проявляет меньшую устойчивость по сравнению с детьми, готовыми к обучению, быстро к нему адаптирующимися и успешно справляющимися с возникающими трудностями. Однако устойчивость работоспособности у этих детей, в отличи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от ослабленных школьников, повышается обычно уже к концу первого полугодия.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Фазы работоспособности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proofErr w:type="spellStart"/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Во</w:t>
            </w:r>
            <w:r w:rsidRPr="00E73235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а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всякую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работу, в том числе и умственную, организм человека и особенно ребенка включается не сразу. Необходимо некоторое время </w:t>
            </w: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вхождения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в работу, или </w:t>
            </w: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врабатывание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. Это первая фаза работоспособности. В эту фазу количественные (объем работы, скорость) и качественные (количество ошибок – точность) показатели работы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часто то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асинхронно улучшаются, то ухудшаются, прежде чем каждый из них достигнет своего оптимума. Подобные колебания – поиск организмом наиболее экономичного для работы (умственной деятельности) уровня – проявление саморегулирующейся системы.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 фазой врабатывания следует фаза </w:t>
            </w: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оптимальной работоспособности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, когда относительно высокие уровни количественных и качественных показателей согласуются между собой и изменяются синхронно. Положительные изменения высшей нервной деятельности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коррелируют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 показателями, отражающими благоприятное функциональное состояние других физиологических систем.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Спустя некоторое время, меньшее у учащихся 6 – 7 лет и большее у подростков, юношей и девушек, начинается развиваться утомление и проявляется третья фаза работоспособности. Утомление проявляется сначала в несущественном, а затем в резком снижении работоспособности. Этот скачок в падении работоспособности указывает на предел эффективной работы и является сигналом к ее прекращению. Падение работоспособности на первом ее этапе выражается снова в рассогласовании количественных и качественных показателей: объем работы оказывается высоким, а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точность – низкой. На втором этапе снижения работоспособности согласованно ухудшаются оба показателя.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 этапе резкого снижения работоспособности еще стремительнее ухудшается функциональное состояние центральной нервной системы: развивается охранительное торможение, которое внешне проявляется у детей и подростков в вялости, сонливости, в потере интереса к работе и отказе ее продолжать, часто в неадекватном поведении.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Развивающееся утомление – естественная реакция организма на более или менее длительную и интенсивную нагрузку. Нагрузка, вызывающая утомление, необходима. Без этого немыслимо развитие детей и подростков, их тренировка, адаптация к умственным и физическим нагрузкам. Но планирование и распределение этих нагрузок необходимо проводить квалифицированно, с учетом возрастно-половых, морфофункциональных особенностей школьников.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В период организованного активного отдыха восстановительные процессы не только обеспечивают возвращение работоспособности к исходному -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дорабочему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уровню, но могут поднять ее выше этого уровня. Вместе с тем тренированность возникает тогда, когда очередная нагрузка следует за восстановлением и упрочением показателей после предыдущей работы, хроническое же истощение - когда очередная нагрузка следует до того, как восстановление работоспособности достигло своего исходного уровня.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Чередование умственной работы с физической, переключение с одного вида деятельности на другой, прекращение умственной работы детей и подростков в момент начавшегося резкого снижения работоспособности (недалеко еще зашедшей стадии утомления) и последующая организация активного отдыха способствуют восстановлению функционального состояния центральной нервной системы.</w:t>
            </w:r>
            <w:proofErr w:type="gramEnd"/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Систематическим выполнением работы в пределах возрастных нормативных границ продолжительности достигает совершенствования умственной работоспособности.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 большинства детей и подростков активность физиологических систем повышается от момента пробуждения и достигает оптимума между 11 и 13 ч, затем следует спад активности с последующим ее относительно менее длительным и выраженным подъемом в промежутке от 16 до 18 ч. Такие закономерные циклические изменения активности физиологических систем находят отражение в дневной и суточной динамике умственной работоспособности, температуры тела, частоты сердечных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сокращений и дыхания, а так же в других физиологических и психофизиологических показателей.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Суточная периодика физиологических функций, умственной и мышечной работоспособности имеет постоянный характер. Однако под влиянием режима учебной и трудовой деятельности изменения функционального состояния организма, прежде всего ЦНС, могут вызвать повышение или понижение уровня, на котором развертывается суточная динамика работоспособности и вегетативных показателей.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Большая учебная нагрузка, нерациональный режим учебной и трудовой деятельности или неправильное их чередование в течение дня и недели вызывают резко выраженное утомление организма. На фоне этого утомления возникают отклонения в закономерной суточной периодике физиологических функций. Так, в случаях чрезмерной производственной и учебной нагрузки почти у половины учащихся были диагностированы не только отклонения в дневной динамике работоспособности, но также беспорядочный характер изменения температуры тела и ритма сердечных сокращений.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Оптимальное состояние работоспособности в утренние часы, спад работоспособности во вторую половину дня характерны для большинства здоровых успевающих учащихся всех классов. За время бодрствования (с 7 до 21-22 ч) кривые периодики работоспособности и физиологических функций в 80 % представляют двухвершинный или одновершинный тип колебаний.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Недельная динамика работоспособности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Помимо суточной периодики физиологических функций и психофизиологических показателей, в том числе работоспособности, отчетливо выражено их недельное изменение. Наибольшей работоспособность бывает к середине недели – в среду, к субботе падает. В понедельник человек втягивается в работу, со вторника по четверг работает с полной отдачей, а в пятницу происходит резкий спад работоспособности.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понедельник у учащихся всех классов регистрируются низкие показатели умственной работоспособности. Во вторник и среду учащимся свойствен не только более высокий уровень показателей умственной и мышечной работоспособности, но и большая устойчивость. Четверг и пятница в большинстве случаев оказываются днями сниженной работоспособности и наименьшей ее устойчивости.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Суббота наиболее неблагоприятный учебный день. Работоспособность детей и подростков бывает низкой. Однако часто в субботу наблюдается повышение положительной эмоциональной настроенности учащихся в связи с предстоящим днем отдыха, предвкушение интересных дел и развлечений, экскурсий, походов, посещение театра в воскресенье. Организм, несмотря на утомление, мобилизует все имеющиеся у него ресурсы, что выражается в относительном подъеме умственной работоспособности, - явление так называемого конечного порыва.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Изменение положения тела – двигательное беспокойство, регистрируемое у учащихся на уроках, является защитной реакцией организма. Количество движений, длительность сохранения относительного постоянства позы, частота использования крышки парты в качестве дополнительной опоры для тела также объективно отражают нарастание утомления учащихся и снижение их работоспособности. Например, от понедельника к субботе у детей 7 - 8 лет общее количество движений на уроках возрастает на 32 % , длительность сохранения постоянства позы уменьшается на 65 %, падает и устойчивость прямо стояния.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детей 6 и 7 лет, приступающих к систематическому обучению, в период адаптации к учебным нагрузкам, новым условиям обучения и требованиям дисциплины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первые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6 – 9 недель дни оптимальной работоспособности, когда согласуются между собой относительно высокие скорость и точность работы, смещаются от вторника к четвергу. Лишь спустя некоторое время устанавливается постоянный день наилучшей работоспособности первоклассников – вторник.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 учащихся 7 – 8 и старших классов оптимум работоспособности в большинстве случаев приходится на вторник. В среду же регистрируется резкий спад всех показателей работоспособности, а в четверг наблюдается существенный подъем скорости и точности работы. Падение работоспособности в среду указывает на раннее наступление утомления, существенное напряжение механизмов регуляции функционального состояния физиологических систем и поиск ресурсов для выравнивания работоспособности. В результате обеспечивается относительно высокий, но однодневный (только четверг) подъем уровней всех показателей работоспособности. Однако упрочение уровней отсутствует, и в пятницу следует ухудшение работоспособности, выраженное нарушение равновесия между процессами возбуждения и торможения в нервных клетках коры головного мозга, ослабление активного внутреннего торможения.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Очень часто падение работоспособности к середине недели и поиск организмом ресурсов для ее выравнивания затягивается у старшеклассников до пятницы. Тогда лишь в пятницу проявляется относительный подъем работоспособности,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однако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при низкой ее устойчивости. В этих случаях (подъем в четверг или в пятницу) недельная кривая работоспособности учащихся имеет две вершины и соответственно два спада.</w:t>
            </w:r>
          </w:p>
          <w:p w:rsidR="00E87D23" w:rsidRPr="00E73235" w:rsidRDefault="00E87D23" w:rsidP="00DE5A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</w:p>
          <w:p w:rsidR="00E87D23" w:rsidRPr="00E73235" w:rsidRDefault="00E87D23" w:rsidP="00DE5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Изменение работоспособности у учащихся в процессе учебной деятельности.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первой половине учебных занятий у большинства учащихся младших классов работоспособность сохраняется на относительно высоком уровне, обнаруживая подъем после первого урока. К концу третьего урока показатели работоспособности ухудшаются и еще больше снижаются к концу четвертого урока.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Согласованно с динамикой показателей работоспособности изменяется поведение учащихся в течение учебного дня. В начале третьего урока наблюдается снижение внимания у учащихся. Они смотрят в окно, рассеянно слушают объяснения учителя, часто меняют положение тела, разговаривают и даже встают с места. Короткий период возбуждения у большинства детей со второй половины третьего урока сменяется вялостью; дети потягиваются, зевают, плохо следят за объяснением учителя, с трудом сохраняют правильную позу. От начала уроков к их окончанию двигательное беспокойство нарастает.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учащихся среднего и старшего школьного возраста за равное время занятий выявлены менее глубокие сдвиги функционального состояния нервной системы, чем у школьников начальных классов. Тем не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менее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к окончанию пятого часа занятий у учащихся среднего и старшего школьного возраста изменения функционального состояния центральной нервной системы оказываются значительно выраженными. Заметное изменение средних величин показателей умственной работоспособности, зрительно-моторных реакций, координации движений в сторону ухудшения по сравнению с данными до начала занятий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особенно с данными после первого урока проявляется к концу третьего часа занятий.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Особенно велики изменения показателей работоспособности при занятиях старшеклассников во вторую смену. Короткий перерыв между подготовкой уроков и началом занятий в школе не обеспечивает восстановления неблагоприятных изменений в функциональном состоянии центральной нервной системы. Работоспособность резко снижается уже на первых часах занятий, что особенно отчетливо проявляется в поведении учащихся на уроках.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Таким образом, целесообразные сдвиги работоспособности проявляются у учащихся в начальных классах на первых трех уроках, а в средних и старших – на четвертых и пятых. Шестые часы занятий проходят в условиях сниженной работоспособности.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 Работоспособность является, базовой характеристикой, в значительной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степени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определяющей возможность адаптации ребенка к условиям регулярного обучения.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Ее можно рассматривать как «потенциальную возможность индивида выполнять целесообразную деятельность на заданном уровне эффективности в течение определенного времени» (Краткий психологический словарь, 1985).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Значение физической культуры в повышении работоспособности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Улучшение функционального состояния организма человека, обеспечивающее высокую работоспособность и продуктивность труда, - одно из главных направлений физической культуры в системе производства. Физическая культура должна быть полезна для человека – снижая усталость, облегчать труд, способствовать сохранению здоровья; вписываться в режим труда и отдыха, не нарушая трудовой установки, и сочетаться с технологическим процессом; удобна для выполнения на рабочем месте в любых производственных условиях; доступна каждому человеку, соответствуя его состоянию здоровья.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Физические упражнения оказывают на работоспособность человека либо непосредственное воздействие сразу же после их использования, либо отдаленное, спустя какое-то время, либо вызывают кумулятивный эффект, в котором проявляется суммарное влияние многократного (на протяжении нескольких недель или месяцев) их использования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Чтобы физические упражнения дали желаемый результат в борьбе с утомлением и наиболее распространенными и возможными профессиональными заболеваниями, ими надо умело пользоваться. Непосредственное влияние физических упражнений на работоспособность не однозначно. Стимулирующее воздействие оказывают упражнения средней интенсивности. Увеличение их интенсивности и объема, не соответствующих подготовленности человека, может быть бесполезным, а при определенных условиях влиять отрицательно.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Тренироваться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способны все без исключения органы и ткани нашего организма. ЦНС всегда какой-то своей частью включается в процесс тренировки любой функции. Развитие тренировочного эффекта под влиянием систематических физических нагрузок приводит к повышению работоспособности не только нервно-мышечного аппарата, включая высшие корковые центры движений, но и сердца и всей сердечнососудистой системы. В равной мере «сбои» в механизме тренировки,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детренированность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или особенно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перетренированность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приводят к ухудшению функционального состояния сердца, всей системы кровообращения. Смысл тренировки в том и состоит, чтобы системой физических нагрузок, стимулирующих восстановительные процессы в скелетных мышцах, в мышце самого сердца и в мышечных элементах стенок сосудов, настолько повысить работоспособность органов кровообращения, чтобы даже небольшой, экономной их работы было достаточно для обеспечения потребностей обмена веществ в организме.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Охрана собственного здоровья - это непосредственная обя</w:t>
            </w:r>
            <w:bookmarkStart w:id="0" w:name="OCRUncertain010"/>
            <w:r w:rsidRPr="00E73235"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u w:val="single"/>
                <w:lang w:eastAsia="ru-RU"/>
              </w:rPr>
              <w:t>з</w:t>
            </w:r>
            <w:bookmarkEnd w:id="0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анность каждого, он не вправе перекладывать ее на окружающих. Ведь нередко бывает и так, что человек неправильным образом жизни, вредными привычками, гиподинамией, перееданием уже к 20-30 годам доводит себя до катастрофического состояния и лишь тогда вспоминает о медицине.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0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Какой бы совершенной ни была медицина, она не может избавить каждого от всех болезней. Человек - сам творец своего здоровья, за которое надо бороться. С раннего возраста необходимо вести активный образ жизни, закаливаться, заниматься физкультурой и спортом, соблюдать правила личной гигиены, - словом, добиваться разумными путями подлинной гармонии здоровья.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Целостность человеческой личности проявляется, прежде всего, во взаимосвязи и взаимодействии психических и физических сил организма. Гармония психофизических сил организма повышает резервы здоровья, создает условия для творческого самовыражения в различных областях нашей жизни. Активный и здоровый человек надолго сохраняет молодость, продолжая созидательную деятельность.</w:t>
            </w:r>
          </w:p>
          <w:p w:rsidR="00E87D23" w:rsidRPr="00E73235" w:rsidRDefault="00E87D23" w:rsidP="00DE5A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</w:p>
          <w:p w:rsidR="00E87D23" w:rsidRPr="00E73235" w:rsidRDefault="00E87D23" w:rsidP="00DE5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Здоровый образ жизни включает в себя следующие основные элементы: плодотворный труд, рациональный режим труда и отдыха, искоренение вредных привычек, оптимальный двигательный режим, личную гигиену, закаливание, рациональное питание и т.п.</w:t>
            </w:r>
          </w:p>
          <w:p w:rsidR="00E87D23" w:rsidRPr="00E73235" w:rsidRDefault="00E87D23" w:rsidP="00DE5A99">
            <w:pPr>
              <w:shd w:val="clear" w:color="auto" w:fill="FFFFFF"/>
              <w:spacing w:before="100" w:beforeAutospacing="1" w:after="0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Здоровье - это первая и важнейшая потребность человека, определяющая способность его к труду и обеспечивающая гармоническое развитие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личности</w:t>
            </w:r>
            <w:bookmarkStart w:id="1" w:name="OCRUncertain014"/>
            <w:proofErr w:type="gramStart"/>
            <w:r w:rsidRPr="00E73235"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u w:val="single"/>
                <w:lang w:eastAsia="ru-RU"/>
              </w:rPr>
              <w:t>.</w:t>
            </w:r>
            <w:bookmarkEnd w:id="1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оэтому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значение физической культуры в развитии здорового образа жизни школьников огромно. </w:t>
            </w:r>
          </w:p>
          <w:p w:rsidR="00E87D23" w:rsidRPr="00E73235" w:rsidRDefault="00E87D23" w:rsidP="00DE5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A41" w:rsidRPr="00E87D23" w:rsidRDefault="001D1A41" w:rsidP="00E87D23">
      <w:pPr>
        <w:rPr>
          <w:szCs w:val="28"/>
        </w:rPr>
      </w:pPr>
    </w:p>
    <w:sectPr w:rsidR="001D1A41" w:rsidRPr="00E87D23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62FB"/>
    <w:multiLevelType w:val="hybridMultilevel"/>
    <w:tmpl w:val="21AC1F60"/>
    <w:lvl w:ilvl="0" w:tplc="3AD8CB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90381"/>
    <w:multiLevelType w:val="hybridMultilevel"/>
    <w:tmpl w:val="B362338A"/>
    <w:lvl w:ilvl="0" w:tplc="70B0B0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0567E"/>
    <w:multiLevelType w:val="hybridMultilevel"/>
    <w:tmpl w:val="EB52348E"/>
    <w:lvl w:ilvl="0" w:tplc="ACF486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87FF3"/>
    <w:multiLevelType w:val="hybridMultilevel"/>
    <w:tmpl w:val="B5CC043E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>
    <w:nsid w:val="7E880D35"/>
    <w:multiLevelType w:val="hybridMultilevel"/>
    <w:tmpl w:val="CA026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916015"/>
    <w:rsid w:val="001021CC"/>
    <w:rsid w:val="00105268"/>
    <w:rsid w:val="001D1A41"/>
    <w:rsid w:val="00606D34"/>
    <w:rsid w:val="00710B7D"/>
    <w:rsid w:val="00916015"/>
    <w:rsid w:val="00AA4210"/>
    <w:rsid w:val="00BC05AB"/>
    <w:rsid w:val="00C735D4"/>
    <w:rsid w:val="00C87327"/>
    <w:rsid w:val="00D53215"/>
    <w:rsid w:val="00E8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23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91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2017-10-30T13:25:00Z</dcterms:created>
  <dcterms:modified xsi:type="dcterms:W3CDTF">2020-11-11T12:26:00Z</dcterms:modified>
</cp:coreProperties>
</file>