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B6" w:rsidRPr="0023711A" w:rsidRDefault="00E12F8F" w:rsidP="0023711A">
      <w:pPr>
        <w:spacing w:line="360" w:lineRule="auto"/>
        <w:jc w:val="both"/>
        <w:rPr>
          <w:b/>
        </w:rPr>
      </w:pPr>
      <w:r w:rsidRPr="0023711A">
        <w:rPr>
          <w:b/>
        </w:rPr>
        <w:t xml:space="preserve">Дисциплина: </w:t>
      </w:r>
      <w:r w:rsidR="008D11FA" w:rsidRPr="0023711A">
        <w:rPr>
          <w:b/>
        </w:rPr>
        <w:t>МДК 03.02</w:t>
      </w:r>
      <w:r w:rsidR="007A59F6" w:rsidRPr="0023711A">
        <w:rPr>
          <w:b/>
        </w:rPr>
        <w:t xml:space="preserve"> </w:t>
      </w:r>
      <w:r w:rsidR="008D11FA" w:rsidRPr="0023711A">
        <w:rPr>
          <w:b/>
        </w:rPr>
        <w:t>Теори</w:t>
      </w:r>
      <w:r w:rsidR="00C217CF" w:rsidRPr="0023711A">
        <w:rPr>
          <w:b/>
        </w:rPr>
        <w:t>я и методика развития речи у дет</w:t>
      </w:r>
      <w:r w:rsidR="008D11FA" w:rsidRPr="0023711A">
        <w:rPr>
          <w:b/>
        </w:rPr>
        <w:t>ей</w:t>
      </w:r>
      <w:r w:rsidR="007A59F6" w:rsidRPr="0023711A">
        <w:rPr>
          <w:b/>
        </w:rPr>
        <w:t>.</w:t>
      </w:r>
    </w:p>
    <w:p w:rsidR="00A11BB6" w:rsidRPr="0023711A" w:rsidRDefault="00EF2509" w:rsidP="0023711A">
      <w:pPr>
        <w:spacing w:line="360" w:lineRule="auto"/>
        <w:jc w:val="both"/>
        <w:rPr>
          <w:b/>
        </w:rPr>
      </w:pPr>
      <w:r w:rsidRPr="0023711A">
        <w:rPr>
          <w:b/>
        </w:rPr>
        <w:t>Группа ДО</w:t>
      </w:r>
      <w:r w:rsidR="0023711A" w:rsidRPr="0023711A">
        <w:rPr>
          <w:b/>
        </w:rPr>
        <w:t>-492, ДО-493</w:t>
      </w:r>
    </w:p>
    <w:p w:rsidR="005D7B04" w:rsidRPr="0023711A" w:rsidRDefault="005D7B04" w:rsidP="0023711A">
      <w:pPr>
        <w:spacing w:line="360" w:lineRule="auto"/>
        <w:jc w:val="both"/>
      </w:pPr>
      <w:r w:rsidRPr="0023711A">
        <w:t>Теоретический блок:</w:t>
      </w:r>
    </w:p>
    <w:p w:rsidR="008D11FA" w:rsidRPr="0023711A" w:rsidRDefault="008D11FA" w:rsidP="0023711A">
      <w:pPr>
        <w:spacing w:line="360" w:lineRule="auto"/>
        <w:jc w:val="both"/>
        <w:rPr>
          <w:b/>
        </w:rPr>
      </w:pPr>
      <w:r w:rsidRPr="0023711A">
        <w:rPr>
          <w:b/>
        </w:rPr>
        <w:t xml:space="preserve">Методика работы по ознакомлению детей с художественной литературой </w:t>
      </w:r>
    </w:p>
    <w:p w:rsidR="008D11FA" w:rsidRPr="0023711A" w:rsidRDefault="008D11FA" w:rsidP="0023711A">
      <w:pPr>
        <w:spacing w:line="360" w:lineRule="auto"/>
        <w:jc w:val="both"/>
        <w:rPr>
          <w:b/>
        </w:rPr>
      </w:pPr>
      <w:r w:rsidRPr="0023711A">
        <w:rPr>
          <w:b/>
        </w:rPr>
        <w:t>Теоретический блок</w:t>
      </w: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65"/>
      </w:tblGrid>
      <w:tr w:rsidR="008D11FA" w:rsidRPr="0023711A" w:rsidTr="008D11FA">
        <w:trPr>
          <w:trHeight w:val="1058"/>
        </w:trPr>
        <w:tc>
          <w:tcPr>
            <w:tcW w:w="9765" w:type="dxa"/>
            <w:shd w:val="clear" w:color="auto" w:fill="FFFFFF"/>
          </w:tcPr>
          <w:p w:rsidR="008D11FA" w:rsidRPr="0023711A" w:rsidRDefault="008D11FA" w:rsidP="0023711A">
            <w:pPr>
              <w:pStyle w:val="a3"/>
              <w:numPr>
                <w:ilvl w:val="0"/>
                <w:numId w:val="38"/>
              </w:numPr>
              <w:spacing w:line="360" w:lineRule="auto"/>
            </w:pPr>
            <w:r w:rsidRPr="0023711A">
              <w:t xml:space="preserve">Значение художественной литературы для всестороннего развития детей.       </w:t>
            </w:r>
          </w:p>
          <w:p w:rsidR="008D11FA" w:rsidRPr="0023711A" w:rsidRDefault="0023711A" w:rsidP="0023711A">
            <w:pPr>
              <w:pStyle w:val="a3"/>
              <w:numPr>
                <w:ilvl w:val="0"/>
                <w:numId w:val="38"/>
              </w:numPr>
              <w:spacing w:line="360" w:lineRule="auto"/>
            </w:pPr>
            <w:r>
              <w:t xml:space="preserve">Задачи </w:t>
            </w:r>
            <w:r w:rsidR="008D11FA" w:rsidRPr="0023711A">
              <w:t>и соде</w:t>
            </w:r>
            <w:bookmarkStart w:id="0" w:name="_GoBack"/>
            <w:bookmarkEnd w:id="0"/>
            <w:r w:rsidR="008D11FA" w:rsidRPr="0023711A">
              <w:t xml:space="preserve">ржание ознакомления детей с художественной литературой. </w:t>
            </w:r>
          </w:p>
        </w:tc>
      </w:tr>
    </w:tbl>
    <w:p w:rsidR="00E30071" w:rsidRPr="0023711A" w:rsidRDefault="008D11FA" w:rsidP="00CB4B85">
      <w:pPr>
        <w:jc w:val="both"/>
        <w:rPr>
          <w:b/>
        </w:rPr>
      </w:pPr>
      <w:r w:rsidRPr="0023711A">
        <w:rPr>
          <w:b/>
        </w:rPr>
        <w:t>Практический блок</w:t>
      </w:r>
    </w:p>
    <w:p w:rsidR="00120664" w:rsidRPr="0023711A" w:rsidRDefault="00120664" w:rsidP="00120664">
      <w:pPr>
        <w:pStyle w:val="a5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23711A">
        <w:t>Разработать интегрированное занятие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</w:r>
    </w:p>
    <w:p w:rsidR="00120664" w:rsidRPr="0023711A" w:rsidRDefault="00120664" w:rsidP="00120664">
      <w:pPr>
        <w:pStyle w:val="a3"/>
        <w:spacing w:line="276" w:lineRule="auto"/>
        <w:ind w:left="360"/>
        <w:mirrorIndents/>
        <w:jc w:val="both"/>
      </w:pPr>
      <w:r w:rsidRPr="0023711A">
        <w:t>Алгоритм работы.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Рассмотреть книгу.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Прочитать ее с целью ознакомления с содержанием литературного произведения.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Провести анализ литературного произведения.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Определиться с выбором чтения отрывка литературного произведения, либо чтения всего произведения.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По цели интегрированного занятия по речевому развитию с  включением дидактической игры на ИКТ оборудовании и с элементами продуктивной деятельности определить задачи и ожидаемые результаты.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Разработать технологическую карту интегрированного занятия по речевому развитию с  включением дидактической игры на ИКТ оборудовании и с элементами продуктивной деятельности (Приложение 1)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Продумать вводную часть, включая аннотацию книги.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Разработать беседу с детьми по содержанию литературного произведения.</w:t>
      </w:r>
    </w:p>
    <w:p w:rsidR="00120664" w:rsidRPr="0023711A" w:rsidRDefault="00120664" w:rsidP="00120664">
      <w:pPr>
        <w:pStyle w:val="a3"/>
        <w:numPr>
          <w:ilvl w:val="0"/>
          <w:numId w:val="41"/>
        </w:numPr>
        <w:tabs>
          <w:tab w:val="left" w:pos="1134"/>
        </w:tabs>
        <w:ind w:hanging="11"/>
        <w:jc w:val="both"/>
      </w:pPr>
      <w:r w:rsidRPr="0023711A">
        <w:t xml:space="preserve">Продумать методы и приемы, направленные на решение цели и задач интегрированного занятия. </w:t>
      </w:r>
      <w:r w:rsidR="00BC67E2" w:rsidRPr="0023711A">
        <w:t>Цель</w:t>
      </w:r>
      <w:r w:rsidRPr="0023711A">
        <w:t xml:space="preserve"> и задачи сформулировать «От ребёнка».</w:t>
      </w:r>
    </w:p>
    <w:p w:rsidR="00120664" w:rsidRPr="0023711A" w:rsidRDefault="00120664" w:rsidP="00120664">
      <w:pPr>
        <w:pStyle w:val="a3"/>
        <w:tabs>
          <w:tab w:val="left" w:pos="1134"/>
        </w:tabs>
        <w:jc w:val="both"/>
      </w:pP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Подобрать ИКТ оборудование в соответствии с возрастом детей и содержанием литературного произведения.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Разработать дидактическую игру с использованием ИКТ оборудования в соответствии с содержанием литературного произведения, целями и задачами.</w:t>
      </w:r>
    </w:p>
    <w:p w:rsidR="00120664" w:rsidRPr="0023711A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23711A">
        <w:t>Продумать и подготовить материалы для включения элементов продуктивной деятельности.</w:t>
      </w:r>
    </w:p>
    <w:p w:rsidR="005D7B04" w:rsidRPr="0023711A" w:rsidRDefault="00920E21" w:rsidP="00CB4B85">
      <w:pPr>
        <w:jc w:val="both"/>
      </w:pPr>
      <w:r w:rsidRPr="0023711A">
        <w:t>Смотри вложение</w:t>
      </w:r>
    </w:p>
    <w:p w:rsidR="00F83219" w:rsidRPr="0023711A" w:rsidRDefault="0023711A" w:rsidP="00CB4B85">
      <w:pPr>
        <w:jc w:val="both"/>
      </w:pPr>
      <w:r w:rsidRPr="0023711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8.75pt;margin-top:12.35pt;width:11.4pt;height:78pt;z-index:251658240">
            <v:textbox style="layout-flow:vertical-ideographic"/>
          </v:shape>
        </w:pict>
      </w:r>
    </w:p>
    <w:p w:rsidR="00DD776C" w:rsidRPr="0023711A" w:rsidRDefault="00DD776C" w:rsidP="00CB4B85">
      <w:pPr>
        <w:pStyle w:val="a3"/>
        <w:jc w:val="both"/>
      </w:pPr>
    </w:p>
    <w:p w:rsidR="006704F8" w:rsidRPr="0023711A" w:rsidRDefault="00920E21" w:rsidP="0023711A">
      <w:pPr>
        <w:spacing w:after="200" w:line="360" w:lineRule="auto"/>
        <w:jc w:val="both"/>
        <w:rPr>
          <w:b/>
          <w:color w:val="000000"/>
        </w:rPr>
      </w:pPr>
      <w:r w:rsidRPr="0023711A">
        <w:rPr>
          <w:u w:val="single"/>
        </w:rPr>
        <w:br w:type="page"/>
      </w:r>
      <w:r w:rsidR="004D0A0F" w:rsidRPr="0023711A">
        <w:rPr>
          <w:b/>
          <w:color w:val="000000"/>
        </w:rPr>
        <w:lastRenderedPageBreak/>
        <w:t>Тема 1</w:t>
      </w:r>
      <w:r w:rsidR="006704F8" w:rsidRPr="0023711A">
        <w:rPr>
          <w:b/>
          <w:color w:val="000000"/>
        </w:rPr>
        <w:t>: «</w:t>
      </w:r>
      <w:r w:rsidR="006704F8" w:rsidRPr="0023711A">
        <w:rPr>
          <w:b/>
        </w:rPr>
        <w:t xml:space="preserve">Значение художественной литературы для всестороннего развития детей».   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С</w:t>
      </w:r>
      <w:r w:rsidR="00BC67E2" w:rsidRPr="0023711A">
        <w:rPr>
          <w:color w:val="000000"/>
        </w:rPr>
        <w:t>ущественное значение имеет определение задач литературного образования в детском саду. Цель ознакомления дошкольников с художественной литературой, по определению С. Я. Маршака, – это формирование будущего большого «талантливого читателя», культурно образованного человека.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Задачи и содержание ознакомления детей с художественной литературой определены на основе знания особенностей восприятия и понимания произведений литературы и представлены в программах детского сада.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Обобщенно эти задачи можно сформулировать следующим образом: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1. 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него;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2. формировать первоначальные представления об особенностях художественной литературы: о жанрах (проза, поэзия), об их специфических особенностях; о композиции; о простейших элементах образности в языке;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3. воспитывать литературно-художественный вкус, способность понимать и чувствовать настроение произведения,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4. улавливать музыкальность, звучность, ритмичность, красоту и поэтичность рассказов, сказок, стихов; развивать поэтический слух.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У детей формируют также способность элементарно анализировать содержание и форму произведения. Ребенок подготовительной к школе группы должен уметь: определять основных героев; на основе анализа поступков персонажей высказывать свое эмоциональное отношение к ним (кто нравится и почему); определять жанр (стихотворение, рассказ, сказка); улавливать наиболее яркие примеры образности языка (определения, сравнения).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 xml:space="preserve">Задача детского сада, как отмечает Л. М. Гурович, заключается в подготовке к долгосрочному литературному образованию, которое начинается в школе. Детский сад может дать достаточно обширный литературный багаж, литературную начитанность, так как в дошкольном детстве ребенок знакомится с разнообразием фольклорных жанров (сказка, загадка, пословица, небылица и др.). В эти же годы дети знакомятся с русской и </w:t>
      </w:r>
      <w:r w:rsidRPr="0023711A">
        <w:rPr>
          <w:color w:val="000000"/>
        </w:rPr>
        <w:lastRenderedPageBreak/>
        <w:t>зарубежной классикой – с произведениями А. С. Пушкина, Л. Н. Толстого, К. Д. Ушинского, братьев Гримм, X. К. Андерсена, Ш. Перро и др.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Решая задачу подготовки детей к литературному образованию, предлагается давать им знания о писателях и поэтах, о народном творчестве, о книге и иллюстрациях.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В современных вариативных программах раскрываются вопросы литературного развития детей.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Для решения задач всестороннего воспитания средствами художественной литературы, формирования личности ребенка, его художественного развития существенную роль играет правильный отбор произведений литературы как для чтения и рассказывания, так и для исполнительской деятельности. В основе отбора – педагогические принципы, разработанные на основе общих положений эстетики.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При отборе книг надо учитывать, что литературное произведение должно нести познавательные, эстетические и. нравственные функции, т.е. оно должно быть средством умственного, нравственного и эстетического воспитания.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ind w:firstLine="708"/>
        <w:jc w:val="both"/>
        <w:rPr>
          <w:color w:val="000000"/>
        </w:rPr>
      </w:pPr>
      <w:r w:rsidRPr="0023711A">
        <w:rPr>
          <w:color w:val="000000"/>
        </w:rPr>
        <w:t>При выборе книг учитывается также единство содержания и формы. Литературоведение выделяет в содержании тематику, проблематику и идейно-эмоциональную оценку. В литературно-художественной форме – предметную изобразительность (персонажи, события, поступки, диалоги, монологи, портретные и психологические характеристики героев), речевой строй и композицию.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Разработано несколько критериев: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1. И</w:t>
      </w:r>
      <w:r w:rsidR="00BC67E2" w:rsidRPr="0023711A">
        <w:rPr>
          <w:color w:val="000000"/>
        </w:rPr>
        <w:t>дейная направленность детской книги. Идейность обусловливает соответствие задачам нравственного воспитания, воспитания любви к Родине, к людям, к природе. Моральный облик героя также определяет идейность книги;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2. В</w:t>
      </w:r>
      <w:r w:rsidR="00BC67E2" w:rsidRPr="0023711A">
        <w:rPr>
          <w:color w:val="000000"/>
        </w:rPr>
        <w:t>ысокое художественное мастерство, литературная ценность. Критерием художественности является единство содержания произведения и его формы. Важен образцовый литературный язык;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3. Д</w:t>
      </w:r>
      <w:r w:rsidR="00BC67E2" w:rsidRPr="0023711A">
        <w:rPr>
          <w:color w:val="000000"/>
        </w:rPr>
        <w:t>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4. С</w:t>
      </w:r>
      <w:r w:rsidR="00BC67E2" w:rsidRPr="0023711A">
        <w:rPr>
          <w:color w:val="000000"/>
        </w:rPr>
        <w:t>южетная занимательность, простота и ясность композиции;</w:t>
      </w:r>
    </w:p>
    <w:p w:rsidR="00BC67E2" w:rsidRPr="0023711A" w:rsidRDefault="006704F8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lastRenderedPageBreak/>
        <w:t>5. К</w:t>
      </w:r>
      <w:r w:rsidR="00BC67E2" w:rsidRPr="0023711A">
        <w:rPr>
          <w:color w:val="000000"/>
        </w:rPr>
        <w:t>онкретные педагогические задачи.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Критерии отбора дают возможность определить круг детского чтения и рассказывания. В него входит несколько групп произведений.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1. Произведения русского народного творчества и творчества народов мира. Малые формы фольклора: загадки, пословицы, поговорки, песенки, потешки, пестушки, небылицы и перевертыши; сказки.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2. Произведения русской и зарубежной классической литературы.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3. Произведения современной русской и зарубежной литературы.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Требования современной жизни, педагогической науки заставляют постоянно пересматривать круг детского чтения, дополняя его новыми произведениями.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Круг детского чтения составляют произведения разных жанров: рассказы, повести, сказки, поэмы, лирические и шуточные стихи, загадки и др.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Ежегодно издается много новой литературы для детей, за выходом которой воспитателю необходимо следить и самостоятельно пополнять детскую библиотечку, руководствуясь рассмотренными выше критериями и творческим подходом к выбору книг.</w:t>
      </w:r>
    </w:p>
    <w:p w:rsidR="00BC67E2" w:rsidRPr="0023711A" w:rsidRDefault="00BC67E2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  <w:r w:rsidRPr="0023711A">
        <w:rPr>
          <w:color w:val="000000"/>
        </w:rPr>
        <w:t> </w:t>
      </w:r>
    </w:p>
    <w:p w:rsidR="004D0A0F" w:rsidRPr="0023711A" w:rsidRDefault="004D0A0F" w:rsidP="0023711A">
      <w:pPr>
        <w:pStyle w:val="a5"/>
        <w:spacing w:before="225" w:beforeAutospacing="0" w:after="225" w:afterAutospacing="0" w:line="360" w:lineRule="auto"/>
        <w:jc w:val="both"/>
        <w:rPr>
          <w:color w:val="000000"/>
        </w:rPr>
      </w:pPr>
    </w:p>
    <w:p w:rsidR="004D0A0F" w:rsidRPr="0023711A" w:rsidRDefault="004D0A0F" w:rsidP="0023711A">
      <w:pPr>
        <w:pStyle w:val="a5"/>
        <w:spacing w:before="225" w:beforeAutospacing="0" w:after="225" w:afterAutospacing="0" w:line="360" w:lineRule="auto"/>
        <w:jc w:val="both"/>
        <w:rPr>
          <w:u w:val="single"/>
        </w:rPr>
      </w:pPr>
    </w:p>
    <w:p w:rsidR="00BC67E2" w:rsidRPr="0023711A" w:rsidRDefault="00BC67E2" w:rsidP="0023711A">
      <w:pPr>
        <w:spacing w:after="200" w:line="360" w:lineRule="auto"/>
        <w:jc w:val="both"/>
        <w:rPr>
          <w:u w:val="single"/>
        </w:rPr>
      </w:pPr>
    </w:p>
    <w:p w:rsidR="00BC67E2" w:rsidRDefault="00BC67E2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Default="0023711A" w:rsidP="006704F8">
      <w:pPr>
        <w:spacing w:after="200" w:line="276" w:lineRule="auto"/>
        <w:jc w:val="both"/>
        <w:rPr>
          <w:u w:val="single"/>
        </w:rPr>
      </w:pPr>
    </w:p>
    <w:p w:rsidR="0023711A" w:rsidRPr="0023711A" w:rsidRDefault="0023711A" w:rsidP="006704F8">
      <w:pPr>
        <w:spacing w:after="200" w:line="276" w:lineRule="auto"/>
        <w:jc w:val="both"/>
        <w:rPr>
          <w:u w:val="single"/>
        </w:rPr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  <w:r w:rsidRPr="0023711A">
        <w:rPr>
          <w:b/>
        </w:rPr>
        <w:lastRenderedPageBreak/>
        <w:t>Тема 2: «</w:t>
      </w:r>
      <w:r w:rsidRPr="0023711A">
        <w:rPr>
          <w:b/>
          <w:color w:val="181818"/>
        </w:rPr>
        <w:t>Определение цели занятия по ознакомлению с художественной литературой с учетом содержания произведения. Формулировка задач занятия».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23711A">
        <w:rPr>
          <w:color w:val="181818"/>
        </w:rPr>
        <w:br/>
      </w:r>
    </w:p>
    <w:p w:rsidR="004D0A0F" w:rsidRPr="0023711A" w:rsidRDefault="004D0A0F" w:rsidP="004D0A0F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10" w:lineRule="atLeast"/>
        <w:ind w:left="0"/>
      </w:pPr>
      <w:r w:rsidRPr="0023711A">
        <w:t>Изучите материал, который дан ниже.</w:t>
      </w:r>
    </w:p>
    <w:p w:rsidR="004D0A0F" w:rsidRPr="0023711A" w:rsidRDefault="004D0A0F" w:rsidP="004D0A0F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25" w:lineRule="atLeast"/>
        <w:ind w:left="0"/>
      </w:pPr>
      <w:r w:rsidRPr="0023711A">
        <w:t>По ссылкам посмотрите:</w:t>
      </w:r>
    </w:p>
    <w:p w:rsidR="004D0A0F" w:rsidRPr="0023711A" w:rsidRDefault="004D0A0F" w:rsidP="004D0A0F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25" w:lineRule="atLeast"/>
        <w:ind w:left="0"/>
      </w:pPr>
      <w:r w:rsidRPr="0023711A">
        <w:t>Сборник "Смыслы и цели образования: инновационный аспект" – </w:t>
      </w:r>
    </w:p>
    <w:p w:rsidR="004D0A0F" w:rsidRPr="0023711A" w:rsidRDefault="0023711A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hyperlink r:id="rId7" w:history="1">
        <w:r w:rsidR="004D0A0F" w:rsidRPr="0023711A">
          <w:rPr>
            <w:rStyle w:val="a4"/>
            <w:color w:val="548DD4"/>
            <w:u w:val="none"/>
          </w:rPr>
          <w:t>https://eidos-institute.ru</w:t>
        </w:r>
      </w:hyperlink>
      <w:r w:rsidR="004D0A0F" w:rsidRPr="0023711A">
        <w:rPr>
          <w:color w:val="548DD4"/>
        </w:rPr>
        <w:t> </w:t>
      </w:r>
    </w:p>
    <w:p w:rsidR="004D0A0F" w:rsidRPr="0023711A" w:rsidRDefault="004D0A0F" w:rsidP="004D0A0F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10" w:lineRule="atLeast"/>
        <w:ind w:left="0"/>
      </w:pPr>
      <w:r w:rsidRPr="0023711A">
        <w:rPr>
          <w:rStyle w:val="a7"/>
        </w:rPr>
        <w:t>Хуторской А.В. Как не получить нули по целеполаганию? Постановка цели по А.В.Хуторскому</w:t>
      </w:r>
      <w:r w:rsidRPr="0023711A">
        <w:t> </w:t>
      </w:r>
      <w:r w:rsidRPr="0023711A">
        <w:rPr>
          <w:rStyle w:val="a7"/>
        </w:rPr>
        <w:t>[Электронный ресурс]</w:t>
      </w:r>
      <w:r w:rsidRPr="0023711A">
        <w:t> // А.В.Хуторской. Персональный сайт – Хроника бытия; 14.062019 г. – </w:t>
      </w:r>
    </w:p>
    <w:p w:rsidR="004D0A0F" w:rsidRPr="0023711A" w:rsidRDefault="0023711A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hyperlink r:id="rId8" w:history="1">
        <w:r w:rsidR="004D0A0F" w:rsidRPr="0023711A">
          <w:rPr>
            <w:rStyle w:val="a4"/>
            <w:color w:val="548DD4"/>
            <w:u w:val="none"/>
          </w:rPr>
          <w:t>http://khutorskoy.ru/be/2019/0614/</w:t>
        </w:r>
      </w:hyperlink>
      <w:r w:rsidR="004D0A0F" w:rsidRPr="0023711A">
        <w:rPr>
          <w:color w:val="548DD4"/>
        </w:rPr>
        <w:t>  </w:t>
      </w:r>
    </w:p>
    <w:p w:rsidR="004D0A0F" w:rsidRPr="0023711A" w:rsidRDefault="004D0A0F" w:rsidP="004D0A0F">
      <w:pPr>
        <w:pStyle w:val="1"/>
        <w:shd w:val="clear" w:color="auto" w:fill="FFFFFF"/>
        <w:spacing w:before="0" w:line="461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3711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3)Таксономия Блума как методика оценки успешности обучения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548DD4"/>
          <w:u w:val="single"/>
        </w:rPr>
        <w:t>https://lifemotivation.ru/samorazvitie/taksonomiya-bluma</w:t>
      </w:r>
    </w:p>
    <w:p w:rsidR="004D0A0F" w:rsidRPr="0023711A" w:rsidRDefault="004D0A0F" w:rsidP="004D0A0F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000000"/>
        </w:rPr>
        <w:t>Перейдите по ссылке</w:t>
      </w:r>
      <w:r w:rsidRPr="0023711A">
        <w:rPr>
          <w:color w:val="181818"/>
        </w:rPr>
        <w:t> «</w:t>
      </w:r>
      <w:hyperlink r:id="rId9" w:history="1">
        <w:r w:rsidRPr="0023711A">
          <w:rPr>
            <w:rStyle w:val="a4"/>
            <w:color w:val="267F8C"/>
            <w:u w:val="none"/>
          </w:rPr>
          <w:t>Группы </w:t>
        </w:r>
      </w:hyperlink>
      <w:hyperlink r:id="rId10" w:history="1">
        <w:r w:rsidRPr="0023711A">
          <w:rPr>
            <w:rStyle w:val="a4"/>
            <w:color w:val="267F8C"/>
            <w:u w:val="none"/>
          </w:rPr>
          <w:t>целей по Хуторскому В.А.</w:t>
        </w:r>
      </w:hyperlink>
      <w:r w:rsidRPr="0023711A">
        <w:rPr>
          <w:color w:val="181818"/>
        </w:rPr>
        <w:t>»</w:t>
      </w:r>
    </w:p>
    <w:p w:rsidR="004D0A0F" w:rsidRPr="0023711A" w:rsidRDefault="0023711A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</w:rPr>
      </w:pPr>
      <w:hyperlink r:id="rId11" w:history="1">
        <w:r w:rsidR="004D0A0F" w:rsidRPr="0023711A">
          <w:rPr>
            <w:rStyle w:val="a4"/>
            <w:color w:val="548DD4"/>
            <w:u w:val="none"/>
          </w:rPr>
          <w:t>https://learningapps.org/watch?v=pz10aovfj01</w:t>
        </w:r>
      </w:hyperlink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418" w:lineRule="atLeast"/>
        <w:rPr>
          <w:color w:val="181818"/>
        </w:rPr>
      </w:pPr>
      <w:r w:rsidRPr="0023711A">
        <w:rPr>
          <w:color w:val="000000"/>
        </w:rPr>
        <w:t>и выполните задание:</w:t>
      </w:r>
      <w:r w:rsidRPr="0023711A">
        <w:rPr>
          <w:color w:val="333333"/>
        </w:rPr>
        <w:t> соотнесите название целей с их описанием.</w:t>
      </w:r>
    </w:p>
    <w:p w:rsidR="004D0A0F" w:rsidRPr="0023711A" w:rsidRDefault="004D0A0F" w:rsidP="004D0A0F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25" w:lineRule="atLeast"/>
        <w:ind w:left="0"/>
        <w:rPr>
          <w:color w:val="181818"/>
        </w:rPr>
      </w:pPr>
      <w:r w:rsidRPr="0023711A">
        <w:rPr>
          <w:color w:val="181818"/>
        </w:rPr>
        <w:t>Опираясь на образец, который дан ниже, напишите цели и задачи к занятиям по ознакомлению со следующими произведениями: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</w:rPr>
      </w:pPr>
      <w:r w:rsidRPr="0023711A">
        <w:rPr>
          <w:color w:val="181818"/>
        </w:rPr>
        <w:t>«Дед, баба и Алёша» Юрия Коваля;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</w:rPr>
      </w:pPr>
      <w:r w:rsidRPr="0023711A">
        <w:rPr>
          <w:color w:val="181818"/>
        </w:rPr>
        <w:t>«Ребята и утята» Михаила Пришвина;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</w:rPr>
      </w:pPr>
      <w:r w:rsidRPr="0023711A">
        <w:rPr>
          <w:color w:val="181818"/>
        </w:rPr>
        <w:t>“Стрекоза и муравей” И.А. Крылова.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181818"/>
        </w:rPr>
        <w:br/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23711A">
        <w:rPr>
          <w:color w:val="181818"/>
        </w:rPr>
        <w:t>МАТЕРИАЛ ДЛЯ ИЗУЧЕНИЯ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1). Постановка цели занятия.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Цель должна содержать две части: образовательный продукт и условия, которые создаем для того, чтобы получить продукт образовательной деятельности. Цель должна быть реальна, достижима и измеряема.</w:t>
      </w:r>
    </w:p>
    <w:p w:rsidR="004D0A0F" w:rsidRPr="0023711A" w:rsidRDefault="004D0A0F" w:rsidP="004D0A0F"/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Конкретные цели 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Цели следует формулировать не абстрактно, а в привязке к конкретной проблеме. Они должны быть направлены на изменение конкретной ситуации.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Измеримые цели 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Если у цели не будет каких-либо измеримых параметров, то будет невозможно определить, достигнут ли результат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Достижимые цели 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Цель достижима, реалистична, если может быть достигнута с помощью имеющихся и привлеченных материальных и человеческих ресурсов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Ориентированные на результат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Цели должны быть связаны с запланированным результатом, а не проделываемой работой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Цели, соотносимые с конкретным сроком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</w:pPr>
      <w:r w:rsidRPr="0023711A">
        <w:t>Любая цель должна быть выполнима в определённой временной отрезок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br/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Продукт может быть внешним (объяснение, рассказ и т.п.) и внутренним (понимание).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В последнее время цель и задачи предложено писать «от ребенка», учитывая его когнитивные (познавательные психические) процессы.</w:t>
      </w:r>
    </w:p>
    <w:p w:rsidR="004D0A0F" w:rsidRPr="0023711A" w:rsidRDefault="0023711A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hyperlink r:id="rId12" w:history="1">
        <w:r w:rsidR="004D0A0F" w:rsidRPr="0023711A">
          <w:rPr>
            <w:rStyle w:val="a4"/>
            <w:color w:val="267F8C"/>
            <w:u w:val="none"/>
          </w:rPr>
          <w:t>КОГНИТИВНЫЕ ПРОЦЕССЫ</w:t>
        </w:r>
      </w:hyperlink>
      <w:r w:rsidR="004D0A0F" w:rsidRPr="0023711A">
        <w:rPr>
          <w:color w:val="181818"/>
        </w:rPr>
        <w:t> - </w:t>
      </w:r>
      <w:r w:rsidR="004D0A0F" w:rsidRPr="0023711A">
        <w:rPr>
          <w:color w:val="000000"/>
        </w:rPr>
        <w:t>познавательные процессы человека, включая его ощущения,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000000"/>
        </w:rPr>
        <w:t>восприятие, внимание, воображение, память, мышление, речь.</w:t>
      </w:r>
    </w:p>
    <w:p w:rsidR="004D0A0F" w:rsidRPr="0023711A" w:rsidRDefault="0023711A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hyperlink r:id="rId13" w:history="1">
        <w:r w:rsidR="004D0A0F" w:rsidRPr="0023711A">
          <w:rPr>
            <w:rStyle w:val="a4"/>
            <w:color w:val="267F8C"/>
            <w:u w:val="none"/>
          </w:rPr>
          <w:t>КОГНИТИВНЫЕ ПРОЦЕССЫ</w:t>
        </w:r>
      </w:hyperlink>
      <w:r w:rsidR="004D0A0F" w:rsidRPr="0023711A">
        <w:rPr>
          <w:color w:val="181818"/>
        </w:rPr>
        <w:t>- </w:t>
      </w:r>
      <w:r w:rsidR="004D0A0F" w:rsidRPr="0023711A">
        <w:rPr>
          <w:color w:val="000000"/>
        </w:rPr>
        <w:t>совокупность процессов, обеспечивающих преобразование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000000"/>
        </w:rPr>
        <w:t>сенсорной</w:t>
      </w:r>
      <w:r w:rsidRPr="0023711A">
        <w:rPr>
          <w:color w:val="181818"/>
        </w:rPr>
        <w:t> </w:t>
      </w:r>
      <w:r w:rsidRPr="0023711A">
        <w:rPr>
          <w:color w:val="000000"/>
        </w:rPr>
        <w:t>информации от момента попадания стимула на рецепторные поверхности 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000000"/>
        </w:rPr>
        <w:t>до получения ответа в виде знания.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000000"/>
        </w:rPr>
        <w:t>Когнитивные процессы представляют собой психические явления, которые необходимы для рационального изучения и осознания окружающего мира. Каждый из них  является самостоятельным, но, работая совместно, они обеспечивают познавательную деятельность человека.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2).Постановка дидактических задач занятия трех видов: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a. Обучающая задача (закреплять, обобщать полученные знания, умения, навыки; повышать уровень развития)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b. Развивающая задача (развивать психические процессы, познавательный интерес, творческие способности)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c. Воспитательная задача ставится, исходя из способов организации или содержания дидактического материала занятия (формировать нравственные качества личности, взгляды и убеждения).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23711A">
        <w:rPr>
          <w:color w:val="181818"/>
        </w:rPr>
        <w:t>Задачи – это способ достижения цели. Они должны быть связаны с целью и темой занятия.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23711A">
        <w:rPr>
          <w:color w:val="181818"/>
        </w:rPr>
        <w:br/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23711A">
        <w:rPr>
          <w:b/>
          <w:bCs/>
          <w:color w:val="181818"/>
        </w:rPr>
        <w:t>ПРИМЕР.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Тема занятия: </w:t>
      </w:r>
      <w:r w:rsidRPr="0023711A">
        <w:rPr>
          <w:color w:val="181818"/>
        </w:rPr>
        <w:t>«Ворона и лисица»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Возрастная группа: </w:t>
      </w:r>
      <w:r w:rsidRPr="0023711A">
        <w:rPr>
          <w:color w:val="181818"/>
        </w:rPr>
        <w:t>старшая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Образовательный продукт:</w:t>
      </w:r>
      <w:r w:rsidRPr="0023711A">
        <w:rPr>
          <w:color w:val="181818"/>
        </w:rPr>
        <w:t> объяснение понятия «лесть»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Цель занятия: </w:t>
      </w:r>
      <w:r w:rsidRPr="0023711A">
        <w:rPr>
          <w:color w:val="181818"/>
        </w:rPr>
        <w:t>объяснение понятия «лесть» через чтение басни Ивана Крылова «Ворона и лисица», беседы по содержанию, дидактической игры с использованием ИКТ оборудования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181818"/>
        </w:rPr>
        <w:t>В основе объяснения лежит </w:t>
      </w:r>
      <w:r w:rsidRPr="0023711A">
        <w:rPr>
          <w:color w:val="00B050"/>
        </w:rPr>
        <w:t>мышление (когнитивный процесс)</w:t>
      </w:r>
      <w:r w:rsidRPr="0023711A">
        <w:rPr>
          <w:color w:val="181818"/>
        </w:rPr>
        <w:t>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181818"/>
        </w:rPr>
        <w:t>Объяснение понятия «лесть» - </w:t>
      </w:r>
      <w:r w:rsidRPr="0023711A">
        <w:rPr>
          <w:color w:val="00B050"/>
        </w:rPr>
        <w:t>это внешний продукт, его можно получить в определенный промежуток времени (на занятии), т.е. цель достижима; цель реальна ( детям доступно такое объяснение); цель измеряема (предполагается получение конкретного продукта)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color w:val="181818"/>
        </w:rPr>
        <w:t>Чтение басни Ивана Крылова «Ворона и лисица», беседа по содержанию, дидактическая игра с использованием ИКТ оборудования </w:t>
      </w:r>
      <w:r w:rsidRPr="0023711A">
        <w:rPr>
          <w:color w:val="00B050"/>
        </w:rPr>
        <w:t>- это условия, которые создаются воспитателем на занятии для получения продукта.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Задачи занятия: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Обучающие:</w:t>
      </w:r>
    </w:p>
    <w:p w:rsidR="004D0A0F" w:rsidRPr="0023711A" w:rsidRDefault="004D0A0F" w:rsidP="004D0A0F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Познакомиться с басней И. А. Крылова «Ворона и лисица» </w:t>
      </w:r>
      <w:r w:rsidRPr="0023711A">
        <w:rPr>
          <w:color w:val="00B050"/>
        </w:rPr>
        <w:t>(в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когнитивные процессы: память, мышление, восприятие, внимание, воображение)</w:t>
      </w:r>
    </w:p>
    <w:p w:rsidR="004D0A0F" w:rsidRPr="0023711A" w:rsidRDefault="004D0A0F" w:rsidP="004D0A0F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Описать действия вороны и лисицы (</w:t>
      </w:r>
      <w:r w:rsidRPr="0023711A">
        <w:rPr>
          <w:color w:val="00B050"/>
        </w:rPr>
        <w:t>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когнитивные процессы: память, мышление, речь)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Развивающие:</w:t>
      </w:r>
    </w:p>
    <w:p w:rsidR="004D0A0F" w:rsidRPr="0023711A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Объяснить понятие «лесть» (</w:t>
      </w:r>
      <w:r w:rsidRPr="0023711A">
        <w:rPr>
          <w:color w:val="00B050"/>
        </w:rPr>
        <w:t>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когнитивный процесс: мышление)</w:t>
      </w:r>
    </w:p>
    <w:p w:rsidR="004D0A0F" w:rsidRPr="0023711A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Предположить, почему лиса льстила вороне (</w:t>
      </w:r>
      <w:r w:rsidRPr="0023711A">
        <w:rPr>
          <w:color w:val="00B050"/>
        </w:rPr>
        <w:t>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когнитивный процесс: мышление)</w:t>
      </w:r>
    </w:p>
    <w:p w:rsidR="004D0A0F" w:rsidRPr="0023711A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Вспомнить, как лиса обманула ворону (</w:t>
      </w:r>
      <w:r w:rsidRPr="0023711A">
        <w:rPr>
          <w:color w:val="00B050"/>
        </w:rPr>
        <w:t>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когнитивный процесс: память)</w:t>
      </w:r>
    </w:p>
    <w:p w:rsidR="004D0A0F" w:rsidRPr="0023711A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23711A">
        <w:rPr>
          <w:b/>
          <w:bCs/>
          <w:color w:val="181818"/>
        </w:rPr>
        <w:t>Воспитательные:</w:t>
      </w:r>
    </w:p>
    <w:p w:rsidR="004D0A0F" w:rsidRPr="0023711A" w:rsidRDefault="004D0A0F" w:rsidP="004D0A0F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23711A">
        <w:rPr>
          <w:color w:val="181818"/>
        </w:rPr>
        <w:t>Дать оценку действиям лисы (</w:t>
      </w:r>
      <w:r w:rsidRPr="0023711A">
        <w:rPr>
          <w:color w:val="00B050"/>
        </w:rPr>
        <w:t>в основе</w:t>
      </w:r>
      <w:r w:rsidRPr="0023711A">
        <w:rPr>
          <w:color w:val="181818"/>
        </w:rPr>
        <w:t> </w:t>
      </w:r>
      <w:r w:rsidRPr="0023711A">
        <w:rPr>
          <w:color w:val="00B050"/>
        </w:rPr>
        <w:t>когнитивный процесс: мышление). Если ребенок даст объективную оценку поступкам лисы, он поймет, что так поступать нельзя. В этом и заключается воспитательная ценность занятия: воспитание честности, уважительного отношения к окружающим.</w:t>
      </w:r>
    </w:p>
    <w:p w:rsidR="00BC67E2" w:rsidRPr="0023711A" w:rsidRDefault="00BC67E2" w:rsidP="00CB4B85">
      <w:pPr>
        <w:spacing w:after="200" w:line="276" w:lineRule="auto"/>
        <w:jc w:val="both"/>
        <w:sectPr w:rsidR="00BC67E2" w:rsidRPr="0023711A" w:rsidSect="004D0A0F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BC67E2" w:rsidRPr="0023711A" w:rsidRDefault="00BC67E2" w:rsidP="00BC67E2">
      <w:pPr>
        <w:jc w:val="right"/>
        <w:rPr>
          <w:b/>
        </w:rPr>
      </w:pPr>
      <w:r w:rsidRPr="0023711A">
        <w:rPr>
          <w:b/>
        </w:rPr>
        <w:lastRenderedPageBreak/>
        <w:t>Приложение 1</w:t>
      </w:r>
    </w:p>
    <w:p w:rsidR="00BC67E2" w:rsidRPr="0023711A" w:rsidRDefault="00BC67E2" w:rsidP="00BC67E2">
      <w:pPr>
        <w:jc w:val="center"/>
        <w:rPr>
          <w:b/>
        </w:rPr>
      </w:pPr>
      <w:r w:rsidRPr="0023711A">
        <w:rPr>
          <w:b/>
        </w:rPr>
        <w:t>Технологическая карта занятия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ФИО студента: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Группа________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Образовательные области</w:t>
      </w:r>
      <w:r w:rsidRPr="0023711A">
        <w:t xml:space="preserve">: 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Тема занятия: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Возрастная группа: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Цель занятия:</w:t>
      </w:r>
    </w:p>
    <w:p w:rsidR="00BC67E2" w:rsidRPr="0023711A" w:rsidRDefault="00BC67E2" w:rsidP="00BC67E2">
      <w:pPr>
        <w:jc w:val="both"/>
        <w:rPr>
          <w:b/>
        </w:rPr>
      </w:pPr>
      <w:r w:rsidRPr="0023711A">
        <w:rPr>
          <w:b/>
        </w:rPr>
        <w:t>Задачи занятия:</w:t>
      </w:r>
    </w:p>
    <w:p w:rsidR="00BC67E2" w:rsidRPr="0023711A" w:rsidRDefault="00BC67E2" w:rsidP="00BC67E2">
      <w:pPr>
        <w:jc w:val="both"/>
        <w:rPr>
          <w:b/>
        </w:rPr>
      </w:pPr>
      <w:r w:rsidRPr="0023711A">
        <w:rPr>
          <w:b/>
        </w:rPr>
        <w:t xml:space="preserve">Дополнительные задачи: 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Словарная работа: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Планируемый результат занятия</w:t>
      </w:r>
      <w:r w:rsidRPr="0023711A">
        <w:t xml:space="preserve">: </w:t>
      </w:r>
    </w:p>
    <w:p w:rsidR="00BC67E2" w:rsidRPr="0023711A" w:rsidRDefault="00BC67E2" w:rsidP="00BC67E2">
      <w:pPr>
        <w:jc w:val="both"/>
      </w:pPr>
      <w:r w:rsidRPr="0023711A">
        <w:rPr>
          <w:b/>
        </w:rPr>
        <w:t>Подготовительная работа:</w:t>
      </w:r>
    </w:p>
    <w:p w:rsidR="00BC67E2" w:rsidRPr="0023711A" w:rsidRDefault="00BC67E2" w:rsidP="00BC67E2">
      <w:pPr>
        <w:jc w:val="both"/>
        <w:rPr>
          <w:b/>
        </w:rPr>
      </w:pPr>
      <w:r w:rsidRPr="0023711A">
        <w:rPr>
          <w:b/>
        </w:rPr>
        <w:t>Материалы и оборудование:</w:t>
      </w:r>
    </w:p>
    <w:p w:rsidR="00BC67E2" w:rsidRPr="0023711A" w:rsidRDefault="00BC67E2" w:rsidP="00BC67E2">
      <w:pPr>
        <w:jc w:val="both"/>
        <w:rPr>
          <w:b/>
        </w:rPr>
      </w:pPr>
    </w:p>
    <w:p w:rsidR="00BC67E2" w:rsidRPr="0023711A" w:rsidRDefault="00BC67E2" w:rsidP="00BC67E2">
      <w:pPr>
        <w:jc w:val="both"/>
        <w:rPr>
          <w:b/>
        </w:rPr>
      </w:pPr>
    </w:p>
    <w:p w:rsidR="00BC67E2" w:rsidRPr="0023711A" w:rsidRDefault="00BC67E2" w:rsidP="00BC67E2">
      <w:pPr>
        <w:jc w:val="both"/>
        <w:rPr>
          <w:b/>
        </w:rPr>
      </w:pPr>
    </w:p>
    <w:tbl>
      <w:tblPr>
        <w:tblStyle w:val="a9"/>
        <w:tblpPr w:leftFromText="180" w:rightFromText="180" w:vertAnchor="text" w:horzAnchor="margin" w:tblpXSpec="center" w:tblpY="33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2650"/>
        <w:gridCol w:w="2309"/>
        <w:gridCol w:w="2553"/>
        <w:gridCol w:w="2127"/>
        <w:gridCol w:w="2836"/>
        <w:gridCol w:w="1951"/>
      </w:tblGrid>
      <w:tr w:rsidR="00BC67E2" w:rsidRPr="0023711A" w:rsidTr="00BC67E2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center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Планируемые результаты</w:t>
            </w:r>
          </w:p>
        </w:tc>
      </w:tr>
      <w:tr w:rsidR="00BC67E2" w:rsidRPr="0023711A" w:rsidTr="00BC67E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  <w:tr w:rsidR="00BC67E2" w:rsidRPr="0023711A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  <w:tr w:rsidR="00BC67E2" w:rsidRPr="0023711A" w:rsidTr="00BC67E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  <w:tr w:rsidR="00BC67E2" w:rsidRPr="0023711A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  <w:tr w:rsidR="00BC67E2" w:rsidRPr="0023711A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  <w:tr w:rsidR="00BC67E2" w:rsidRPr="0023711A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  <w:r w:rsidRPr="0023711A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23711A" w:rsidRDefault="00BC67E2" w:rsidP="00BC67E2">
            <w:pPr>
              <w:jc w:val="both"/>
              <w:rPr>
                <w:sz w:val="24"/>
                <w:szCs w:val="24"/>
              </w:rPr>
            </w:pPr>
          </w:p>
        </w:tc>
      </w:tr>
    </w:tbl>
    <w:p w:rsidR="00BC67E2" w:rsidRPr="0023711A" w:rsidRDefault="00BC67E2" w:rsidP="00BC67E2">
      <w:pPr>
        <w:ind w:left="360"/>
        <w:jc w:val="both"/>
      </w:pPr>
    </w:p>
    <w:p w:rsidR="00920E21" w:rsidRPr="0023711A" w:rsidRDefault="00920E21" w:rsidP="00CB4B85">
      <w:pPr>
        <w:spacing w:after="200" w:line="276" w:lineRule="auto"/>
        <w:jc w:val="both"/>
        <w:rPr>
          <w:u w:val="single"/>
        </w:rPr>
      </w:pPr>
    </w:p>
    <w:sectPr w:rsidR="00920E21" w:rsidRPr="0023711A" w:rsidSect="00BC67E2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F8" w:rsidRDefault="006704F8" w:rsidP="00BC67E2">
      <w:r>
        <w:separator/>
      </w:r>
    </w:p>
  </w:endnote>
  <w:endnote w:type="continuationSeparator" w:id="0">
    <w:p w:rsidR="006704F8" w:rsidRDefault="006704F8" w:rsidP="00BC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F8" w:rsidRDefault="006704F8" w:rsidP="00BC67E2">
      <w:r>
        <w:separator/>
      </w:r>
    </w:p>
  </w:footnote>
  <w:footnote w:type="continuationSeparator" w:id="0">
    <w:p w:rsidR="006704F8" w:rsidRDefault="006704F8" w:rsidP="00BC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816"/>
    <w:multiLevelType w:val="multilevel"/>
    <w:tmpl w:val="BCCA1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5078"/>
    <w:multiLevelType w:val="hybridMultilevel"/>
    <w:tmpl w:val="BE0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344AB"/>
    <w:multiLevelType w:val="hybridMultilevel"/>
    <w:tmpl w:val="21005F80"/>
    <w:lvl w:ilvl="0" w:tplc="B148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19DB"/>
    <w:multiLevelType w:val="multilevel"/>
    <w:tmpl w:val="3FC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C0D83"/>
    <w:multiLevelType w:val="multilevel"/>
    <w:tmpl w:val="156AF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A66"/>
    <w:multiLevelType w:val="hybridMultilevel"/>
    <w:tmpl w:val="E2AC792C"/>
    <w:lvl w:ilvl="0" w:tplc="A710C43C">
      <w:start w:val="1"/>
      <w:numFmt w:val="decimal"/>
      <w:lvlText w:val="%1."/>
      <w:lvlJc w:val="left"/>
      <w:pPr>
        <w:ind w:left="5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23774058"/>
    <w:multiLevelType w:val="hybridMultilevel"/>
    <w:tmpl w:val="68085A9A"/>
    <w:lvl w:ilvl="0" w:tplc="BC20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4618B5"/>
    <w:multiLevelType w:val="multilevel"/>
    <w:tmpl w:val="1C3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81768"/>
    <w:multiLevelType w:val="hybridMultilevel"/>
    <w:tmpl w:val="D8E0A724"/>
    <w:lvl w:ilvl="0" w:tplc="6308B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6B6A12"/>
    <w:multiLevelType w:val="hybridMultilevel"/>
    <w:tmpl w:val="EC08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60036"/>
    <w:multiLevelType w:val="multilevel"/>
    <w:tmpl w:val="A314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A770D"/>
    <w:multiLevelType w:val="hybridMultilevel"/>
    <w:tmpl w:val="35263926"/>
    <w:lvl w:ilvl="0" w:tplc="EFFAF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81A2D"/>
    <w:multiLevelType w:val="multilevel"/>
    <w:tmpl w:val="E0C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A3503"/>
    <w:multiLevelType w:val="multilevel"/>
    <w:tmpl w:val="057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C09"/>
    <w:multiLevelType w:val="hybridMultilevel"/>
    <w:tmpl w:val="33769BC8"/>
    <w:lvl w:ilvl="0" w:tplc="BAF0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B13C0"/>
    <w:multiLevelType w:val="hybridMultilevel"/>
    <w:tmpl w:val="1270BB36"/>
    <w:lvl w:ilvl="0" w:tplc="B148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4CB056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7438EF"/>
    <w:multiLevelType w:val="hybridMultilevel"/>
    <w:tmpl w:val="E2AC792C"/>
    <w:lvl w:ilvl="0" w:tplc="A710C43C">
      <w:start w:val="1"/>
      <w:numFmt w:val="decimal"/>
      <w:lvlText w:val="%1."/>
      <w:lvlJc w:val="left"/>
      <w:pPr>
        <w:ind w:left="5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D8601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22512A"/>
    <w:multiLevelType w:val="multilevel"/>
    <w:tmpl w:val="0A223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B6A08"/>
    <w:multiLevelType w:val="hybridMultilevel"/>
    <w:tmpl w:val="20E2CFB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4" w15:restartNumberingAfterBreak="0">
    <w:nsid w:val="74E0128C"/>
    <w:multiLevelType w:val="multilevel"/>
    <w:tmpl w:val="70F6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6970DA"/>
    <w:multiLevelType w:val="hybridMultilevel"/>
    <w:tmpl w:val="DFD20ADA"/>
    <w:lvl w:ilvl="0" w:tplc="588681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6"/>
  </w:num>
  <w:num w:numId="3">
    <w:abstractNumId w:val="20"/>
  </w:num>
  <w:num w:numId="4">
    <w:abstractNumId w:val="27"/>
  </w:num>
  <w:num w:numId="5">
    <w:abstractNumId w:val="10"/>
  </w:num>
  <w:num w:numId="6">
    <w:abstractNumId w:val="34"/>
  </w:num>
  <w:num w:numId="7">
    <w:abstractNumId w:val="21"/>
  </w:num>
  <w:num w:numId="8">
    <w:abstractNumId w:val="39"/>
  </w:num>
  <w:num w:numId="9">
    <w:abstractNumId w:val="15"/>
  </w:num>
  <w:num w:numId="10">
    <w:abstractNumId w:val="3"/>
  </w:num>
  <w:num w:numId="11">
    <w:abstractNumId w:val="23"/>
  </w:num>
  <w:num w:numId="12">
    <w:abstractNumId w:val="8"/>
  </w:num>
  <w:num w:numId="13">
    <w:abstractNumId w:val="30"/>
  </w:num>
  <w:num w:numId="14">
    <w:abstractNumId w:val="19"/>
  </w:num>
  <w:num w:numId="15">
    <w:abstractNumId w:val="49"/>
  </w:num>
  <w:num w:numId="16">
    <w:abstractNumId w:val="29"/>
  </w:num>
  <w:num w:numId="17">
    <w:abstractNumId w:val="18"/>
  </w:num>
  <w:num w:numId="18">
    <w:abstractNumId w:val="33"/>
  </w:num>
  <w:num w:numId="19">
    <w:abstractNumId w:val="48"/>
  </w:num>
  <w:num w:numId="20">
    <w:abstractNumId w:val="45"/>
  </w:num>
  <w:num w:numId="21">
    <w:abstractNumId w:val="40"/>
  </w:num>
  <w:num w:numId="22">
    <w:abstractNumId w:val="14"/>
  </w:num>
  <w:num w:numId="23">
    <w:abstractNumId w:val="4"/>
  </w:num>
  <w:num w:numId="24">
    <w:abstractNumId w:val="25"/>
  </w:num>
  <w:num w:numId="25">
    <w:abstractNumId w:val="9"/>
  </w:num>
  <w:num w:numId="26">
    <w:abstractNumId w:val="2"/>
  </w:num>
  <w:num w:numId="27">
    <w:abstractNumId w:val="35"/>
  </w:num>
  <w:num w:numId="28">
    <w:abstractNumId w:val="5"/>
  </w:num>
  <w:num w:numId="29">
    <w:abstractNumId w:val="32"/>
  </w:num>
  <w:num w:numId="30">
    <w:abstractNumId w:val="24"/>
  </w:num>
  <w:num w:numId="31">
    <w:abstractNumId w:val="43"/>
  </w:num>
  <w:num w:numId="32">
    <w:abstractNumId w:val="16"/>
  </w:num>
  <w:num w:numId="33">
    <w:abstractNumId w:val="37"/>
  </w:num>
  <w:num w:numId="34">
    <w:abstractNumId w:val="41"/>
  </w:num>
  <w:num w:numId="35">
    <w:abstractNumId w:val="38"/>
  </w:num>
  <w:num w:numId="36">
    <w:abstractNumId w:val="12"/>
  </w:num>
  <w:num w:numId="37">
    <w:abstractNumId w:val="11"/>
  </w:num>
  <w:num w:numId="38">
    <w:abstractNumId w:val="17"/>
  </w:num>
  <w:num w:numId="39">
    <w:abstractNumId w:val="47"/>
  </w:num>
  <w:num w:numId="40">
    <w:abstractNumId w:val="46"/>
  </w:num>
  <w:num w:numId="41">
    <w:abstractNumId w:val="31"/>
  </w:num>
  <w:num w:numId="42">
    <w:abstractNumId w:val="44"/>
  </w:num>
  <w:num w:numId="43">
    <w:abstractNumId w:val="22"/>
  </w:num>
  <w:num w:numId="44">
    <w:abstractNumId w:val="28"/>
  </w:num>
  <w:num w:numId="45">
    <w:abstractNumId w:val="0"/>
  </w:num>
  <w:num w:numId="46">
    <w:abstractNumId w:val="7"/>
  </w:num>
  <w:num w:numId="47">
    <w:abstractNumId w:val="42"/>
  </w:num>
  <w:num w:numId="48">
    <w:abstractNumId w:val="6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747"/>
    <w:rsid w:val="00030694"/>
    <w:rsid w:val="0005355B"/>
    <w:rsid w:val="000809A9"/>
    <w:rsid w:val="000F5142"/>
    <w:rsid w:val="00120664"/>
    <w:rsid w:val="0012219B"/>
    <w:rsid w:val="0023711A"/>
    <w:rsid w:val="00264585"/>
    <w:rsid w:val="002F3D98"/>
    <w:rsid w:val="00334C85"/>
    <w:rsid w:val="003A6D78"/>
    <w:rsid w:val="0040393D"/>
    <w:rsid w:val="00456F41"/>
    <w:rsid w:val="004C46FC"/>
    <w:rsid w:val="004D0A0F"/>
    <w:rsid w:val="004E70D1"/>
    <w:rsid w:val="00500D74"/>
    <w:rsid w:val="005D4E8A"/>
    <w:rsid w:val="005D7B04"/>
    <w:rsid w:val="006704F8"/>
    <w:rsid w:val="00751D6B"/>
    <w:rsid w:val="00752CC2"/>
    <w:rsid w:val="00785644"/>
    <w:rsid w:val="007A1791"/>
    <w:rsid w:val="007A59F6"/>
    <w:rsid w:val="007E1D00"/>
    <w:rsid w:val="007F42D9"/>
    <w:rsid w:val="00852B69"/>
    <w:rsid w:val="008B1F52"/>
    <w:rsid w:val="008C2091"/>
    <w:rsid w:val="008D11FA"/>
    <w:rsid w:val="00904158"/>
    <w:rsid w:val="00907982"/>
    <w:rsid w:val="00920E21"/>
    <w:rsid w:val="00927F2B"/>
    <w:rsid w:val="009316C2"/>
    <w:rsid w:val="00A11BB6"/>
    <w:rsid w:val="00A17DBD"/>
    <w:rsid w:val="00A32EFC"/>
    <w:rsid w:val="00A74747"/>
    <w:rsid w:val="00A8488A"/>
    <w:rsid w:val="00A94F28"/>
    <w:rsid w:val="00AB4B49"/>
    <w:rsid w:val="00AD1201"/>
    <w:rsid w:val="00AD49BF"/>
    <w:rsid w:val="00B06D86"/>
    <w:rsid w:val="00B35C28"/>
    <w:rsid w:val="00B37C06"/>
    <w:rsid w:val="00BC1B34"/>
    <w:rsid w:val="00BC67E2"/>
    <w:rsid w:val="00C217CF"/>
    <w:rsid w:val="00C30F17"/>
    <w:rsid w:val="00C61B61"/>
    <w:rsid w:val="00CB4B85"/>
    <w:rsid w:val="00D90704"/>
    <w:rsid w:val="00DD776C"/>
    <w:rsid w:val="00E12F8F"/>
    <w:rsid w:val="00E13D44"/>
    <w:rsid w:val="00E16C5A"/>
    <w:rsid w:val="00E30071"/>
    <w:rsid w:val="00E41277"/>
    <w:rsid w:val="00E66846"/>
    <w:rsid w:val="00E91F9E"/>
    <w:rsid w:val="00EF2509"/>
    <w:rsid w:val="00EF5C1C"/>
    <w:rsid w:val="00F066C0"/>
    <w:rsid w:val="00F4607F"/>
    <w:rsid w:val="00F83219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B1A696-5C4A-48EA-9556-106AD35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  <w:style w:type="paragraph" w:styleId="a8">
    <w:name w:val="caption"/>
    <w:basedOn w:val="a"/>
    <w:next w:val="a"/>
    <w:uiPriority w:val="99"/>
    <w:qFormat/>
    <w:rsid w:val="00920E21"/>
    <w:rPr>
      <w:b/>
      <w:bCs/>
    </w:rPr>
  </w:style>
  <w:style w:type="table" w:styleId="a9">
    <w:name w:val="Table Grid"/>
    <w:basedOn w:val="a1"/>
    <w:rsid w:val="00BC67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C67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67E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67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67E2"/>
    <w:rPr>
      <w:rFonts w:ascii="Times New Roman" w:eastAsia="Times New Roman" w:hAnsi="Times New Roman" w:cs="Times New Roman"/>
      <w:sz w:val="24"/>
      <w:szCs w:val="24"/>
    </w:rPr>
  </w:style>
  <w:style w:type="paragraph" w:customStyle="1" w:styleId="sc-dkptrn">
    <w:name w:val="sc-dkptrn"/>
    <w:basedOn w:val="a"/>
    <w:rsid w:val="00BC67E2"/>
    <w:pPr>
      <w:spacing w:before="100" w:beforeAutospacing="1" w:after="100" w:afterAutospacing="1"/>
    </w:pPr>
  </w:style>
  <w:style w:type="paragraph" w:customStyle="1" w:styleId="sc-icfmlu">
    <w:name w:val="sc-icfmlu"/>
    <w:basedOn w:val="a"/>
    <w:rsid w:val="00BC67E2"/>
    <w:pPr>
      <w:spacing w:before="100" w:beforeAutospacing="1" w:after="100" w:afterAutospacing="1"/>
    </w:pPr>
  </w:style>
  <w:style w:type="paragraph" w:customStyle="1" w:styleId="sc-jrqbwg">
    <w:name w:val="sc-jrqbwg"/>
    <w:basedOn w:val="a"/>
    <w:rsid w:val="00BC67E2"/>
    <w:pPr>
      <w:spacing w:before="100" w:beforeAutospacing="1" w:after="100" w:afterAutospacing="1"/>
    </w:pPr>
  </w:style>
  <w:style w:type="paragraph" w:customStyle="1" w:styleId="sc-furwcr">
    <w:name w:val="sc-furwcr"/>
    <w:basedOn w:val="a"/>
    <w:rsid w:val="00BC67E2"/>
    <w:pPr>
      <w:spacing w:before="100" w:beforeAutospacing="1" w:after="100" w:afterAutospacing="1"/>
    </w:pPr>
  </w:style>
  <w:style w:type="paragraph" w:customStyle="1" w:styleId="viewart">
    <w:name w:val="viewart"/>
    <w:basedOn w:val="a"/>
    <w:rsid w:val="00BC67E2"/>
    <w:pPr>
      <w:spacing w:before="100" w:beforeAutospacing="1" w:after="100" w:afterAutospacing="1"/>
    </w:pPr>
  </w:style>
  <w:style w:type="character" w:customStyle="1" w:styleId="viewart2">
    <w:name w:val="viewart2"/>
    <w:basedOn w:val="a0"/>
    <w:rsid w:val="00BC67E2"/>
  </w:style>
  <w:style w:type="character" w:customStyle="1" w:styleId="current">
    <w:name w:val="current"/>
    <w:basedOn w:val="a0"/>
    <w:rsid w:val="00BC67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7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7E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7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7E2"/>
    <w:rPr>
      <w:rFonts w:ascii="Arial" w:eastAsia="Times New Roman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C67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67E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525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1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1F3DA"/>
                                <w:left w:val="single" w:sz="6" w:space="12" w:color="E1F3DA"/>
                                <w:bottom w:val="single" w:sz="6" w:space="12" w:color="E1F3DA"/>
                                <w:right w:val="single" w:sz="6" w:space="12" w:color="E1F3DA"/>
                              </w:divBdr>
                              <w:divsChild>
                                <w:div w:id="69843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4CC7A"/>
                                        <w:left w:val="single" w:sz="6" w:space="0" w:color="94CC7A"/>
                                        <w:bottom w:val="single" w:sz="6" w:space="0" w:color="94CC7A"/>
                                        <w:right w:val="single" w:sz="6" w:space="0" w:color="94CC7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2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501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54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hutorskoy.ru%2Fbe%2F2019%2F0614%2F" TargetMode="External"/><Relationship Id="rId13" Type="http://schemas.openxmlformats.org/officeDocument/2006/relationships/hyperlink" Target="https://infourok.ru/go.html?href=https%3A%2F%2Fpsychological_counseling.academic.ru%2F92%2F%25D0%259A%25D0%259E%25D0%2593%25D0%259D%25D0%2598%25D0%25A2%25D0%2598%25D0%2592%25D0%259D%25D0%25AB%25D0%2595_%25D0%259F%25D0%25A0%25D0%259E%25D0%25A6%25D0%2595%25D0%25A1%25D0%25A1%25D0%25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eidos-institute.ru%2F" TargetMode="External"/><Relationship Id="rId12" Type="http://schemas.openxmlformats.org/officeDocument/2006/relationships/hyperlink" Target="https://infourok.ru/go.html?href=https%3A%2F%2Fpsychological_counseling.academic.ru%2F92%2F%25D0%259A%25D0%259E%25D0%2593%25D0%259D%25D0%2598%25D0%25A2%25D0%2598%25D0%2592%25D0%259D%25D0%25AB%25D0%2595_%25D0%259F%25D0%25A0%25D0%259E%25D0%25A6%25D0%2595%25D0%25A1%25D0%25A1%25D0%2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learningapps.org%2Fwatch%3Fv%3Dpz10aovfj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go.mail.ru%2Fredir%3Ftype%3Dsr%26redir%3DeJzLKCkpKLbS189JTSzKy8xLTywoKNbLL0rXL08sSc6wL7MtqDI0SMwvS8syMGRgMDS1sDQzMjU1M2J4eaz7MvPR4OP-uxs3JfnnmwIAznwa0g%26src%3D5938266%26via_page%3D1%26user_type%3D45%26oqid%3Daf9c5642d8d7db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o.mail.ru%2Fredir%3Ftype%3Dsr%26redir%3DeJzLKCkpKLbS189JTSzKy8xLTywoKNbLL0rXL08sSc6wL7MtqDI0SMwvS8syMGRgMDS1sDQzMjU1M2J4eaz7MvPR4OP-uxs3JfnnmwIAznwa0g%26src%3D5938266%26via_page%3D1%26user_type%3D45%26oqid%3Daf9c5642d8d7db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31</cp:revision>
  <dcterms:created xsi:type="dcterms:W3CDTF">2010-01-01T00:38:00Z</dcterms:created>
  <dcterms:modified xsi:type="dcterms:W3CDTF">2022-03-09T05:28:00Z</dcterms:modified>
</cp:coreProperties>
</file>