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>МИНИСТЕРСТВО ОБРАЗОВАНИЯ САРАТОВСКОЙ ОБЛАСТИ</w:t>
      </w:r>
    </w:p>
    <w:p w:rsidR="00C31164" w:rsidRPr="000348B7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 w:rsidRPr="000348B7"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</w:p>
    <w:p w:rsidR="00C31164" w:rsidRPr="000348B7" w:rsidRDefault="00C31164" w:rsidP="002202E1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sz w:val="22"/>
          <w:szCs w:val="22"/>
        </w:rPr>
      </w:pPr>
      <w:r w:rsidRPr="000348B7">
        <w:rPr>
          <w:b/>
          <w:sz w:val="22"/>
          <w:szCs w:val="22"/>
        </w:rPr>
        <w:t xml:space="preserve"> «ЭНГЕЛЬССКИЙ КОЛЛЕДЖ ПРОФЕССИОНАЛЬНЫХ ТЕХНОЛОГИЙ»</w:t>
      </w: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96"/>
      </w:tblGrid>
      <w:tr w:rsidR="00C31164" w:rsidRPr="00AA2EB0" w:rsidTr="00502F00">
        <w:trPr>
          <w:trHeight w:val="82"/>
        </w:trPr>
        <w:tc>
          <w:tcPr>
            <w:tcW w:w="999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31164" w:rsidRPr="00AA2EB0" w:rsidRDefault="00C31164" w:rsidP="002202E1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1164" w:rsidRPr="00AA2EB0" w:rsidRDefault="00C31164" w:rsidP="002202E1">
      <w:pPr>
        <w:pStyle w:val="a3"/>
        <w:tabs>
          <w:tab w:val="left" w:pos="1330"/>
          <w:tab w:val="left" w:pos="5300"/>
        </w:tabs>
        <w:spacing w:line="360" w:lineRule="auto"/>
        <w:rPr>
          <w:sz w:val="24"/>
          <w:szCs w:val="24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Pr="002437C0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22"/>
          <w:szCs w:val="2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pStyle w:val="Style14"/>
        <w:widowControl/>
        <w:spacing w:line="360" w:lineRule="auto"/>
        <w:jc w:val="center"/>
        <w:rPr>
          <w:rStyle w:val="FontStyle23"/>
          <w:b w:val="0"/>
          <w:i w:val="0"/>
          <w:caps/>
          <w:sz w:val="56"/>
          <w:szCs w:val="56"/>
        </w:rPr>
      </w:pPr>
      <w:r>
        <w:rPr>
          <w:rStyle w:val="FontStyle23"/>
          <w:i w:val="0"/>
          <w:sz w:val="40"/>
          <w:szCs w:val="40"/>
        </w:rPr>
        <w:t>МДК 01.0</w:t>
      </w:r>
      <w:r w:rsidR="00861891">
        <w:rPr>
          <w:rStyle w:val="FontStyle23"/>
          <w:i w:val="0"/>
          <w:sz w:val="40"/>
          <w:szCs w:val="40"/>
        </w:rPr>
        <w:t>3</w:t>
      </w:r>
      <w:r w:rsidRPr="00335799">
        <w:rPr>
          <w:rStyle w:val="FontStyle23"/>
          <w:i w:val="0"/>
          <w:sz w:val="40"/>
          <w:szCs w:val="40"/>
        </w:rPr>
        <w:t xml:space="preserve">. </w:t>
      </w:r>
      <w:r w:rsidR="00861891">
        <w:rPr>
          <w:rStyle w:val="FontStyle23"/>
          <w:i w:val="0"/>
          <w:sz w:val="40"/>
          <w:szCs w:val="40"/>
        </w:rPr>
        <w:t>Детская литература с практикумом по выразительному чтению</w:t>
      </w:r>
    </w:p>
    <w:p w:rsidR="00C31164" w:rsidRPr="00335799" w:rsidRDefault="00C31164" w:rsidP="002202E1">
      <w:pPr>
        <w:pStyle w:val="Style14"/>
        <w:widowControl/>
        <w:spacing w:line="360" w:lineRule="auto"/>
        <w:jc w:val="center"/>
        <w:rPr>
          <w:rStyle w:val="FontStyle23"/>
          <w:i w:val="0"/>
          <w:sz w:val="40"/>
          <w:szCs w:val="40"/>
        </w:rPr>
      </w:pP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 xml:space="preserve">Методические указания и контрольные задания </w:t>
      </w:r>
    </w:p>
    <w:p w:rsidR="00C31164" w:rsidRPr="00335799" w:rsidRDefault="00C31164" w:rsidP="002202E1">
      <w:pPr>
        <w:spacing w:line="360" w:lineRule="auto"/>
        <w:jc w:val="center"/>
        <w:rPr>
          <w:bCs/>
          <w:sz w:val="40"/>
          <w:szCs w:val="40"/>
        </w:rPr>
      </w:pPr>
      <w:r w:rsidRPr="00335799">
        <w:rPr>
          <w:bCs/>
          <w:sz w:val="40"/>
          <w:szCs w:val="40"/>
        </w:rPr>
        <w:t>для студентов заочной формы обучения</w:t>
      </w:r>
    </w:p>
    <w:p w:rsidR="00C31164" w:rsidRPr="002437C0" w:rsidRDefault="00C31164" w:rsidP="002202E1">
      <w:pPr>
        <w:spacing w:line="360" w:lineRule="auto"/>
        <w:jc w:val="center"/>
        <w:rPr>
          <w:bCs/>
          <w:sz w:val="28"/>
          <w:szCs w:val="28"/>
        </w:rPr>
      </w:pPr>
    </w:p>
    <w:p w:rsidR="00C31164" w:rsidRPr="002437C0" w:rsidRDefault="00C31164" w:rsidP="002202E1">
      <w:pPr>
        <w:spacing w:line="360" w:lineRule="auto"/>
        <w:rPr>
          <w:bCs/>
        </w:rPr>
      </w:pPr>
    </w:p>
    <w:p w:rsidR="00C31164" w:rsidRPr="00AA2EB0" w:rsidRDefault="00C31164" w:rsidP="002202E1">
      <w:pPr>
        <w:spacing w:line="360" w:lineRule="auto"/>
        <w:jc w:val="center"/>
        <w:rPr>
          <w:b/>
          <w:bCs/>
          <w:sz w:val="32"/>
          <w:szCs w:val="32"/>
        </w:rPr>
      </w:pPr>
      <w:r w:rsidRPr="00AA2EB0">
        <w:rPr>
          <w:b/>
          <w:bCs/>
          <w:sz w:val="32"/>
          <w:szCs w:val="32"/>
        </w:rPr>
        <w:t xml:space="preserve">Специальность  </w:t>
      </w:r>
      <w:r>
        <w:rPr>
          <w:b/>
          <w:bCs/>
          <w:sz w:val="32"/>
          <w:szCs w:val="32"/>
        </w:rPr>
        <w:t>44.02.02Преподавание в начальных классах</w:t>
      </w: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Default="00C31164" w:rsidP="002202E1">
      <w:pPr>
        <w:spacing w:line="360" w:lineRule="auto"/>
        <w:jc w:val="center"/>
        <w:rPr>
          <w:b/>
          <w:sz w:val="20"/>
          <w:szCs w:val="20"/>
        </w:rPr>
      </w:pPr>
    </w:p>
    <w:p w:rsidR="00C31164" w:rsidRPr="002437C0" w:rsidRDefault="00C31164" w:rsidP="002202E1">
      <w:pPr>
        <w:spacing w:line="360" w:lineRule="auto"/>
        <w:jc w:val="center"/>
        <w:rPr>
          <w:b/>
          <w:sz w:val="20"/>
          <w:szCs w:val="20"/>
        </w:rPr>
      </w:pPr>
      <w:r w:rsidRPr="003F4770">
        <w:rPr>
          <w:noProof/>
          <w:lang w:eastAsia="ru-RU"/>
        </w:rPr>
        <w:drawing>
          <wp:inline distT="0" distB="0" distL="0" distR="0">
            <wp:extent cx="1552575" cy="1121410"/>
            <wp:effectExtent l="19050" t="0" r="9525" b="0"/>
            <wp:docPr id="54" name="Рисунок 5" descr="http://www.egppk.narod.ru/img/99999999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gppk.narod.ru/img/99999999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164" w:rsidRPr="00335799" w:rsidRDefault="00C31164" w:rsidP="002202E1">
      <w:pPr>
        <w:spacing w:line="360" w:lineRule="auto"/>
        <w:jc w:val="center"/>
        <w:rPr>
          <w:sz w:val="28"/>
          <w:szCs w:val="28"/>
        </w:rPr>
      </w:pPr>
      <w:r w:rsidRPr="00335799">
        <w:rPr>
          <w:sz w:val="28"/>
          <w:szCs w:val="28"/>
        </w:rPr>
        <w:t>Энгельс, 20</w:t>
      </w:r>
      <w:r w:rsidR="008E3228">
        <w:rPr>
          <w:sz w:val="28"/>
          <w:szCs w:val="28"/>
          <w:lang w:val="en-US"/>
        </w:rPr>
        <w:t>20</w:t>
      </w:r>
      <w:r w:rsidRPr="00335799">
        <w:rPr>
          <w:sz w:val="28"/>
          <w:szCs w:val="28"/>
        </w:rPr>
        <w:t xml:space="preserve"> г.</w:t>
      </w:r>
    </w:p>
    <w:p w:rsidR="00C31164" w:rsidRDefault="00C31164" w:rsidP="002202E1">
      <w:pPr>
        <w:spacing w:line="360" w:lineRule="auto"/>
        <w:rPr>
          <w:rStyle w:val="FontStyle23"/>
          <w:i w:val="0"/>
          <w:sz w:val="32"/>
          <w:szCs w:val="32"/>
        </w:rPr>
      </w:pPr>
    </w:p>
    <w:p w:rsidR="00C31164" w:rsidRPr="00C31164" w:rsidRDefault="00C31164" w:rsidP="002202E1">
      <w:pPr>
        <w:spacing w:line="360" w:lineRule="auto"/>
        <w:jc w:val="both"/>
        <w:rPr>
          <w:sz w:val="28"/>
          <w:szCs w:val="20"/>
        </w:rPr>
      </w:pPr>
      <w:r w:rsidRPr="00C31164">
        <w:rPr>
          <w:rStyle w:val="FontStyle23"/>
          <w:b w:val="0"/>
          <w:i w:val="0"/>
          <w:sz w:val="28"/>
          <w:szCs w:val="28"/>
        </w:rPr>
        <w:t xml:space="preserve">Рассмотрено на </w:t>
      </w:r>
      <w:r w:rsidRPr="00C31164">
        <w:rPr>
          <w:sz w:val="28"/>
          <w:szCs w:val="20"/>
        </w:rPr>
        <w:t>цикловой методической комиссииспециальност</w:t>
      </w:r>
      <w:r w:rsidR="0032780C">
        <w:rPr>
          <w:sz w:val="28"/>
          <w:szCs w:val="20"/>
        </w:rPr>
        <w:t xml:space="preserve">и </w:t>
      </w:r>
      <w:r w:rsidRPr="00C31164">
        <w:rPr>
          <w:sz w:val="28"/>
          <w:szCs w:val="20"/>
        </w:rPr>
        <w:t>Преподавание в начальных классах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8E3228" w:rsidRPr="008E3228">
        <w:rPr>
          <w:rStyle w:val="FontStyle23"/>
          <w:i w:val="0"/>
          <w:sz w:val="28"/>
          <w:szCs w:val="28"/>
        </w:rPr>
        <w:t>20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C31164" w:rsidRDefault="00C31164" w:rsidP="002202E1">
      <w:pPr>
        <w:spacing w:line="360" w:lineRule="auto"/>
        <w:rPr>
          <w:rStyle w:val="FontStyle23"/>
          <w:b w:val="0"/>
          <w:i w:val="0"/>
          <w:sz w:val="40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Председатель _________________ </w:t>
      </w:r>
      <w:r w:rsidR="008E3228">
        <w:rPr>
          <w:rStyle w:val="FontStyle23"/>
          <w:i w:val="0"/>
          <w:sz w:val="28"/>
          <w:szCs w:val="28"/>
        </w:rPr>
        <w:t>Н. И. Иванова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Рекомендовано методическим </w:t>
      </w:r>
      <w:r w:rsidR="0032780C">
        <w:rPr>
          <w:rStyle w:val="FontStyle23"/>
          <w:i w:val="0"/>
          <w:sz w:val="28"/>
          <w:szCs w:val="28"/>
        </w:rPr>
        <w:t>с</w:t>
      </w:r>
      <w:r w:rsidRPr="00F026ED">
        <w:rPr>
          <w:rStyle w:val="FontStyle23"/>
          <w:i w:val="0"/>
          <w:sz w:val="28"/>
          <w:szCs w:val="28"/>
        </w:rPr>
        <w:t>оветом к применению в учебном процессе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>Протокол № ___ от «___» ___________20</w:t>
      </w:r>
      <w:r w:rsidR="008E3228">
        <w:rPr>
          <w:rStyle w:val="FontStyle23"/>
          <w:i w:val="0"/>
          <w:sz w:val="28"/>
          <w:szCs w:val="28"/>
        </w:rPr>
        <w:t>20</w:t>
      </w:r>
      <w:r w:rsidRPr="00F026ED">
        <w:rPr>
          <w:rStyle w:val="FontStyle23"/>
          <w:i w:val="0"/>
          <w:sz w:val="28"/>
          <w:szCs w:val="28"/>
        </w:rPr>
        <w:t>г.</w:t>
      </w:r>
    </w:p>
    <w:p w:rsidR="00C31164" w:rsidRPr="00F026ED" w:rsidRDefault="0032780C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i w:val="0"/>
          <w:sz w:val="28"/>
          <w:szCs w:val="28"/>
        </w:rPr>
        <w:t>Зав УЧ</w:t>
      </w:r>
      <w:r w:rsidR="00C31164" w:rsidRPr="00F026ED">
        <w:rPr>
          <w:rStyle w:val="FontStyle23"/>
          <w:i w:val="0"/>
          <w:sz w:val="28"/>
          <w:szCs w:val="28"/>
        </w:rPr>
        <w:t xml:space="preserve"> _____________</w:t>
      </w:r>
      <w:r>
        <w:rPr>
          <w:rStyle w:val="FontStyle23"/>
          <w:i w:val="0"/>
          <w:sz w:val="28"/>
          <w:szCs w:val="28"/>
        </w:rPr>
        <w:t>____О. А. Карюкина</w:t>
      </w: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F026ED" w:rsidRDefault="00C31164" w:rsidP="002202E1">
      <w:pPr>
        <w:spacing w:line="360" w:lineRule="auto"/>
        <w:rPr>
          <w:rStyle w:val="FontStyle23"/>
          <w:b w:val="0"/>
          <w:i w:val="0"/>
          <w:sz w:val="28"/>
          <w:szCs w:val="28"/>
        </w:rPr>
      </w:pPr>
    </w:p>
    <w:p w:rsidR="00C31164" w:rsidRPr="00B4269A" w:rsidRDefault="00C31164" w:rsidP="00336788">
      <w:pPr>
        <w:pStyle w:val="Style15"/>
        <w:widowControl/>
        <w:tabs>
          <w:tab w:val="left" w:pos="993"/>
        </w:tabs>
        <w:spacing w:line="360" w:lineRule="auto"/>
        <w:jc w:val="center"/>
        <w:rPr>
          <w:rStyle w:val="FontStyle23"/>
          <w:b w:val="0"/>
          <w:i w:val="0"/>
          <w:sz w:val="28"/>
          <w:szCs w:val="28"/>
        </w:rPr>
      </w:pPr>
      <w:r w:rsidRPr="00F026ED">
        <w:rPr>
          <w:rStyle w:val="FontStyle23"/>
          <w:i w:val="0"/>
          <w:sz w:val="28"/>
          <w:szCs w:val="28"/>
        </w:rPr>
        <w:t xml:space="preserve">Автор: </w:t>
      </w:r>
      <w:r>
        <w:rPr>
          <w:rStyle w:val="FontStyle23"/>
          <w:i w:val="0"/>
          <w:sz w:val="28"/>
          <w:szCs w:val="28"/>
        </w:rPr>
        <w:t>Колбасина Татьяна Владимировна - преподаватель</w:t>
      </w:r>
      <w:r w:rsidRPr="00F026ED">
        <w:rPr>
          <w:rStyle w:val="FontStyle23"/>
          <w:i w:val="0"/>
          <w:sz w:val="28"/>
          <w:szCs w:val="28"/>
        </w:rPr>
        <w:br w:type="page"/>
      </w:r>
      <w:r w:rsidRPr="00AA2EB0">
        <w:rPr>
          <w:rStyle w:val="FontStyle23"/>
          <w:i w:val="0"/>
          <w:sz w:val="28"/>
          <w:szCs w:val="28"/>
        </w:rPr>
        <w:lastRenderedPageBreak/>
        <w:t>1.</w:t>
      </w:r>
      <w:r w:rsidRPr="00F026ED">
        <w:rPr>
          <w:rStyle w:val="FontStyle23"/>
          <w:i w:val="0"/>
          <w:sz w:val="28"/>
          <w:szCs w:val="28"/>
        </w:rPr>
        <w:t>ПОЯСНИТЕЛЬНАЯ ЗАПИСКА</w:t>
      </w:r>
    </w:p>
    <w:p w:rsidR="00C31164" w:rsidRPr="008974FE" w:rsidRDefault="00C31164" w:rsidP="002202E1">
      <w:pPr>
        <w:pStyle w:val="Style9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8974FE">
        <w:rPr>
          <w:rStyle w:val="FontStyle23"/>
          <w:b w:val="0"/>
          <w:i w:val="0"/>
          <w:sz w:val="28"/>
          <w:szCs w:val="28"/>
        </w:rPr>
        <w:t xml:space="preserve">Методические указания для студентов заочной формы обучения по </w:t>
      </w:r>
      <w:r w:rsidRPr="008974FE">
        <w:rPr>
          <w:b/>
          <w:sz w:val="28"/>
          <w:szCs w:val="28"/>
        </w:rPr>
        <w:t>МДК 01.0</w:t>
      </w:r>
      <w:r w:rsidR="00861891">
        <w:rPr>
          <w:b/>
          <w:sz w:val="28"/>
          <w:szCs w:val="28"/>
        </w:rPr>
        <w:t>3</w:t>
      </w:r>
      <w:r w:rsidRPr="008974FE">
        <w:rPr>
          <w:b/>
          <w:sz w:val="28"/>
          <w:szCs w:val="28"/>
        </w:rPr>
        <w:t>. «</w:t>
      </w:r>
      <w:r w:rsidR="00861891">
        <w:rPr>
          <w:b/>
          <w:sz w:val="28"/>
          <w:szCs w:val="28"/>
        </w:rPr>
        <w:t>Детская литература с практикумом по выразительному чтению</w:t>
      </w:r>
      <w:r w:rsidRPr="008974FE">
        <w:rPr>
          <w:b/>
          <w:sz w:val="28"/>
          <w:szCs w:val="28"/>
        </w:rPr>
        <w:t xml:space="preserve">» </w:t>
      </w:r>
      <w:r w:rsidRPr="008974FE">
        <w:rPr>
          <w:rStyle w:val="FontStyle23"/>
          <w:b w:val="0"/>
          <w:i w:val="0"/>
          <w:sz w:val="28"/>
          <w:szCs w:val="28"/>
        </w:rPr>
        <w:t xml:space="preserve"> разработаны на основе  рабочей программы. </w:t>
      </w:r>
    </w:p>
    <w:p w:rsidR="00C31164" w:rsidRPr="000348B7" w:rsidRDefault="00C31164" w:rsidP="002202E1">
      <w:pPr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8974FE">
        <w:rPr>
          <w:rStyle w:val="FontStyle15"/>
          <w:b w:val="0"/>
          <w:sz w:val="28"/>
          <w:szCs w:val="28"/>
        </w:rPr>
        <w:t>Рабочая п</w:t>
      </w:r>
      <w:r w:rsidRPr="008974FE">
        <w:rPr>
          <w:rStyle w:val="FontStyle16"/>
          <w:sz w:val="28"/>
          <w:szCs w:val="28"/>
        </w:rPr>
        <w:t>р</w:t>
      </w:r>
      <w:r w:rsidRPr="000348B7">
        <w:rPr>
          <w:rStyle w:val="FontStyle16"/>
          <w:sz w:val="28"/>
          <w:szCs w:val="28"/>
        </w:rPr>
        <w:t xml:space="preserve">ограмма учебной </w:t>
      </w:r>
      <w:r w:rsidRPr="00321DDD">
        <w:rPr>
          <w:rStyle w:val="FontStyle16"/>
          <w:sz w:val="28"/>
          <w:szCs w:val="28"/>
        </w:rPr>
        <w:t>дисциплины</w:t>
      </w:r>
      <w:r w:rsidRPr="000348B7">
        <w:rPr>
          <w:rStyle w:val="FontStyle16"/>
          <w:sz w:val="28"/>
          <w:szCs w:val="28"/>
        </w:rPr>
        <w:t xml:space="preserve">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bCs/>
          <w:sz w:val="28"/>
          <w:szCs w:val="28"/>
        </w:rPr>
        <w:t>44.02.02. Преподавание в начальных классах.</w:t>
      </w:r>
    </w:p>
    <w:p w:rsidR="00C31164" w:rsidRPr="008C4202" w:rsidRDefault="00C31164" w:rsidP="002202E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202">
        <w:rPr>
          <w:rFonts w:ascii="Times New Roman" w:hAnsi="Times New Roman" w:cs="Times New Roman"/>
          <w:sz w:val="28"/>
          <w:szCs w:val="28"/>
        </w:rPr>
        <w:t xml:space="preserve">В результате освоения </w:t>
      </w:r>
      <w:r>
        <w:rPr>
          <w:rFonts w:ascii="Times New Roman" w:hAnsi="Times New Roman" w:cs="Times New Roman"/>
          <w:sz w:val="28"/>
          <w:szCs w:val="28"/>
        </w:rPr>
        <w:t>междисциплинарного курса</w:t>
      </w:r>
      <w:r w:rsidRPr="008C4202">
        <w:rPr>
          <w:rFonts w:ascii="Times New Roman" w:hAnsi="Times New Roman" w:cs="Times New Roman"/>
          <w:sz w:val="28"/>
          <w:szCs w:val="28"/>
        </w:rPr>
        <w:t xml:space="preserve"> обучающийся должен </w:t>
      </w:r>
      <w:r w:rsidRPr="008C4202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особенности психических познавательных  процессов и учебной деятельности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младших школьников;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требования образовательного стандарта  начального общего образования и примерные программы начального общего  образования;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программы и учебно-методические   комплекты для начальной школы;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вопросы преемственности   образовательных программ дошкольного и начального общего образования;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воспитательные возможности урока в  начальной школе;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методы и приемы развития мотивации  учебно-познавательной деятельности на уроках по всем предметам;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особенности одаренных детей младшего  школьного возраста и детей с проблемами в развитии и трудностями в  обучении;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основы построения    коррекционно-развивающей работы с детьми, имеющими трудности в обучении;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основы обучения и воспитания одаренных   детей;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основные виды ТСО и их применение в образовательном процессе;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содержание основных учебных предметов  начального общего образования в объеме  достаточном для осуществления  профессиональной деятельности и методику их преподавания: русского языка, детской литературы, начального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курса математики, естествознания, физической культуры; элементы музыкальной грамоты и   музыкальный репертуар по программе начального общего образования, основы  изобразительной грамоты, приемы  рисования, лепки, аппликации и    конструирования, технологии  художественной обработки материалов;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lastRenderedPageBreak/>
        <w:t>- требования к содержанию и уровню подготовки младших школьников;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методы и методики педагогического  контроля результатов учебной деятельности младших школьников (по  всем учебным предметам);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методику составления педагогической  характеристики ребенка;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основы оценочной деятельности учителя  начальных классов, критерии выставления отметок и виды учета  успеваемости обучающихся;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педагогические и гигиенические  требования к организации обучения на уроках;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логику анализа уроков;</w:t>
      </w:r>
    </w:p>
    <w:p w:rsidR="002F6E8A" w:rsidRPr="002F6E8A" w:rsidRDefault="002F6E8A" w:rsidP="002F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contextualSpacing/>
        <w:jc w:val="both"/>
        <w:rPr>
          <w:rFonts w:cs="Arial"/>
          <w:sz w:val="28"/>
        </w:rPr>
      </w:pPr>
      <w:r w:rsidRPr="002F6E8A">
        <w:rPr>
          <w:rFonts w:cs="Arial"/>
          <w:sz w:val="28"/>
        </w:rPr>
        <w:t>- виды учебной документации, требования  к ее ведению и оформлению.</w:t>
      </w:r>
    </w:p>
    <w:p w:rsidR="00586164" w:rsidRPr="001313D4" w:rsidRDefault="00586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i w:val="0"/>
          <w:color w:val="FF0000"/>
          <w:sz w:val="28"/>
          <w:szCs w:val="28"/>
        </w:rPr>
      </w:pPr>
    </w:p>
    <w:p w:rsidR="00C31164" w:rsidRPr="002F6E8A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9"/>
          <w:iCs/>
          <w:sz w:val="28"/>
          <w:szCs w:val="28"/>
        </w:rPr>
      </w:pPr>
      <w:r w:rsidRPr="002F6E8A">
        <w:rPr>
          <w:rStyle w:val="FontStyle23"/>
          <w:i w:val="0"/>
          <w:sz w:val="28"/>
          <w:szCs w:val="28"/>
        </w:rPr>
        <w:t xml:space="preserve">Количество часов на освоение рабочей программы </w:t>
      </w:r>
      <w:r w:rsidRPr="002F6E8A">
        <w:rPr>
          <w:rStyle w:val="FontStyle29"/>
          <w:rFonts w:ascii="Times New Roman" w:hAnsi="Times New Roman" w:cs="Times New Roman"/>
          <w:sz w:val="28"/>
          <w:szCs w:val="28"/>
        </w:rPr>
        <w:t>учебной дисциплины:</w:t>
      </w:r>
    </w:p>
    <w:p w:rsidR="00C31164" w:rsidRPr="002F6E8A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 xml:space="preserve">максимальная учебная нагрузка </w:t>
      </w:r>
      <w:proofErr w:type="gramStart"/>
      <w:r w:rsidRPr="002F6E8A">
        <w:rPr>
          <w:rStyle w:val="FontStyle23"/>
          <w:b w:val="0"/>
          <w:i w:val="0"/>
          <w:sz w:val="28"/>
          <w:szCs w:val="28"/>
        </w:rPr>
        <w:t>обучающегося</w:t>
      </w:r>
      <w:proofErr w:type="gramEnd"/>
      <w:r w:rsidR="002F6E8A">
        <w:rPr>
          <w:rStyle w:val="FontStyle23"/>
          <w:b w:val="0"/>
          <w:i w:val="0"/>
          <w:sz w:val="28"/>
          <w:szCs w:val="28"/>
        </w:rPr>
        <w:t xml:space="preserve">– </w:t>
      </w:r>
      <w:r w:rsidR="00C60BEC">
        <w:rPr>
          <w:rStyle w:val="FontStyle23"/>
          <w:b w:val="0"/>
          <w:i w:val="0"/>
          <w:sz w:val="28"/>
          <w:szCs w:val="28"/>
        </w:rPr>
        <w:t>135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</w:t>
      </w:r>
      <w:r w:rsidR="002F6E8A">
        <w:rPr>
          <w:rStyle w:val="FontStyle23"/>
          <w:b w:val="0"/>
          <w:i w:val="0"/>
          <w:sz w:val="28"/>
          <w:szCs w:val="28"/>
        </w:rPr>
        <w:t>ов</w:t>
      </w:r>
      <w:r w:rsidRPr="002F6E8A">
        <w:rPr>
          <w:rStyle w:val="FontStyle23"/>
          <w:b w:val="0"/>
          <w:i w:val="0"/>
          <w:sz w:val="28"/>
          <w:szCs w:val="28"/>
        </w:rPr>
        <w:t>,</w:t>
      </w:r>
    </w:p>
    <w:p w:rsidR="00C31164" w:rsidRPr="002F6E8A" w:rsidRDefault="00C31164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30"/>
          <w:rFonts w:ascii="Times New Roman" w:hAnsi="Times New Roman" w:cs="Times New Roman"/>
          <w:i w:val="0"/>
          <w:sz w:val="28"/>
          <w:szCs w:val="28"/>
        </w:rPr>
        <w:t>в</w:t>
      </w:r>
      <w:r w:rsidRPr="002F6E8A">
        <w:rPr>
          <w:rStyle w:val="FontStyle23"/>
          <w:b w:val="0"/>
          <w:i w:val="0"/>
          <w:sz w:val="28"/>
          <w:szCs w:val="28"/>
        </w:rPr>
        <w:t>том числе:</w:t>
      </w:r>
    </w:p>
    <w:p w:rsidR="00C31164" w:rsidRPr="002F6E8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количеств</w:t>
      </w:r>
      <w:r w:rsidR="002F6E8A">
        <w:rPr>
          <w:rStyle w:val="FontStyle23"/>
          <w:b w:val="0"/>
          <w:i w:val="0"/>
          <w:sz w:val="28"/>
          <w:szCs w:val="28"/>
        </w:rPr>
        <w:t>о аудиторных учебных занятий - 1</w:t>
      </w:r>
      <w:r w:rsidR="00C60BEC">
        <w:rPr>
          <w:rStyle w:val="FontStyle23"/>
          <w:b w:val="0"/>
          <w:i w:val="0"/>
          <w:sz w:val="28"/>
          <w:szCs w:val="28"/>
        </w:rPr>
        <w:t>4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часов; </w:t>
      </w:r>
    </w:p>
    <w:p w:rsidR="00C31164" w:rsidRPr="002F6E8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 xml:space="preserve">из них обзорных, установочных занятий — </w:t>
      </w:r>
      <w:r w:rsidR="00A07226" w:rsidRPr="002F6E8A">
        <w:rPr>
          <w:rStyle w:val="FontStyle23"/>
          <w:b w:val="0"/>
          <w:i w:val="0"/>
          <w:sz w:val="28"/>
          <w:szCs w:val="28"/>
        </w:rPr>
        <w:t>1</w:t>
      </w:r>
      <w:r w:rsidR="00C60BEC">
        <w:rPr>
          <w:rStyle w:val="FontStyle23"/>
          <w:b w:val="0"/>
          <w:i w:val="0"/>
          <w:sz w:val="28"/>
          <w:szCs w:val="28"/>
        </w:rPr>
        <w:t>4</w:t>
      </w:r>
      <w:r w:rsidRPr="002F6E8A">
        <w:rPr>
          <w:rStyle w:val="FontStyle23"/>
          <w:b w:val="0"/>
          <w:i w:val="0"/>
          <w:sz w:val="28"/>
          <w:szCs w:val="28"/>
        </w:rPr>
        <w:t>часов;</w:t>
      </w:r>
    </w:p>
    <w:p w:rsidR="00C31164" w:rsidRPr="002F6E8A" w:rsidRDefault="00C31164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само</w:t>
      </w:r>
      <w:r w:rsidR="00A07226" w:rsidRPr="002F6E8A">
        <w:rPr>
          <w:rStyle w:val="FontStyle23"/>
          <w:b w:val="0"/>
          <w:i w:val="0"/>
          <w:sz w:val="28"/>
          <w:szCs w:val="28"/>
        </w:rPr>
        <w:t>с</w:t>
      </w:r>
      <w:r w:rsidR="002F6E8A">
        <w:rPr>
          <w:rStyle w:val="FontStyle23"/>
          <w:b w:val="0"/>
          <w:i w:val="0"/>
          <w:sz w:val="28"/>
          <w:szCs w:val="28"/>
        </w:rPr>
        <w:t xml:space="preserve">тоятельная работа студента – </w:t>
      </w:r>
      <w:r w:rsidR="00C60BEC">
        <w:rPr>
          <w:rStyle w:val="FontStyle23"/>
          <w:b w:val="0"/>
          <w:i w:val="0"/>
          <w:sz w:val="28"/>
          <w:szCs w:val="28"/>
        </w:rPr>
        <w:t>107</w:t>
      </w:r>
      <w:r w:rsidR="002F6E8A">
        <w:rPr>
          <w:rStyle w:val="FontStyle23"/>
          <w:b w:val="0"/>
          <w:i w:val="0"/>
          <w:sz w:val="28"/>
          <w:szCs w:val="28"/>
        </w:rPr>
        <w:t>час</w:t>
      </w:r>
      <w:r w:rsidR="00C60BEC">
        <w:rPr>
          <w:rStyle w:val="FontStyle23"/>
          <w:b w:val="0"/>
          <w:i w:val="0"/>
          <w:sz w:val="28"/>
          <w:szCs w:val="28"/>
        </w:rPr>
        <w:t>ов</w:t>
      </w:r>
      <w:r w:rsidR="002202E1" w:rsidRPr="002F6E8A">
        <w:rPr>
          <w:rStyle w:val="FontStyle23"/>
          <w:b w:val="0"/>
          <w:i w:val="0"/>
          <w:sz w:val="28"/>
          <w:szCs w:val="28"/>
        </w:rPr>
        <w:t>.</w:t>
      </w:r>
    </w:p>
    <w:p w:rsidR="002202E1" w:rsidRPr="002F6E8A" w:rsidRDefault="002202E1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A07226" w:rsidRPr="002F6E8A" w:rsidRDefault="002F6E8A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>2</w:t>
      </w:r>
      <w:r w:rsidR="00A07226" w:rsidRPr="002F6E8A">
        <w:rPr>
          <w:rStyle w:val="FontStyle23"/>
          <w:b w:val="0"/>
          <w:i w:val="0"/>
          <w:sz w:val="28"/>
          <w:szCs w:val="28"/>
        </w:rPr>
        <w:t xml:space="preserve"> курс: </w:t>
      </w:r>
    </w:p>
    <w:p w:rsidR="00A07226" w:rsidRPr="002F6E8A" w:rsidRDefault="00A07226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 xml:space="preserve">максимальная учебная нагрузка </w:t>
      </w:r>
      <w:proofErr w:type="gramStart"/>
      <w:r w:rsidRPr="002F6E8A">
        <w:rPr>
          <w:rStyle w:val="FontStyle23"/>
          <w:b w:val="0"/>
          <w:i w:val="0"/>
          <w:sz w:val="28"/>
          <w:szCs w:val="28"/>
        </w:rPr>
        <w:t>обучающегося</w:t>
      </w:r>
      <w:proofErr w:type="gramEnd"/>
      <w:r w:rsidRPr="002F6E8A">
        <w:rPr>
          <w:rStyle w:val="FontStyle23"/>
          <w:b w:val="0"/>
          <w:i w:val="0"/>
          <w:sz w:val="28"/>
          <w:szCs w:val="28"/>
        </w:rPr>
        <w:t xml:space="preserve"> – </w:t>
      </w:r>
      <w:r w:rsidR="00C60BEC">
        <w:rPr>
          <w:rStyle w:val="FontStyle23"/>
          <w:b w:val="0"/>
          <w:i w:val="0"/>
          <w:sz w:val="28"/>
          <w:szCs w:val="28"/>
        </w:rPr>
        <w:t>39</w:t>
      </w:r>
      <w:r w:rsidR="002F6E8A">
        <w:rPr>
          <w:rStyle w:val="FontStyle23"/>
          <w:b w:val="0"/>
          <w:i w:val="0"/>
          <w:sz w:val="28"/>
          <w:szCs w:val="28"/>
        </w:rPr>
        <w:t xml:space="preserve"> час</w:t>
      </w:r>
      <w:r w:rsidR="00C60BEC">
        <w:rPr>
          <w:rStyle w:val="FontStyle23"/>
          <w:b w:val="0"/>
          <w:i w:val="0"/>
          <w:sz w:val="28"/>
          <w:szCs w:val="28"/>
        </w:rPr>
        <w:t>ов</w:t>
      </w:r>
      <w:r w:rsidRPr="002F6E8A">
        <w:rPr>
          <w:rStyle w:val="FontStyle23"/>
          <w:b w:val="0"/>
          <w:i w:val="0"/>
          <w:sz w:val="28"/>
          <w:szCs w:val="28"/>
        </w:rPr>
        <w:t>,</w:t>
      </w:r>
    </w:p>
    <w:p w:rsidR="00A07226" w:rsidRPr="002F6E8A" w:rsidRDefault="00A07226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30"/>
          <w:rFonts w:ascii="Times New Roman" w:hAnsi="Times New Roman" w:cs="Times New Roman"/>
          <w:i w:val="0"/>
          <w:sz w:val="28"/>
          <w:szCs w:val="28"/>
        </w:rPr>
        <w:t>в</w:t>
      </w:r>
      <w:r w:rsidRPr="002F6E8A">
        <w:rPr>
          <w:rStyle w:val="FontStyle23"/>
          <w:b w:val="0"/>
          <w:i w:val="0"/>
          <w:sz w:val="28"/>
          <w:szCs w:val="28"/>
        </w:rPr>
        <w:t>том числе: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количество аудиторных теоретически</w:t>
      </w:r>
      <w:r w:rsidR="002F6E8A">
        <w:rPr>
          <w:rStyle w:val="FontStyle23"/>
          <w:b w:val="0"/>
          <w:i w:val="0"/>
          <w:sz w:val="28"/>
          <w:szCs w:val="28"/>
        </w:rPr>
        <w:t xml:space="preserve">х занятий - </w:t>
      </w:r>
      <w:r w:rsidR="00C60BEC">
        <w:rPr>
          <w:rStyle w:val="FontStyle23"/>
          <w:b w:val="0"/>
          <w:i w:val="0"/>
          <w:sz w:val="28"/>
          <w:szCs w:val="28"/>
        </w:rPr>
        <w:t xml:space="preserve">4 </w:t>
      </w:r>
      <w:r w:rsidRPr="002F6E8A">
        <w:rPr>
          <w:rStyle w:val="FontStyle23"/>
          <w:b w:val="0"/>
          <w:i w:val="0"/>
          <w:sz w:val="28"/>
          <w:szCs w:val="28"/>
        </w:rPr>
        <w:t>час</w:t>
      </w:r>
      <w:r w:rsidR="00C60BEC">
        <w:rPr>
          <w:rStyle w:val="FontStyle23"/>
          <w:b w:val="0"/>
          <w:i w:val="0"/>
          <w:sz w:val="28"/>
          <w:szCs w:val="28"/>
        </w:rPr>
        <w:t>а</w:t>
      </w:r>
      <w:r w:rsidRPr="002F6E8A">
        <w:rPr>
          <w:rStyle w:val="FontStyle23"/>
          <w:b w:val="0"/>
          <w:i w:val="0"/>
          <w:sz w:val="28"/>
          <w:szCs w:val="28"/>
        </w:rPr>
        <w:t xml:space="preserve">; 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 xml:space="preserve">количество практических занятий — </w:t>
      </w:r>
      <w:r w:rsidR="00C60BEC">
        <w:rPr>
          <w:rStyle w:val="FontStyle23"/>
          <w:b w:val="0"/>
          <w:i w:val="0"/>
          <w:sz w:val="28"/>
          <w:szCs w:val="28"/>
        </w:rPr>
        <w:t>4</w:t>
      </w:r>
      <w:r w:rsidR="002F6E8A">
        <w:rPr>
          <w:rStyle w:val="FontStyle23"/>
          <w:b w:val="0"/>
          <w:i w:val="0"/>
          <w:sz w:val="28"/>
          <w:szCs w:val="28"/>
        </w:rPr>
        <w:t>час</w:t>
      </w:r>
      <w:r w:rsidR="00C60BEC">
        <w:rPr>
          <w:rStyle w:val="FontStyle23"/>
          <w:b w:val="0"/>
          <w:i w:val="0"/>
          <w:sz w:val="28"/>
          <w:szCs w:val="28"/>
        </w:rPr>
        <w:t>а</w:t>
      </w:r>
      <w:r w:rsidRPr="002F6E8A">
        <w:rPr>
          <w:rStyle w:val="FontStyle23"/>
          <w:b w:val="0"/>
          <w:i w:val="0"/>
          <w:sz w:val="28"/>
          <w:szCs w:val="28"/>
        </w:rPr>
        <w:t>;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само</w:t>
      </w:r>
      <w:r w:rsidR="002F6E8A">
        <w:rPr>
          <w:rStyle w:val="FontStyle23"/>
          <w:b w:val="0"/>
          <w:i w:val="0"/>
          <w:sz w:val="28"/>
          <w:szCs w:val="28"/>
        </w:rPr>
        <w:t xml:space="preserve">стоятельная работа студента – </w:t>
      </w:r>
      <w:r w:rsidR="00C60BEC">
        <w:rPr>
          <w:rStyle w:val="FontStyle23"/>
          <w:b w:val="0"/>
          <w:i w:val="0"/>
          <w:sz w:val="28"/>
          <w:szCs w:val="28"/>
        </w:rPr>
        <w:t>31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час.</w:t>
      </w:r>
    </w:p>
    <w:p w:rsidR="002202E1" w:rsidRPr="002F6E8A" w:rsidRDefault="002202E1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A07226" w:rsidRPr="002F6E8A" w:rsidRDefault="002F6E8A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>
        <w:rPr>
          <w:rStyle w:val="FontStyle23"/>
          <w:b w:val="0"/>
          <w:i w:val="0"/>
          <w:sz w:val="28"/>
          <w:szCs w:val="28"/>
        </w:rPr>
        <w:t>3</w:t>
      </w:r>
      <w:r w:rsidR="00A07226" w:rsidRPr="002F6E8A">
        <w:rPr>
          <w:rStyle w:val="FontStyle23"/>
          <w:b w:val="0"/>
          <w:i w:val="0"/>
          <w:sz w:val="28"/>
          <w:szCs w:val="28"/>
        </w:rPr>
        <w:t xml:space="preserve"> курс: </w:t>
      </w:r>
    </w:p>
    <w:p w:rsidR="00A07226" w:rsidRPr="002F6E8A" w:rsidRDefault="00A07226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 xml:space="preserve">максимальная учебная нагрузка </w:t>
      </w:r>
      <w:proofErr w:type="gramStart"/>
      <w:r w:rsidRPr="002F6E8A">
        <w:rPr>
          <w:rStyle w:val="FontStyle23"/>
          <w:b w:val="0"/>
          <w:i w:val="0"/>
          <w:sz w:val="28"/>
          <w:szCs w:val="28"/>
        </w:rPr>
        <w:t>обучающегося</w:t>
      </w:r>
      <w:proofErr w:type="gramEnd"/>
      <w:r w:rsidRPr="002F6E8A">
        <w:rPr>
          <w:rStyle w:val="FontStyle23"/>
          <w:b w:val="0"/>
          <w:i w:val="0"/>
          <w:sz w:val="28"/>
          <w:szCs w:val="28"/>
        </w:rPr>
        <w:t xml:space="preserve"> – </w:t>
      </w:r>
      <w:r w:rsidR="00CA2E99">
        <w:rPr>
          <w:rStyle w:val="FontStyle23"/>
          <w:b w:val="0"/>
          <w:i w:val="0"/>
          <w:sz w:val="28"/>
          <w:szCs w:val="28"/>
        </w:rPr>
        <w:t>96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часов,</w:t>
      </w:r>
    </w:p>
    <w:p w:rsidR="00A07226" w:rsidRPr="002F6E8A" w:rsidRDefault="00A07226" w:rsidP="002202E1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30"/>
          <w:rFonts w:ascii="Times New Roman" w:hAnsi="Times New Roman" w:cs="Times New Roman"/>
          <w:i w:val="0"/>
          <w:sz w:val="28"/>
          <w:szCs w:val="28"/>
        </w:rPr>
        <w:t>в</w:t>
      </w:r>
      <w:r w:rsidRPr="002F6E8A">
        <w:rPr>
          <w:rStyle w:val="FontStyle23"/>
          <w:b w:val="0"/>
          <w:i w:val="0"/>
          <w:sz w:val="28"/>
          <w:szCs w:val="28"/>
        </w:rPr>
        <w:t>том числе: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количество аудиторных теоретических занятий -</w:t>
      </w:r>
      <w:r w:rsidR="002F6E8A">
        <w:rPr>
          <w:rStyle w:val="FontStyle23"/>
          <w:b w:val="0"/>
          <w:i w:val="0"/>
          <w:sz w:val="28"/>
          <w:szCs w:val="28"/>
        </w:rPr>
        <w:t xml:space="preserve"> 1</w:t>
      </w:r>
      <w:r w:rsidR="00CA2E99">
        <w:rPr>
          <w:rStyle w:val="FontStyle23"/>
          <w:b w:val="0"/>
          <w:i w:val="0"/>
          <w:sz w:val="28"/>
          <w:szCs w:val="28"/>
        </w:rPr>
        <w:t>0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часов; 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количество практических занятий — 1</w:t>
      </w:r>
      <w:r w:rsidR="00CA2E99">
        <w:rPr>
          <w:rStyle w:val="FontStyle23"/>
          <w:b w:val="0"/>
          <w:i w:val="0"/>
          <w:sz w:val="28"/>
          <w:szCs w:val="28"/>
        </w:rPr>
        <w:t>0</w:t>
      </w:r>
      <w:r w:rsidR="00557FD8" w:rsidRPr="002F6E8A">
        <w:rPr>
          <w:rStyle w:val="FontStyle23"/>
          <w:b w:val="0"/>
          <w:i w:val="0"/>
          <w:sz w:val="28"/>
          <w:szCs w:val="28"/>
        </w:rPr>
        <w:t>часов</w:t>
      </w:r>
      <w:r w:rsidRPr="002F6E8A">
        <w:rPr>
          <w:rStyle w:val="FontStyle23"/>
          <w:b w:val="0"/>
          <w:i w:val="0"/>
          <w:sz w:val="28"/>
          <w:szCs w:val="28"/>
        </w:rPr>
        <w:t>;</w:t>
      </w:r>
    </w:p>
    <w:p w:rsidR="00A07226" w:rsidRPr="002F6E8A" w:rsidRDefault="00A07226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  <w:r w:rsidRPr="002F6E8A">
        <w:rPr>
          <w:rStyle w:val="FontStyle23"/>
          <w:b w:val="0"/>
          <w:i w:val="0"/>
          <w:sz w:val="28"/>
          <w:szCs w:val="28"/>
        </w:rPr>
        <w:t>само</w:t>
      </w:r>
      <w:r w:rsidR="002F6E8A">
        <w:rPr>
          <w:rStyle w:val="FontStyle23"/>
          <w:b w:val="0"/>
          <w:i w:val="0"/>
          <w:sz w:val="28"/>
          <w:szCs w:val="28"/>
        </w:rPr>
        <w:t xml:space="preserve">стоятельная работа студента – </w:t>
      </w:r>
      <w:r w:rsidR="00CA2E99">
        <w:rPr>
          <w:rStyle w:val="FontStyle23"/>
          <w:b w:val="0"/>
          <w:i w:val="0"/>
          <w:sz w:val="28"/>
          <w:szCs w:val="28"/>
        </w:rPr>
        <w:t>76</w:t>
      </w:r>
      <w:r w:rsidRPr="002F6E8A">
        <w:rPr>
          <w:rStyle w:val="FontStyle23"/>
          <w:b w:val="0"/>
          <w:i w:val="0"/>
          <w:sz w:val="28"/>
          <w:szCs w:val="28"/>
        </w:rPr>
        <w:t xml:space="preserve"> час</w:t>
      </w:r>
      <w:r w:rsidR="00CA2E99">
        <w:rPr>
          <w:rStyle w:val="FontStyle23"/>
          <w:b w:val="0"/>
          <w:i w:val="0"/>
          <w:sz w:val="28"/>
          <w:szCs w:val="28"/>
        </w:rPr>
        <w:t>ов</w:t>
      </w:r>
      <w:r w:rsidRPr="002F6E8A">
        <w:rPr>
          <w:rStyle w:val="FontStyle23"/>
          <w:b w:val="0"/>
          <w:i w:val="0"/>
          <w:sz w:val="28"/>
          <w:szCs w:val="28"/>
        </w:rPr>
        <w:t>.</w:t>
      </w:r>
    </w:p>
    <w:p w:rsidR="002202E1" w:rsidRPr="002F6E8A" w:rsidRDefault="002202E1" w:rsidP="002202E1">
      <w:pPr>
        <w:pStyle w:val="Style20"/>
        <w:widowControl/>
        <w:spacing w:line="360" w:lineRule="auto"/>
        <w:ind w:firstLine="709"/>
        <w:rPr>
          <w:rStyle w:val="FontStyle23"/>
          <w:b w:val="0"/>
          <w:i w:val="0"/>
          <w:sz w:val="28"/>
          <w:szCs w:val="28"/>
        </w:rPr>
      </w:pPr>
    </w:p>
    <w:p w:rsidR="00C31164" w:rsidRPr="002F6E8A" w:rsidRDefault="00C31164" w:rsidP="002202E1">
      <w:pPr>
        <w:pStyle w:val="Style8"/>
        <w:widowControl/>
        <w:spacing w:line="360" w:lineRule="auto"/>
        <w:ind w:firstLine="284"/>
        <w:jc w:val="both"/>
        <w:rPr>
          <w:color w:val="FF0000"/>
          <w:sz w:val="28"/>
          <w:szCs w:val="28"/>
          <w:highlight w:val="yellow"/>
        </w:rPr>
      </w:pPr>
    </w:p>
    <w:p w:rsidR="00C31164" w:rsidRDefault="00C31164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 w:rsidRPr="005072D7">
        <w:rPr>
          <w:sz w:val="28"/>
          <w:szCs w:val="28"/>
        </w:rPr>
        <w:t xml:space="preserve">Итоговая аттестация в </w:t>
      </w:r>
      <w:r w:rsidR="00A07226" w:rsidRPr="005072D7">
        <w:rPr>
          <w:sz w:val="28"/>
          <w:szCs w:val="28"/>
        </w:rPr>
        <w:t>форме экзамена</w:t>
      </w:r>
      <w:r w:rsidR="00557FD8" w:rsidRPr="005072D7">
        <w:rPr>
          <w:sz w:val="28"/>
          <w:szCs w:val="28"/>
        </w:rPr>
        <w:t xml:space="preserve"> (</w:t>
      </w:r>
      <w:r w:rsidR="005072D7" w:rsidRPr="005072D7">
        <w:rPr>
          <w:sz w:val="28"/>
          <w:szCs w:val="28"/>
        </w:rPr>
        <w:t>3</w:t>
      </w:r>
      <w:r w:rsidR="00557FD8" w:rsidRPr="005072D7">
        <w:rPr>
          <w:sz w:val="28"/>
          <w:szCs w:val="28"/>
        </w:rPr>
        <w:t>курс)</w:t>
      </w:r>
      <w:r w:rsidRPr="005072D7">
        <w:rPr>
          <w:sz w:val="28"/>
          <w:szCs w:val="28"/>
        </w:rPr>
        <w:t>.</w:t>
      </w: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072D7" w:rsidRPr="002F6E8A" w:rsidRDefault="005072D7" w:rsidP="005072D7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C31164" w:rsidRPr="00AA2EB0" w:rsidRDefault="00C31164" w:rsidP="002202E1">
      <w:pPr>
        <w:pStyle w:val="Style1"/>
        <w:widowControl/>
        <w:spacing w:line="360" w:lineRule="auto"/>
        <w:ind w:left="36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</w:t>
      </w:r>
      <w:r w:rsidRPr="00AA2EB0">
        <w:rPr>
          <w:rStyle w:val="FontStyle12"/>
          <w:sz w:val="28"/>
          <w:szCs w:val="28"/>
        </w:rPr>
        <w:t>УСЛОВИЯ РЕАЛИЗАЦИИ УЧЕБНОЙ ДИСЦИПЛИНЫ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 w:rsidRPr="00AA2EB0">
        <w:rPr>
          <w:rStyle w:val="FontStyle116"/>
          <w:sz w:val="28"/>
          <w:szCs w:val="28"/>
        </w:rPr>
        <w:t>Информационное обеспечение обучения</w:t>
      </w:r>
    </w:p>
    <w:p w:rsidR="00C31164" w:rsidRPr="00AA2EB0" w:rsidRDefault="00C31164" w:rsidP="002202E1">
      <w:pPr>
        <w:pStyle w:val="Style1"/>
        <w:widowControl/>
        <w:spacing w:line="360" w:lineRule="auto"/>
        <w:ind w:firstLine="709"/>
        <w:jc w:val="center"/>
        <w:rPr>
          <w:rStyle w:val="FontStyle116"/>
          <w:b w:val="0"/>
          <w:sz w:val="28"/>
          <w:szCs w:val="28"/>
        </w:rPr>
      </w:pPr>
      <w:r w:rsidRPr="00AA2EB0"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31164" w:rsidRDefault="00C31164" w:rsidP="002202E1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 w:rsidRPr="000348B7">
        <w:rPr>
          <w:rStyle w:val="FontStyle116"/>
          <w:sz w:val="28"/>
          <w:szCs w:val="28"/>
        </w:rPr>
        <w:t>Основные источники:</w:t>
      </w:r>
    </w:p>
    <w:p w:rsidR="00CA2E99" w:rsidRPr="00CA2E99" w:rsidRDefault="00CA2E99" w:rsidP="00CA2E99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И.Н., Николаева С.А. Детская литература: учебник для студ. сред. </w:t>
      </w:r>
      <w:proofErr w:type="spellStart"/>
      <w:r w:rsidRPr="00CA2E99">
        <w:rPr>
          <w:sz w:val="28"/>
        </w:rPr>
        <w:t>Пед</w:t>
      </w:r>
      <w:proofErr w:type="spellEnd"/>
      <w:r w:rsidRPr="00CA2E99">
        <w:rPr>
          <w:sz w:val="28"/>
        </w:rPr>
        <w:t>. учеб</w:t>
      </w:r>
      <w:proofErr w:type="gramStart"/>
      <w:r w:rsidRPr="00CA2E99">
        <w:rPr>
          <w:sz w:val="28"/>
        </w:rPr>
        <w:t>.з</w:t>
      </w:r>
      <w:proofErr w:type="gramEnd"/>
      <w:r w:rsidRPr="00CA2E99">
        <w:rPr>
          <w:sz w:val="28"/>
        </w:rPr>
        <w:t>аведений. - М., издательский центр «Академия», 20</w:t>
      </w:r>
      <w:r w:rsidR="008E3228">
        <w:rPr>
          <w:sz w:val="28"/>
        </w:rPr>
        <w:t>1</w:t>
      </w:r>
      <w:r w:rsidRPr="00CA2E99">
        <w:rPr>
          <w:sz w:val="28"/>
        </w:rPr>
        <w:t>7.</w:t>
      </w:r>
    </w:p>
    <w:p w:rsidR="00CA2E99" w:rsidRPr="00CA2E99" w:rsidRDefault="00CA2E99" w:rsidP="00CA2E99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Арзамасцева</w:t>
      </w:r>
      <w:proofErr w:type="spellEnd"/>
      <w:r w:rsidRPr="00CA2E99">
        <w:rPr>
          <w:sz w:val="28"/>
        </w:rPr>
        <w:t xml:space="preserve"> И.Н., Э.И.Иванова, С.А. Николаева. Хрестоматия по детской литературе: учебное пособие/- М., «Академия»,20</w:t>
      </w:r>
      <w:r w:rsidR="008E3228">
        <w:rPr>
          <w:sz w:val="28"/>
        </w:rPr>
        <w:t>1</w:t>
      </w:r>
      <w:r w:rsidRPr="00CA2E99">
        <w:rPr>
          <w:sz w:val="28"/>
        </w:rPr>
        <w:t>6.</w:t>
      </w:r>
    </w:p>
    <w:p w:rsidR="00CA2E99" w:rsidRPr="00CA2E99" w:rsidRDefault="00CA2E99" w:rsidP="00CA2E99">
      <w:pPr>
        <w:numPr>
          <w:ilvl w:val="0"/>
          <w:numId w:val="9"/>
        </w:numPr>
        <w:tabs>
          <w:tab w:val="clear" w:pos="928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Дановский</w:t>
      </w:r>
      <w:proofErr w:type="spellEnd"/>
      <w:r w:rsidRPr="00CA2E99">
        <w:rPr>
          <w:sz w:val="28"/>
        </w:rPr>
        <w:t>. А.</w:t>
      </w:r>
      <w:proofErr w:type="gramStart"/>
      <w:r w:rsidRPr="00CA2E99">
        <w:rPr>
          <w:sz w:val="28"/>
        </w:rPr>
        <w:t>В</w:t>
      </w:r>
      <w:proofErr w:type="gramEnd"/>
      <w:r w:rsidRPr="00CA2E99">
        <w:rPr>
          <w:sz w:val="28"/>
        </w:rPr>
        <w:t xml:space="preserve"> Детская литература. Хрестоматия с основами литературоведения. М., «Академия»,20</w:t>
      </w:r>
      <w:r w:rsidR="008E3228">
        <w:rPr>
          <w:sz w:val="28"/>
        </w:rPr>
        <w:t>1</w:t>
      </w:r>
      <w:r w:rsidRPr="00CA2E99">
        <w:rPr>
          <w:sz w:val="28"/>
        </w:rPr>
        <w:t>6.</w:t>
      </w:r>
    </w:p>
    <w:p w:rsidR="00CA2E99" w:rsidRPr="005C351E" w:rsidRDefault="00CA2E99" w:rsidP="00CA2E99">
      <w:pPr>
        <w:tabs>
          <w:tab w:val="left" w:pos="0"/>
          <w:tab w:val="left" w:pos="426"/>
          <w:tab w:val="left" w:pos="1134"/>
        </w:tabs>
        <w:spacing w:after="0" w:line="360" w:lineRule="auto"/>
        <w:ind w:left="709"/>
        <w:jc w:val="both"/>
      </w:pPr>
    </w:p>
    <w:p w:rsidR="005765E5" w:rsidRPr="00EE08BE" w:rsidRDefault="005765E5" w:rsidP="005765E5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E08BE">
        <w:rPr>
          <w:b/>
          <w:bCs/>
          <w:sz w:val="28"/>
          <w:szCs w:val="28"/>
        </w:rPr>
        <w:t>Дополнительные источники:</w:t>
      </w:r>
    </w:p>
    <w:p w:rsidR="00CA2E99" w:rsidRPr="00CA2E99" w:rsidRDefault="00CA2E99" w:rsidP="00CA2E99">
      <w:pPr>
        <w:numPr>
          <w:ilvl w:val="0"/>
          <w:numId w:val="10"/>
        </w:numPr>
        <w:shd w:val="clear" w:color="auto" w:fill="FFFFFF"/>
        <w:tabs>
          <w:tab w:val="clear" w:pos="720"/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Гриценко</w:t>
      </w:r>
      <w:proofErr w:type="spellEnd"/>
      <w:r w:rsidRPr="00CA2E99">
        <w:rPr>
          <w:sz w:val="28"/>
        </w:rPr>
        <w:t xml:space="preserve"> З.А.Детская литература. методика приобщения детей к чтению. </w:t>
      </w:r>
      <w:proofErr w:type="gramStart"/>
      <w:r w:rsidRPr="00CA2E99">
        <w:rPr>
          <w:sz w:val="28"/>
        </w:rPr>
        <w:t>–М</w:t>
      </w:r>
      <w:proofErr w:type="gramEnd"/>
      <w:r w:rsidRPr="00CA2E99">
        <w:rPr>
          <w:sz w:val="28"/>
        </w:rPr>
        <w:t>., «Академия»20</w:t>
      </w:r>
      <w:r w:rsidR="008E3228">
        <w:rPr>
          <w:sz w:val="28"/>
        </w:rPr>
        <w:t>1</w:t>
      </w:r>
      <w:r w:rsidRPr="00CA2E99">
        <w:rPr>
          <w:sz w:val="28"/>
        </w:rPr>
        <w:t>4.</w:t>
      </w:r>
    </w:p>
    <w:p w:rsidR="00CA2E99" w:rsidRPr="00CA2E99" w:rsidRDefault="00CA2E99" w:rsidP="00CA2E99">
      <w:pPr>
        <w:numPr>
          <w:ilvl w:val="0"/>
          <w:numId w:val="10"/>
        </w:numPr>
        <w:tabs>
          <w:tab w:val="clear" w:pos="720"/>
          <w:tab w:val="left" w:pos="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proofErr w:type="spellStart"/>
      <w:r w:rsidRPr="00CA2E99">
        <w:rPr>
          <w:sz w:val="28"/>
        </w:rPr>
        <w:t>Кубасова</w:t>
      </w:r>
      <w:proofErr w:type="spellEnd"/>
      <w:r w:rsidRPr="00CA2E99">
        <w:rPr>
          <w:sz w:val="28"/>
        </w:rPr>
        <w:t xml:space="preserve"> О.В. Выразительное чтение: пособие для студентов СПО., М.,»Академия.</w:t>
      </w:r>
      <w:r w:rsidR="008E3228">
        <w:rPr>
          <w:sz w:val="28"/>
        </w:rPr>
        <w:t>200</w:t>
      </w:r>
      <w:bookmarkStart w:id="0" w:name="_GoBack"/>
      <w:bookmarkEnd w:id="0"/>
      <w:r w:rsidRPr="00CA2E99">
        <w:rPr>
          <w:sz w:val="28"/>
        </w:rPr>
        <w:t>7.</w:t>
      </w:r>
    </w:p>
    <w:p w:rsidR="00CA2E99" w:rsidRPr="00CA2E99" w:rsidRDefault="00CA2E99" w:rsidP="00CA2E99">
      <w:pPr>
        <w:numPr>
          <w:ilvl w:val="0"/>
          <w:numId w:val="10"/>
        </w:numPr>
        <w:tabs>
          <w:tab w:val="clear" w:pos="720"/>
          <w:tab w:val="left" w:pos="426"/>
          <w:tab w:val="left" w:pos="1134"/>
        </w:tabs>
        <w:spacing w:after="0" w:line="360" w:lineRule="auto"/>
        <w:ind w:left="0" w:firstLine="709"/>
        <w:jc w:val="both"/>
        <w:rPr>
          <w:sz w:val="28"/>
        </w:rPr>
      </w:pPr>
      <w:r w:rsidRPr="00CA2E99">
        <w:rPr>
          <w:sz w:val="28"/>
        </w:rPr>
        <w:t xml:space="preserve">Тезисы Всероссийского конкурса «Фестиваль педагогических идей», приложение к газете « 1-е сентября», </w:t>
      </w:r>
      <w:r w:rsidRPr="00CA2E99">
        <w:rPr>
          <w:sz w:val="28"/>
          <w:lang w:val="en-US"/>
        </w:rPr>
        <w:t>CD</w:t>
      </w:r>
      <w:r w:rsidRPr="00CA2E99">
        <w:rPr>
          <w:sz w:val="28"/>
        </w:rPr>
        <w:t>-диски конкурса.</w:t>
      </w:r>
    </w:p>
    <w:p w:rsidR="00EE08BE" w:rsidRPr="005765E5" w:rsidRDefault="00EE08BE" w:rsidP="00EE08BE">
      <w:pPr>
        <w:tabs>
          <w:tab w:val="left" w:pos="426"/>
          <w:tab w:val="left" w:pos="1134"/>
        </w:tabs>
        <w:suppressAutoHyphens/>
        <w:spacing w:after="0" w:line="360" w:lineRule="auto"/>
        <w:ind w:left="709"/>
        <w:jc w:val="both"/>
        <w:rPr>
          <w:sz w:val="28"/>
          <w:szCs w:val="28"/>
        </w:rPr>
      </w:pPr>
    </w:p>
    <w:p w:rsidR="005765E5" w:rsidRPr="00EE08BE" w:rsidRDefault="005765E5" w:rsidP="005765E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08BE">
        <w:rPr>
          <w:b/>
          <w:bCs/>
          <w:sz w:val="28"/>
          <w:szCs w:val="28"/>
          <w:lang w:val="be-BY"/>
        </w:rPr>
        <w:t>Интернет- ресурсы:</w:t>
      </w:r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gov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lav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edu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5765E5">
          <w:rPr>
            <w:rStyle w:val="aa"/>
            <w:sz w:val="28"/>
            <w:szCs w:val="28"/>
          </w:rPr>
          <w:t>www.openet.ru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Информационный образовательный портал «Гуманитарные науки» </w:t>
      </w:r>
      <w:hyperlink r:id="rId11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auditorium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Сайт департамента по молодежной политике Министерства образования РФ </w:t>
      </w:r>
      <w:hyperlink r:id="rId12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youth</w:t>
        </w:r>
        <w:r w:rsidRPr="005765E5">
          <w:rPr>
            <w:rStyle w:val="aa"/>
            <w:sz w:val="28"/>
            <w:szCs w:val="28"/>
          </w:rPr>
          <w:t>-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rf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nm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Сайт межвузовской научной программы «Университеты России» </w:t>
      </w:r>
      <w:hyperlink r:id="rId1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uniros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Российский образовательный портал </w:t>
      </w:r>
      <w:hyperlink r:id="rId14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school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lastRenderedPageBreak/>
        <w:t>Централизованная библиотечная система «Киевская»</w:t>
      </w:r>
      <w:hyperlink r:id="rId1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cl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«Все о высшем образовании» </w:t>
      </w:r>
      <w:hyperlink r:id="rId16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examen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Бесплатная система дистанционного обучения и тестирования </w:t>
      </w:r>
      <w:hyperlink r:id="rId17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webtutor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>Репетитор</w:t>
      </w:r>
      <w:hyperlink r:id="rId18" w:history="1">
        <w:r w:rsidRPr="005765E5">
          <w:rPr>
            <w:rStyle w:val="aa"/>
            <w:sz w:val="28"/>
            <w:szCs w:val="28"/>
            <w:lang w:val="en-GB"/>
          </w:rPr>
          <w:t>www.repetitor.ru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Государственная Академия инноваций </w:t>
      </w:r>
      <w:hyperlink r:id="rId1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gain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Издательский дом «Первое сентября» </w:t>
      </w:r>
      <w:hyperlink r:id="rId20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.1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september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Журнал «Курьер образования» </w:t>
      </w:r>
      <w:hyperlink r:id="rId21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courier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Гуманитарный издательский центр «</w:t>
      </w:r>
      <w:proofErr w:type="spellStart"/>
      <w:r w:rsidRPr="005765E5">
        <w:rPr>
          <w:sz w:val="28"/>
          <w:szCs w:val="28"/>
        </w:rPr>
        <w:t>Владос</w:t>
      </w:r>
      <w:proofErr w:type="spellEnd"/>
      <w:r w:rsidRPr="005765E5">
        <w:rPr>
          <w:sz w:val="28"/>
          <w:szCs w:val="28"/>
        </w:rPr>
        <w:t xml:space="preserve">» </w:t>
      </w:r>
      <w:hyperlink r:id="rId22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vlados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Объединенный каталог печатных изданий </w:t>
      </w:r>
      <w:hyperlink r:id="rId23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chtivo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</w:t>
      </w:r>
      <w:hyperlink r:id="rId24" w:history="1">
        <w:r w:rsidRPr="005765E5">
          <w:rPr>
            <w:rStyle w:val="aa"/>
            <w:sz w:val="28"/>
            <w:szCs w:val="28"/>
            <w:lang w:val="en-GB"/>
          </w:rPr>
          <w:t>www.4student.ru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Библиотека М. Мошкова </w:t>
      </w:r>
      <w:hyperlink r:id="rId25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lib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Народная библиотека </w:t>
      </w:r>
      <w:hyperlink r:id="rId26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biglid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com</w:t>
        </w:r>
        <w:r w:rsidRPr="005765E5">
          <w:rPr>
            <w:rStyle w:val="aa"/>
            <w:sz w:val="28"/>
            <w:szCs w:val="28"/>
          </w:rPr>
          <w:t>.</w:t>
        </w:r>
        <w:r w:rsidRPr="005765E5">
          <w:rPr>
            <w:rStyle w:val="aa"/>
            <w:sz w:val="28"/>
            <w:szCs w:val="28"/>
            <w:lang w:val="en-GB"/>
          </w:rPr>
          <w:t>au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Сайт института образовательной политики «Эврика» </w:t>
      </w:r>
      <w:hyperlink r:id="rId27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eurekanet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Документы и рефераты по педагогике </w:t>
      </w:r>
      <w:hyperlink r:id="rId28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refstudy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sz w:val="28"/>
          <w:szCs w:val="28"/>
        </w:rPr>
        <w:t xml:space="preserve"> Рефераты и курсовые </w:t>
      </w:r>
      <w:hyperlink r:id="rId29" w:history="1">
        <w:r w:rsidRPr="005765E5">
          <w:rPr>
            <w:rStyle w:val="aa"/>
            <w:sz w:val="28"/>
            <w:szCs w:val="28"/>
            <w:lang w:val="en-GB"/>
          </w:rPr>
          <w:t>www</w:t>
        </w:r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referat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studentport</w:t>
        </w:r>
        <w:proofErr w:type="spellEnd"/>
        <w:r w:rsidRPr="005765E5">
          <w:rPr>
            <w:rStyle w:val="aa"/>
            <w:sz w:val="28"/>
            <w:szCs w:val="28"/>
          </w:rPr>
          <w:t>.</w:t>
        </w:r>
        <w:proofErr w:type="spellStart"/>
        <w:r w:rsidRPr="005765E5">
          <w:rPr>
            <w:rStyle w:val="aa"/>
            <w:sz w:val="28"/>
            <w:szCs w:val="28"/>
            <w:lang w:val="en-GB"/>
          </w:rPr>
          <w:t>su</w:t>
        </w:r>
        <w:proofErr w:type="spellEnd"/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Электронная библиотека "Просвещение". </w:t>
      </w:r>
      <w:hyperlink r:id="rId30" w:history="1">
        <w:r w:rsidRPr="005765E5">
          <w:rPr>
            <w:rStyle w:val="aa"/>
            <w:bCs/>
            <w:sz w:val="28"/>
            <w:szCs w:val="28"/>
          </w:rPr>
          <w:t>http://www.</w:t>
        </w:r>
        <w:r w:rsidRPr="005765E5">
          <w:rPr>
            <w:rStyle w:val="aa"/>
            <w:b/>
            <w:sz w:val="28"/>
            <w:szCs w:val="28"/>
          </w:rPr>
          <w:t>nd</w:t>
        </w:r>
        <w:r w:rsidRPr="005765E5">
          <w:rPr>
            <w:rStyle w:val="aa"/>
            <w:bCs/>
            <w:sz w:val="28"/>
            <w:szCs w:val="28"/>
          </w:rPr>
          <w:t>.</w:t>
        </w:r>
        <w:r w:rsidRPr="005765E5">
          <w:rPr>
            <w:rStyle w:val="aa"/>
            <w:b/>
            <w:sz w:val="28"/>
            <w:szCs w:val="28"/>
          </w:rPr>
          <w:t>ru</w:t>
        </w:r>
        <w:r w:rsidRPr="005765E5">
          <w:rPr>
            <w:rStyle w:val="aa"/>
            <w:bCs/>
            <w:sz w:val="28"/>
            <w:szCs w:val="28"/>
          </w:rPr>
          <w:t>/catalog/products</w:t>
        </w:r>
      </w:hyperlink>
    </w:p>
    <w:p w:rsidR="005765E5" w:rsidRPr="005765E5" w:rsidRDefault="005765E5" w:rsidP="005765E5">
      <w:pPr>
        <w:pStyle w:val="a5"/>
        <w:numPr>
          <w:ilvl w:val="0"/>
          <w:numId w:val="11"/>
        </w:numPr>
        <w:tabs>
          <w:tab w:val="left" w:pos="284"/>
          <w:tab w:val="left" w:pos="426"/>
          <w:tab w:val="left" w:pos="1134"/>
        </w:tabs>
        <w:spacing w:after="0" w:line="360" w:lineRule="auto"/>
        <w:ind w:left="0" w:firstLine="709"/>
        <w:rPr>
          <w:sz w:val="28"/>
          <w:szCs w:val="28"/>
        </w:rPr>
      </w:pPr>
      <w:r w:rsidRPr="005765E5">
        <w:rPr>
          <w:bCs/>
          <w:sz w:val="28"/>
          <w:szCs w:val="28"/>
        </w:rPr>
        <w:t xml:space="preserve">Сайт "Компьютер и дети" </w:t>
      </w:r>
      <w:proofErr w:type="spellStart"/>
      <w:r w:rsidRPr="005765E5">
        <w:rPr>
          <w:bCs/>
          <w:sz w:val="28"/>
          <w:szCs w:val="28"/>
        </w:rPr>
        <w:t>e-mail</w:t>
      </w:r>
      <w:proofErr w:type="spellEnd"/>
      <w:r w:rsidRPr="005765E5">
        <w:rPr>
          <w:bCs/>
          <w:sz w:val="28"/>
          <w:szCs w:val="28"/>
        </w:rPr>
        <w:t xml:space="preserve">: </w:t>
      </w:r>
      <w:hyperlink r:id="rId31" w:history="1">
        <w:r w:rsidRPr="005765E5">
          <w:rPr>
            <w:rStyle w:val="aa"/>
            <w:sz w:val="28"/>
            <w:szCs w:val="28"/>
          </w:rPr>
          <w:t>webmaster</w:t>
        </w:r>
        <w:r w:rsidRPr="005765E5">
          <w:rPr>
            <w:rStyle w:val="aa"/>
            <w:bCs/>
            <w:sz w:val="28"/>
            <w:szCs w:val="28"/>
          </w:rPr>
          <w:t>@intergu.</w:t>
        </w:r>
        <w:r w:rsidRPr="005765E5">
          <w:rPr>
            <w:rStyle w:val="aa"/>
            <w:sz w:val="28"/>
            <w:szCs w:val="28"/>
          </w:rPr>
          <w:t>ru</w:t>
        </w:r>
      </w:hyperlink>
      <w:r w:rsidRPr="005765E5">
        <w:rPr>
          <w:bCs/>
          <w:sz w:val="28"/>
          <w:szCs w:val="28"/>
        </w:rPr>
        <w:t>.</w:t>
      </w:r>
    </w:p>
    <w:p w:rsidR="00EA3768" w:rsidRPr="00EA3768" w:rsidRDefault="00EA3768" w:rsidP="00EE08BE">
      <w:pPr>
        <w:pStyle w:val="a5"/>
        <w:tabs>
          <w:tab w:val="left" w:pos="284"/>
          <w:tab w:val="left" w:pos="426"/>
          <w:tab w:val="left" w:pos="1134"/>
        </w:tabs>
        <w:spacing w:after="0" w:line="360" w:lineRule="auto"/>
        <w:ind w:left="709"/>
        <w:rPr>
          <w:sz w:val="28"/>
        </w:rPr>
      </w:pPr>
    </w:p>
    <w:p w:rsidR="00EA3768" w:rsidRPr="00955838" w:rsidRDefault="00EA3768" w:rsidP="002202E1">
      <w:pPr>
        <w:pStyle w:val="a5"/>
        <w:tabs>
          <w:tab w:val="left" w:pos="284"/>
          <w:tab w:val="left" w:pos="1134"/>
        </w:tabs>
        <w:spacing w:after="0" w:line="360" w:lineRule="auto"/>
        <w:ind w:left="709"/>
      </w:pPr>
    </w:p>
    <w:p w:rsidR="00C31164" w:rsidRPr="00AA2EB0" w:rsidRDefault="00C31164" w:rsidP="002202E1">
      <w:pPr>
        <w:shd w:val="clear" w:color="auto" w:fill="FFFFFF"/>
        <w:spacing w:line="360" w:lineRule="auto"/>
        <w:ind w:left="14"/>
        <w:jc w:val="both"/>
        <w:rPr>
          <w:b/>
          <w:sz w:val="28"/>
          <w:szCs w:val="28"/>
        </w:rPr>
      </w:pPr>
    </w:p>
    <w:p w:rsidR="00C31164" w:rsidRPr="00AA2EB0" w:rsidRDefault="00C31164" w:rsidP="002202E1">
      <w:pPr>
        <w:spacing w:line="360" w:lineRule="auto"/>
        <w:jc w:val="both"/>
        <w:rPr>
          <w:b/>
          <w:sz w:val="28"/>
          <w:szCs w:val="28"/>
        </w:rPr>
      </w:pPr>
      <w:r w:rsidRPr="00AA2EB0">
        <w:rPr>
          <w:b/>
          <w:sz w:val="28"/>
          <w:szCs w:val="28"/>
        </w:rPr>
        <w:br w:type="page"/>
      </w:r>
    </w:p>
    <w:p w:rsidR="00C31164" w:rsidRPr="00CE36F8" w:rsidRDefault="00C31164" w:rsidP="002202E1">
      <w:pPr>
        <w:pStyle w:val="a4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36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РЕКОМЕНДАЦИИ К ВЫПОЛНЕНИЮ КОНТРОЛЬНОЙ РАБОТЫ</w:t>
      </w:r>
    </w:p>
    <w:p w:rsidR="00C31164" w:rsidRPr="0025600B" w:rsidRDefault="00C31164" w:rsidP="002202E1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1164" w:rsidRPr="00300450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058">
        <w:rPr>
          <w:rFonts w:ascii="Times New Roman" w:hAnsi="Times New Roman" w:cs="Times New Roman"/>
          <w:sz w:val="28"/>
          <w:szCs w:val="28"/>
        </w:rPr>
        <w:t xml:space="preserve">Контрольная работа состоит из </w:t>
      </w:r>
      <w:r w:rsidRPr="006C39B2">
        <w:rPr>
          <w:rFonts w:ascii="Times New Roman" w:hAnsi="Times New Roman" w:cs="Times New Roman"/>
          <w:sz w:val="28"/>
          <w:szCs w:val="28"/>
        </w:rPr>
        <w:t xml:space="preserve">трех </w:t>
      </w:r>
      <w:proofErr w:type="gramStart"/>
      <w:r w:rsidRPr="006C39B2">
        <w:rPr>
          <w:rFonts w:ascii="Times New Roman" w:hAnsi="Times New Roman" w:cs="Times New Roman"/>
          <w:sz w:val="28"/>
          <w:szCs w:val="28"/>
        </w:rPr>
        <w:t>вопросов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: два из </w:t>
      </w:r>
      <w:proofErr w:type="gramStart"/>
      <w:r w:rsidR="000D6EC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D6EC7">
        <w:rPr>
          <w:rFonts w:ascii="Times New Roman" w:hAnsi="Times New Roman" w:cs="Times New Roman"/>
          <w:sz w:val="28"/>
          <w:szCs w:val="28"/>
        </w:rPr>
        <w:t xml:space="preserve"> теоретические и один - практический</w:t>
      </w:r>
      <w:r w:rsidRPr="006C39B2">
        <w:rPr>
          <w:rFonts w:ascii="Times New Roman" w:hAnsi="Times New Roman" w:cs="Times New Roman"/>
          <w:sz w:val="28"/>
          <w:szCs w:val="28"/>
        </w:rPr>
        <w:t>.</w:t>
      </w:r>
      <w:r w:rsidRPr="00824058">
        <w:rPr>
          <w:rFonts w:ascii="Times New Roman" w:hAnsi="Times New Roman" w:cs="Times New Roman"/>
          <w:sz w:val="28"/>
          <w:szCs w:val="28"/>
        </w:rPr>
        <w:t xml:space="preserve"> Вариант контрольной работы определяется  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сумме двух последних</w:t>
      </w:r>
      <w:r w:rsidRPr="00300450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цифр шифра (номера зачетной книжки) студента.</w:t>
      </w:r>
    </w:p>
    <w:p w:rsidR="00C31164" w:rsidRPr="00423E25" w:rsidRDefault="00C31164" w:rsidP="002202E1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31164" w:rsidRDefault="00C31164" w:rsidP="002202E1">
      <w:pPr>
        <w:pStyle w:val="a4"/>
        <w:spacing w:after="24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E25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оформлению: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Первый лист – титульный.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9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Второй лист - оглавление с указанием страниц.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C31164" w:rsidRPr="00824058" w:rsidRDefault="00C31164" w:rsidP="002202E1">
      <w:pPr>
        <w:tabs>
          <w:tab w:val="num" w:pos="741"/>
        </w:tabs>
        <w:spacing w:after="0" w:line="360" w:lineRule="auto"/>
        <w:ind w:firstLine="397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Все листы нумеруются, начиная со второго листа.</w:t>
      </w:r>
    </w:p>
    <w:p w:rsidR="00C31164" w:rsidRDefault="00C31164" w:rsidP="002202E1">
      <w:pPr>
        <w:shd w:val="clear" w:color="auto" w:fill="FFFFFF"/>
        <w:spacing w:line="360" w:lineRule="auto"/>
        <w:ind w:right="5"/>
        <w:jc w:val="both"/>
        <w:rPr>
          <w:rFonts w:eastAsia="Calibri"/>
          <w:i/>
          <w:color w:val="000000"/>
          <w:sz w:val="28"/>
          <w:szCs w:val="28"/>
        </w:rPr>
      </w:pPr>
    </w:p>
    <w:p w:rsidR="00C31164" w:rsidRPr="00824058" w:rsidRDefault="00C31164" w:rsidP="002202E1">
      <w:pPr>
        <w:shd w:val="clear" w:color="auto" w:fill="FFFFFF"/>
        <w:spacing w:line="360" w:lineRule="auto"/>
        <w:ind w:right="5"/>
        <w:jc w:val="center"/>
        <w:rPr>
          <w:rFonts w:eastAsia="Calibri"/>
          <w:b/>
          <w:i/>
          <w:color w:val="000000"/>
          <w:sz w:val="28"/>
          <w:szCs w:val="28"/>
        </w:rPr>
      </w:pPr>
      <w:r w:rsidRPr="00824058">
        <w:rPr>
          <w:rFonts w:eastAsia="Calibri"/>
          <w:i/>
          <w:color w:val="000000"/>
          <w:sz w:val="28"/>
          <w:szCs w:val="28"/>
        </w:rPr>
        <w:t>План оформления контрольной работы</w:t>
      </w:r>
    </w:p>
    <w:p w:rsidR="00C31164" w:rsidRPr="00824058" w:rsidRDefault="00C31164" w:rsidP="002202E1">
      <w:pPr>
        <w:numPr>
          <w:ilvl w:val="0"/>
          <w:numId w:val="6"/>
        </w:numPr>
        <w:tabs>
          <w:tab w:val="clear" w:pos="702"/>
          <w:tab w:val="num" w:pos="-57"/>
        </w:tabs>
        <w:spacing w:after="0" w:line="360" w:lineRule="auto"/>
        <w:ind w:left="0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C31164" w:rsidRPr="00824058" w:rsidRDefault="00C31164" w:rsidP="002202E1">
      <w:pPr>
        <w:numPr>
          <w:ilvl w:val="0"/>
          <w:numId w:val="6"/>
        </w:num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sz w:val="28"/>
          <w:szCs w:val="28"/>
        </w:rPr>
        <w:t>Объем работы – 1</w:t>
      </w:r>
      <w:r>
        <w:rPr>
          <w:rFonts w:eastAsia="Calibri"/>
          <w:sz w:val="28"/>
          <w:szCs w:val="28"/>
        </w:rPr>
        <w:t>5</w:t>
      </w:r>
      <w:r w:rsidRPr="00824058">
        <w:rPr>
          <w:rFonts w:eastAsia="Calibri"/>
          <w:sz w:val="28"/>
          <w:szCs w:val="28"/>
        </w:rPr>
        <w:t>-20 страниц.</w:t>
      </w:r>
    </w:p>
    <w:p w:rsidR="00C31164" w:rsidRPr="00824058" w:rsidRDefault="00C31164" w:rsidP="002202E1">
      <w:pPr>
        <w:pStyle w:val="a5"/>
        <w:numPr>
          <w:ilvl w:val="0"/>
          <w:numId w:val="6"/>
        </w:numPr>
        <w:spacing w:after="0" w:line="360" w:lineRule="auto"/>
        <w:jc w:val="both"/>
        <w:rPr>
          <w:b/>
          <w:sz w:val="28"/>
          <w:szCs w:val="28"/>
        </w:rPr>
      </w:pPr>
      <w:r w:rsidRPr="00824058">
        <w:rPr>
          <w:sz w:val="28"/>
          <w:szCs w:val="28"/>
        </w:rPr>
        <w:t>Шрифт</w:t>
      </w:r>
      <w:r w:rsidRPr="00824058">
        <w:rPr>
          <w:sz w:val="28"/>
          <w:szCs w:val="28"/>
          <w:lang w:val="en-US"/>
        </w:rPr>
        <w:t xml:space="preserve"> - Times New Roman -14. </w:t>
      </w:r>
      <w:r w:rsidRPr="00824058">
        <w:rPr>
          <w:sz w:val="28"/>
          <w:szCs w:val="28"/>
        </w:rPr>
        <w:t>Интервал</w:t>
      </w:r>
      <w:r w:rsidRPr="00824058">
        <w:rPr>
          <w:sz w:val="28"/>
          <w:szCs w:val="28"/>
          <w:lang w:val="en-US"/>
        </w:rPr>
        <w:t xml:space="preserve"> 1,5. </w:t>
      </w:r>
      <w:r w:rsidRPr="00824058">
        <w:rPr>
          <w:sz w:val="28"/>
          <w:szCs w:val="28"/>
        </w:rPr>
        <w:t>Поля: верхнее, нижнее, правое- 1см; левое-2см.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Контрольную работу следует выполнять строго по своему варианту.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C31164" w:rsidRPr="00824058" w:rsidRDefault="00C31164" w:rsidP="002202E1">
      <w:pPr>
        <w:widowControl w:val="0"/>
        <w:numPr>
          <w:ilvl w:val="0"/>
          <w:numId w:val="6"/>
        </w:numPr>
        <w:shd w:val="clear" w:color="auto" w:fill="FFFFFF"/>
        <w:tabs>
          <w:tab w:val="clear" w:pos="702"/>
          <w:tab w:val="num" w:pos="0"/>
        </w:tabs>
        <w:autoSpaceDE w:val="0"/>
        <w:autoSpaceDN w:val="0"/>
        <w:adjustRightInd w:val="0"/>
        <w:spacing w:after="0" w:line="360" w:lineRule="auto"/>
        <w:ind w:left="0" w:right="5" w:firstLine="342"/>
        <w:jc w:val="both"/>
        <w:rPr>
          <w:rFonts w:eastAsia="Calibri"/>
          <w:b/>
          <w:sz w:val="28"/>
          <w:szCs w:val="28"/>
        </w:rPr>
      </w:pPr>
      <w:r w:rsidRPr="00824058">
        <w:rPr>
          <w:rFonts w:eastAsia="Calibri"/>
          <w:color w:val="000000"/>
          <w:sz w:val="28"/>
          <w:szCs w:val="28"/>
        </w:rPr>
        <w:t>Ответы давать в той последовательности, в какой дают вопросы.</w:t>
      </w:r>
    </w:p>
    <w:p w:rsidR="00C31164" w:rsidRPr="0025600B" w:rsidRDefault="00C31164" w:rsidP="002202E1">
      <w:pPr>
        <w:spacing w:after="0" w:line="360" w:lineRule="auto"/>
        <w:jc w:val="both"/>
        <w:rPr>
          <w:rFonts w:eastAsia="Calibri"/>
          <w:caps/>
          <w:sz w:val="28"/>
          <w:szCs w:val="28"/>
        </w:rPr>
      </w:pPr>
      <w:r w:rsidRPr="0025600B">
        <w:rPr>
          <w:rFonts w:eastAsia="Calibri"/>
          <w:caps/>
          <w:sz w:val="28"/>
          <w:szCs w:val="28"/>
        </w:rPr>
        <w:br w:type="page"/>
      </w:r>
    </w:p>
    <w:p w:rsidR="00C31164" w:rsidRDefault="00C31164" w:rsidP="002202E1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lastRenderedPageBreak/>
        <w:t>Темы для написания контрольной работы</w:t>
      </w:r>
    </w:p>
    <w:tbl>
      <w:tblPr>
        <w:tblStyle w:val="ab"/>
        <w:tblW w:w="0" w:type="auto"/>
        <w:tblLayout w:type="fixed"/>
        <w:tblLook w:val="04A0"/>
      </w:tblPr>
      <w:tblGrid>
        <w:gridCol w:w="1101"/>
        <w:gridCol w:w="1134"/>
        <w:gridCol w:w="8363"/>
      </w:tblGrid>
      <w:tr w:rsidR="00C31164" w:rsidRPr="002134B8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№</w:t>
            </w:r>
          </w:p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134B8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134B8">
              <w:rPr>
                <w:b/>
                <w:sz w:val="28"/>
                <w:szCs w:val="28"/>
              </w:rPr>
              <w:t>опрос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2134B8" w:rsidRDefault="00C31164" w:rsidP="002202E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2134B8">
              <w:rPr>
                <w:b/>
                <w:sz w:val="28"/>
                <w:szCs w:val="28"/>
              </w:rPr>
              <w:t>одержание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Понятие о детской литературе. </w:t>
            </w:r>
            <w:r w:rsidRPr="00913297">
              <w:rPr>
                <w:bCs/>
                <w:sz w:val="28"/>
                <w:szCs w:val="28"/>
              </w:rPr>
              <w:t xml:space="preserve"> Основные этапы развития истории детской литературы</w:t>
            </w:r>
            <w:r w:rsidRPr="00913297">
              <w:rPr>
                <w:rFonts w:eastAsia="Calibri"/>
                <w:bCs/>
                <w:sz w:val="28"/>
                <w:szCs w:val="28"/>
              </w:rPr>
              <w:t>.Виды детской литературы, её художественные критерии. Особенности изучения произведений детской литературы.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Лирика о природедля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Творчество А.В.Кольцова, И</w:t>
            </w:r>
            <w:r w:rsidR="00794F5C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rFonts w:eastAsia="Calibri"/>
                <w:bCs/>
                <w:sz w:val="28"/>
                <w:szCs w:val="28"/>
              </w:rPr>
              <w:t>С. Никитина, Ф.И. Тютчева, А.А.Фета, А.Н.Плещеева и др. Особенности исполнения лирических произведений.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5EE0" w:rsidRPr="00913297" w:rsidRDefault="008B5EE0" w:rsidP="008B5EE0">
            <w:pPr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Выразительное чтение как вид искусства.</w:t>
            </w:r>
          </w:p>
          <w:p w:rsidR="008B5EE0" w:rsidRPr="00913297" w:rsidRDefault="008B5EE0" w:rsidP="008B5EE0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Средства выразительности устной речи: техника речи, интонация, неязыковые средства. </w:t>
            </w:r>
          </w:p>
          <w:p w:rsidR="00C31164" w:rsidRPr="00913297" w:rsidRDefault="008B5EE0" w:rsidP="008B5EE0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Подготовка педагога к исполнению литературных произведений: погружение в произведение, композиция произведения, определение авторской позиции, оценка художественных образов.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2A5843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Поэзия для маленьких.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Разнообразие тематики, ритмов, интонаций, насыщенность зрительными образами в поэтическом мире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Е.А.Благининой,К.И.Чуковского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Б.В.Заходера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С.В.Михалкова,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В.Д.Берестова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И.П.Токмаковой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др.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Урок литературного чтения.</w:t>
            </w:r>
            <w:r w:rsidRPr="00913297">
              <w:rPr>
                <w:sz w:val="28"/>
                <w:szCs w:val="28"/>
              </w:rPr>
              <w:t xml:space="preserve"> Требования образовательного стандарта начального общего образования по литературному чтению. Цели и задачи уроков чтения. Программы  и учебно-методические комплекты по чтению. Преемственность образовательной программы по чтению  дошкольного и начального общего образования. Заслушивание сообщения «Обучение чтению на современном этапе».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Методика работы над лирическим произведением в начальной школе</w:t>
            </w:r>
            <w:r w:rsidRPr="00913297">
              <w:rPr>
                <w:rFonts w:eastAsia="Calibri"/>
                <w:bCs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данного жанра. Заслушивание сообщений студентов «Подходы к анализу лирического произведения в начальной школе»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Методические основы работы над литературным произведением.</w:t>
            </w:r>
            <w:r w:rsidRPr="00913297">
              <w:rPr>
                <w:sz w:val="28"/>
                <w:szCs w:val="28"/>
              </w:rPr>
              <w:t xml:space="preserve"> Планирование   урока  чтения. Традиционные и </w:t>
            </w:r>
            <w:r w:rsidRPr="00913297">
              <w:rPr>
                <w:sz w:val="28"/>
                <w:szCs w:val="28"/>
              </w:rPr>
              <w:lastRenderedPageBreak/>
              <w:t>нетрадиционные формы организации  учебной деятельности  на уроках литературного чтения.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098C" w:rsidRPr="00913297" w:rsidRDefault="00E0098C" w:rsidP="00E0098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Жанр драматургии в детском чтении.</w:t>
            </w:r>
          </w:p>
          <w:p w:rsidR="00C31164" w:rsidRPr="00913297" w:rsidRDefault="00E0098C" w:rsidP="00910AAB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Пьесы-сказки для детей  С.Маршака. Особенности сюжета, композиции драматического конфликта, язык сказок. Народнопоэтическая основа сказок Маршака.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Этапы работы над литературным произведением</w:t>
            </w:r>
            <w:r w:rsidRPr="00913297">
              <w:rPr>
                <w:sz w:val="28"/>
                <w:szCs w:val="28"/>
              </w:rPr>
              <w:t xml:space="preserve">. Приемы подготовки учащихся к восприятию литературного произведения.   Первичное знакомство, анализ содержания произведения. Организация работы на этапе  вторичного синтеза. Заслушивание сообщения «Организация работы с </w:t>
            </w:r>
            <w:proofErr w:type="spellStart"/>
            <w:r w:rsidRPr="00913297">
              <w:rPr>
                <w:sz w:val="28"/>
                <w:szCs w:val="28"/>
              </w:rPr>
              <w:t>крупнообъемным</w:t>
            </w:r>
            <w:proofErr w:type="spellEnd"/>
            <w:r w:rsidRPr="00913297">
              <w:rPr>
                <w:sz w:val="28"/>
                <w:szCs w:val="28"/>
              </w:rPr>
              <w:t xml:space="preserve"> произведением».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 xml:space="preserve"> как воплощение художественного произведения в действии. Драматизация художественного текста. Этапы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. Подготовка детей к исполнению ролей. Особенности </w:t>
            </w:r>
            <w:proofErr w:type="spellStart"/>
            <w:r w:rsidRPr="00913297">
              <w:rPr>
                <w:sz w:val="28"/>
                <w:szCs w:val="28"/>
              </w:rPr>
              <w:t>инсценирования</w:t>
            </w:r>
            <w:proofErr w:type="spellEnd"/>
            <w:r w:rsidRPr="00913297">
              <w:rPr>
                <w:sz w:val="28"/>
                <w:szCs w:val="28"/>
              </w:rPr>
              <w:t xml:space="preserve"> в младшем школьном возрасте.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Малые фольклорные жанры</w:t>
            </w:r>
            <w:r w:rsidRPr="00913297">
              <w:rPr>
                <w:sz w:val="28"/>
                <w:szCs w:val="28"/>
              </w:rPr>
              <w:t xml:space="preserve">: колыбельные песни, </w:t>
            </w:r>
            <w:proofErr w:type="spellStart"/>
            <w:r w:rsidRPr="00913297">
              <w:rPr>
                <w:sz w:val="28"/>
                <w:szCs w:val="28"/>
              </w:rPr>
              <w:t>пестушки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потешки</w:t>
            </w:r>
            <w:proofErr w:type="spellEnd"/>
            <w:r w:rsidRPr="00913297">
              <w:rPr>
                <w:sz w:val="28"/>
                <w:szCs w:val="28"/>
              </w:rPr>
              <w:t xml:space="preserve">, прибаутки, небылицы, нелепицы. Соединение поэзии и игры в детских считалках, скороговорках, поддёвках, дразнилках, припевках, </w:t>
            </w:r>
            <w:proofErr w:type="spellStart"/>
            <w:r w:rsidRPr="00913297">
              <w:rPr>
                <w:sz w:val="28"/>
                <w:szCs w:val="28"/>
              </w:rPr>
              <w:t>закличках</w:t>
            </w:r>
            <w:proofErr w:type="spellEnd"/>
            <w:r w:rsidRPr="00913297">
              <w:rPr>
                <w:sz w:val="28"/>
                <w:szCs w:val="28"/>
              </w:rPr>
              <w:t>. Высокий эстетический уровень детского фольклора, его педагогическая целесообразность. Особенности исполнения малых жанров устного народного творчества.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Сказы П.П.Бажова. «Уральские сказы» автора. Цепная связь добра в сказах «детского тона», композиционное построение, роль повествователя-рассказчика.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Былинный эпос</w:t>
            </w:r>
            <w:r w:rsidRPr="00913297">
              <w:rPr>
                <w:sz w:val="28"/>
                <w:szCs w:val="28"/>
              </w:rPr>
              <w:t xml:space="preserve">. </w:t>
            </w:r>
            <w:proofErr w:type="spellStart"/>
            <w:r w:rsidRPr="00913297">
              <w:rPr>
                <w:sz w:val="28"/>
                <w:szCs w:val="28"/>
              </w:rPr>
              <w:t>Высокопоэтичные</w:t>
            </w:r>
            <w:proofErr w:type="spellEnd"/>
            <w:r w:rsidRPr="00913297">
              <w:rPr>
                <w:sz w:val="28"/>
                <w:szCs w:val="28"/>
              </w:rPr>
              <w:t xml:space="preserve"> образы богатырей как воплощение идеалов силы и мужества, справедливости и любви к родной земле. Значение былин в воспитании любви к родной истории. Особенности чтения былин. Интонирование композиционной структуры былин.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М.М.Пришвин. Чудеса обычной жизни в циклах рассказов «Золотой луг», «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Лисичкин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хлеб», «Дедушкин валенок». Особенность пришвинских миниатюр, моральная проблематика рассказов автора.</w:t>
            </w:r>
          </w:p>
        </w:tc>
      </w:tr>
      <w:tr w:rsidR="00C31164" w:rsidRPr="00913297" w:rsidTr="00502F00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Русские народные сказки.</w:t>
            </w:r>
            <w:r w:rsidRPr="00913297">
              <w:rPr>
                <w:sz w:val="28"/>
                <w:szCs w:val="28"/>
              </w:rPr>
              <w:t xml:space="preserve"> Особенности жанра сказки. Типы сказок по тематике и стилистике: волшебные, бытовые, сказки о животных, докучные. Сказки народов мира.  Проблематика и нравственные уроки сказок. Своеобразие исполнения сказок, создание колоритного сказочного языка.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794F5C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К.Г.Паустовский. Романтическое начало в рассказах  о детях и о животных: «Барсучий нос», «Кот-ворюга», «Заячьи лапы» и др.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Методика работы над произведениями устного народного творчества.</w:t>
            </w:r>
            <w:r w:rsidRPr="00913297">
              <w:rPr>
                <w:sz w:val="28"/>
                <w:szCs w:val="28"/>
              </w:rPr>
              <w:t xml:space="preserve"> Воспитательные возможности урока литературного чтения на примере данных жанров Преемственность образовательной программы по чтению  дошкольного и начального общего образования. Заслушивание сообщения «Организация литературного творчества детей».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910AAB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Работа с художественным текстом М.Пришвина «Кладовая солнца» с точки зрения его эстетической  и нравственной сущности.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F21EF6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 w:rsidRPr="00C51A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595BB9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Басня как жанр  детской литературы.</w:t>
            </w:r>
            <w:r w:rsidRPr="00913297">
              <w:rPr>
                <w:sz w:val="28"/>
                <w:szCs w:val="28"/>
              </w:rPr>
              <w:t xml:space="preserve"> Истоки сатирического басенного жанра. Композиция басни. И.А.Крылов – русский баснописец. Жизненный и творческий путь автора.  Нравственный кодекс басен Крылова. Гибкий ритм, живой разговорный язык, юмористическое начало в баснях.  Особенности чтения и исполнения басен.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910AAB">
            <w:pPr>
              <w:shd w:val="clear" w:color="auto" w:fill="FFFFFF"/>
              <w:tabs>
                <w:tab w:val="num" w:pos="4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В.В.Бианки. Сказки о жизни леса, животных и птиц. «Лесная газета» как самоучитель» любви к родной природе.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Методика  работы над басней в начальной школе. </w:t>
            </w:r>
            <w:r w:rsidRPr="00913297">
              <w:rPr>
                <w:sz w:val="28"/>
                <w:szCs w:val="28"/>
              </w:rPr>
              <w:t>Воспитательные возможности урока литературного чтения на примере данного жанра.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Б.С.Житков «Что я видел?», «Про животных», «Что бывало» и др. Жанровое и тематическое многообразие творчества писателя, соблюдение дидактического  принципа «от простого к </w:t>
            </w:r>
            <w:proofErr w:type="gramStart"/>
            <w:r w:rsidRPr="00913297">
              <w:rPr>
                <w:sz w:val="28"/>
                <w:szCs w:val="28"/>
              </w:rPr>
              <w:t>сложному</w:t>
            </w:r>
            <w:proofErr w:type="gramEnd"/>
            <w:r w:rsidRPr="00913297">
              <w:rPr>
                <w:sz w:val="28"/>
                <w:szCs w:val="28"/>
              </w:rPr>
              <w:t>» в произведениях автора.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А.С. Пушкин - великий русский сказочник. </w:t>
            </w:r>
            <w:r w:rsidRPr="00913297">
              <w:rPr>
                <w:bCs/>
                <w:sz w:val="28"/>
                <w:szCs w:val="28"/>
              </w:rPr>
              <w:t xml:space="preserve"> Автобиографические мотивы в сказках А.С.Пушкина, связь с устным народным творчеством</w:t>
            </w:r>
            <w:r w:rsidRPr="00913297">
              <w:rPr>
                <w:sz w:val="28"/>
                <w:szCs w:val="28"/>
              </w:rPr>
              <w:t xml:space="preserve"> Фольклорная основа сказок, поэтическое мастерство поэта. 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 xml:space="preserve">Социально-педагогические повести и рассказы. </w:t>
            </w:r>
            <w:r w:rsidRPr="00913297">
              <w:rPr>
                <w:sz w:val="28"/>
                <w:szCs w:val="28"/>
              </w:rPr>
              <w:t>Произведения для детей Л.Пантелеева, В.А.Осеевой, Ю.Сотника, А.Алексеева. Тема нравственного воспитания в произведениях реализма.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CA2E99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CA2E99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П.П.Ершов – автор сказки «Конёк-Горбунок». Особенности композиции сказки Ершова. Сказка как лирическая эпопея крестьянской России. Контрасты национального характера в изображении П.Ершова.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/>
                <w:bCs/>
                <w:sz w:val="28"/>
                <w:szCs w:val="28"/>
              </w:rPr>
              <w:t>Приключенческая литература для детей.</w:t>
            </w:r>
            <w:r w:rsidRPr="00913297">
              <w:rPr>
                <w:rFonts w:eastAsia="Calibri"/>
                <w:bCs/>
                <w:sz w:val="28"/>
                <w:szCs w:val="28"/>
              </w:rPr>
              <w:t xml:space="preserve"> Д.Дефо. «Жизнь и удивительные приключения морехода Робинзона Крузо». Эстетический, образовательный и нравственно-воспитательный потенциал произведения. Своеобразие жанра робинзонады - воспитание героя в особых условиях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Авторские сказки В. Одоевского, А.Погорельского</w:t>
            </w:r>
            <w:r w:rsidRPr="00913297">
              <w:rPr>
                <w:b/>
                <w:sz w:val="28"/>
                <w:szCs w:val="28"/>
              </w:rPr>
              <w:t>.</w:t>
            </w:r>
            <w:r w:rsidRPr="00913297">
              <w:rPr>
                <w:sz w:val="28"/>
                <w:szCs w:val="28"/>
              </w:rPr>
              <w:t xml:space="preserve"> Педагогическая задача и художественный вымысел в  сказках. «Чёрная курица, или Подземные жители» - первая фантастическая повесть для детей. «Городок в табакерке» - образец художественно-познавательной сказки для детей. Занимательность формы и поэтичность языка сказок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>Д.Свифт «Путешествие Гулливера». Реалистический гротеск писателя. Уроки милосердия, добра, уважения к чужим убеждениям, внимание к чужой беде.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spacing w:before="120" w:after="120"/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C51A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Сказки В.М.Гаршина: «Сказка о жабе и розе», «Лягушка – путешественница». Композиционная структура произведений автора. Контраст красоты и уродства в сказках Гаршина-реалиста.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Р.Э.Распе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«Приключения барона Мюнхгаузена». Богатство вымысла, разнообразие событий, удивительных явлений в произведении. Юмор и сатира в повести, её педагогическая ценность.</w:t>
            </w:r>
          </w:p>
        </w:tc>
      </w:tr>
      <w:tr w:rsidR="00C31164" w:rsidRPr="00913297" w:rsidTr="00502F00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AF0B53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AF0B53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913297" w:rsidRDefault="008B5EE0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b/>
                <w:sz w:val="28"/>
                <w:szCs w:val="28"/>
              </w:rPr>
              <w:t>Литературные сказки разных народов мира.</w:t>
            </w:r>
            <w:r w:rsidRPr="00913297">
              <w:rPr>
                <w:sz w:val="28"/>
                <w:szCs w:val="28"/>
              </w:rPr>
              <w:t xml:space="preserve"> Романтические сказки Ш.Перро, братьев Гримм, В. </w:t>
            </w:r>
            <w:proofErr w:type="spellStart"/>
            <w:r w:rsidRPr="00913297">
              <w:rPr>
                <w:sz w:val="28"/>
                <w:szCs w:val="28"/>
              </w:rPr>
              <w:t>Гауфа</w:t>
            </w:r>
            <w:proofErr w:type="spellEnd"/>
            <w:r w:rsidRPr="00913297">
              <w:rPr>
                <w:sz w:val="28"/>
                <w:szCs w:val="28"/>
              </w:rPr>
              <w:t xml:space="preserve">, </w:t>
            </w:r>
            <w:proofErr w:type="spellStart"/>
            <w:r w:rsidRPr="00913297">
              <w:rPr>
                <w:sz w:val="28"/>
                <w:szCs w:val="28"/>
              </w:rPr>
              <w:t>Х.К.Андерсена</w:t>
            </w:r>
            <w:proofErr w:type="gramStart"/>
            <w:r w:rsidRPr="00913297">
              <w:rPr>
                <w:sz w:val="28"/>
                <w:szCs w:val="28"/>
              </w:rPr>
              <w:t>.ф</w:t>
            </w:r>
            <w:proofErr w:type="gramEnd"/>
            <w:r w:rsidRPr="00913297">
              <w:rPr>
                <w:sz w:val="28"/>
                <w:szCs w:val="28"/>
              </w:rPr>
              <w:t>ольклорные</w:t>
            </w:r>
            <w:proofErr w:type="spellEnd"/>
            <w:r w:rsidRPr="00913297">
              <w:rPr>
                <w:sz w:val="28"/>
                <w:szCs w:val="28"/>
              </w:rPr>
              <w:t xml:space="preserve"> сюжеты и образы в произведениях. Индивидуально-авторский стиль в произведениях, внимание к внутреннему миру человека.</w:t>
            </w:r>
          </w:p>
        </w:tc>
      </w:tr>
      <w:tr w:rsidR="00C31164" w:rsidRPr="00913297" w:rsidTr="00502F00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3203C" w:rsidP="000360F8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0360F8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306DB5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«</w:t>
            </w:r>
            <w:proofErr w:type="spellStart"/>
            <w:r w:rsidRPr="00913297">
              <w:rPr>
                <w:sz w:val="28"/>
                <w:szCs w:val="28"/>
              </w:rPr>
              <w:t>Алёнушкины</w:t>
            </w:r>
            <w:proofErr w:type="spellEnd"/>
            <w:r w:rsidRPr="00913297">
              <w:rPr>
                <w:sz w:val="28"/>
                <w:szCs w:val="28"/>
              </w:rPr>
              <w:t xml:space="preserve"> сказки» Д.Н. Мамина - Сибиряка. Своеобразие художественной формы сказок автора. Биологические особенности персонажей сказки, прием антропоморфизма в их характеристиках.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pStyle w:val="a5"/>
              <w:ind w:left="0"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Интерпретация текста басни в творческой деятельности учащихся (чтение по ролям, </w:t>
            </w:r>
            <w:proofErr w:type="spellStart"/>
            <w:r w:rsidRPr="00913297">
              <w:rPr>
                <w:sz w:val="28"/>
                <w:szCs w:val="28"/>
              </w:rPr>
              <w:t>инсценирование</w:t>
            </w:r>
            <w:proofErr w:type="spellEnd"/>
            <w:r w:rsidRPr="00913297">
              <w:rPr>
                <w:sz w:val="28"/>
                <w:szCs w:val="28"/>
              </w:rPr>
              <w:t>, драматизация, устное словесное рисование, создание собственного текста на основе художественного произведения).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502F00" w:rsidP="000360F8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0360F8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на коррекцию трудностей в обучении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  <w:tr w:rsidR="00C31164" w:rsidRPr="00913297" w:rsidTr="00502F00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8B5EE0" w:rsidP="00910AAB">
            <w:pPr>
              <w:jc w:val="both"/>
              <w:rPr>
                <w:sz w:val="28"/>
                <w:szCs w:val="28"/>
              </w:rPr>
            </w:pPr>
            <w:r w:rsidRPr="00913297">
              <w:rPr>
                <w:rFonts w:eastAsia="Calibri"/>
                <w:bCs/>
                <w:sz w:val="28"/>
                <w:szCs w:val="28"/>
              </w:rPr>
              <w:t xml:space="preserve">Традиции поэтов золотого века: Н.А.Некрасов – поэтичность детского цикла, композиционно-ритмическое построение стихов, использование фольклорных элементов («Дедушка </w:t>
            </w:r>
            <w:proofErr w:type="spellStart"/>
            <w:r w:rsidRPr="00913297">
              <w:rPr>
                <w:rFonts w:eastAsia="Calibri"/>
                <w:bCs/>
                <w:sz w:val="28"/>
                <w:szCs w:val="28"/>
              </w:rPr>
              <w:t>Мазай</w:t>
            </w:r>
            <w:proofErr w:type="spellEnd"/>
            <w:r w:rsidRPr="00913297">
              <w:rPr>
                <w:rFonts w:eastAsia="Calibri"/>
                <w:bCs/>
                <w:sz w:val="28"/>
                <w:szCs w:val="28"/>
              </w:rPr>
              <w:t xml:space="preserve"> и зайцы», «Крестьянские дети» и др.).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E0098C" w:rsidP="00306DB5">
            <w:pPr>
              <w:contextualSpacing/>
              <w:jc w:val="both"/>
              <w:rPr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>Проведение сопоставительного анализа литературных сказок В.Жуковского «Сказка о спящей царевне» и А.С.Пушкина «Сказка о мертвой царевне и о семи богатырях»</w:t>
            </w:r>
          </w:p>
        </w:tc>
      </w:tr>
      <w:tr w:rsidR="00C31164" w:rsidRPr="00913297" w:rsidTr="00502F00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1164" w:rsidRPr="00C51A50" w:rsidRDefault="00C31164" w:rsidP="002202E1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 w:rsidRPr="00C51A50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31164" w:rsidRPr="00913297" w:rsidRDefault="0013203C" w:rsidP="008C2E86">
            <w:pPr>
              <w:contextualSpacing/>
              <w:jc w:val="both"/>
              <w:rPr>
                <w:bCs/>
                <w:sz w:val="28"/>
                <w:szCs w:val="28"/>
              </w:rPr>
            </w:pPr>
            <w:r w:rsidRPr="00913297">
              <w:rPr>
                <w:sz w:val="28"/>
                <w:szCs w:val="28"/>
              </w:rPr>
              <w:t xml:space="preserve">Составление </w:t>
            </w:r>
            <w:r w:rsidR="00A828CD">
              <w:rPr>
                <w:sz w:val="28"/>
                <w:szCs w:val="28"/>
              </w:rPr>
              <w:t>технологической карты</w:t>
            </w:r>
            <w:r w:rsidRPr="00913297">
              <w:rPr>
                <w:sz w:val="28"/>
                <w:szCs w:val="28"/>
              </w:rPr>
              <w:t xml:space="preserve"> урока </w:t>
            </w:r>
            <w:r w:rsidR="0068299B" w:rsidRPr="00913297">
              <w:rPr>
                <w:sz w:val="28"/>
                <w:szCs w:val="28"/>
              </w:rPr>
              <w:t xml:space="preserve">по </w:t>
            </w:r>
            <w:r w:rsidR="008C2E86" w:rsidRPr="00913297">
              <w:rPr>
                <w:sz w:val="28"/>
                <w:szCs w:val="28"/>
              </w:rPr>
              <w:t>литературному чтению</w:t>
            </w:r>
            <w:r w:rsidRPr="00913297">
              <w:rPr>
                <w:sz w:val="28"/>
                <w:szCs w:val="28"/>
              </w:rPr>
              <w:t>с включением упражнений для одаренных детей</w:t>
            </w:r>
            <w:r w:rsidR="002202E1" w:rsidRPr="00913297">
              <w:rPr>
                <w:sz w:val="28"/>
                <w:szCs w:val="28"/>
              </w:rPr>
              <w:t>.</w:t>
            </w:r>
          </w:p>
        </w:tc>
      </w:tr>
    </w:tbl>
    <w:p w:rsidR="00C31164" w:rsidRDefault="00C31164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444D6C" w:rsidRDefault="00444D6C" w:rsidP="00444D6C">
      <w:pPr>
        <w:tabs>
          <w:tab w:val="left" w:pos="851"/>
        </w:tabs>
        <w:spacing w:line="360" w:lineRule="auto"/>
        <w:ind w:firstLine="567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Вопросы к экзамену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Специфика детской и юношеской литературы.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Краткая история становления отечественной детской литературы.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Проблема адаптации и интерпретации произведений Шарля Перро. 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Художественные особенности и содержание стихотворений для детей В.А.Жуковского.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стихотворных сказок В.А.Жуковского: художественные особенности, содержательное наполнение. Проблемы восприятия и интерпретации в детской аудитории.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стихотворных сказок А.С.Пушкина: художественные особенности, содержательное наполнение. Проблемы восприятия и интерпретации в детской аудитории.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сказки П.П.Ершова «Конек- Горбунок».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</w:t>
      </w:r>
      <w:proofErr w:type="spellStart"/>
      <w:r w:rsidRPr="000D54E1">
        <w:rPr>
          <w:sz w:val="28"/>
          <w:szCs w:val="28"/>
        </w:rPr>
        <w:t>В.Гауфа</w:t>
      </w:r>
      <w:proofErr w:type="spellEnd"/>
      <w:r w:rsidRPr="000D54E1">
        <w:rPr>
          <w:sz w:val="28"/>
          <w:szCs w:val="28"/>
        </w:rPr>
        <w:t xml:space="preserve"> в детском чтении. Анализ одного из циклов.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Г.Х.Андерсена в детском чтении. Анализ сказок разной тематики.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Русская прозаическая сказка 19 века (обзор).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В.Ф.Одоевского.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сказки А.Погорельского «Черная курица, или подземные жители».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Л.Кэррол</w:t>
      </w:r>
      <w:proofErr w:type="spellEnd"/>
      <w:r w:rsidRPr="000D54E1">
        <w:rPr>
          <w:sz w:val="28"/>
          <w:szCs w:val="28"/>
        </w:rPr>
        <w:t>: «Алиса в Стране Чудес» («Алиса в Зазеркалье»). Художественные особенности. Романтические традиции и жанровые черты сказки. Проблема сопротивления материала текста.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К.Д.Ушинского.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художественных особенностей и содержания сказок В.Даля. 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художественных особенностей и содержания сказок В.М.Гаршина.</w:t>
      </w:r>
    </w:p>
    <w:p w:rsidR="00444D6C" w:rsidRPr="000D54E1" w:rsidRDefault="00444D6C" w:rsidP="00444D6C">
      <w:pPr>
        <w:numPr>
          <w:ilvl w:val="0"/>
          <w:numId w:val="16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Произведения жанра рождественской истории в детском чтении (обзор).</w:t>
      </w:r>
    </w:p>
    <w:p w:rsidR="00444D6C" w:rsidRPr="000D54E1" w:rsidRDefault="00444D6C" w:rsidP="00444D6C">
      <w:pPr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18.Ч.Диккенс, «Рождественская песнь»: художественные особенности, содержание.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 19. А.И.Куприн. «Тапер»: жанровые особенности, сюжетная интрига. Образы главных   героев.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20. Н.С.Лесков. «Зверь»: фабула, система персонажей, психологизм. Авторские идеалы.</w:t>
      </w:r>
    </w:p>
    <w:p w:rsidR="00444D6C" w:rsidRPr="000D54E1" w:rsidRDefault="00444D6C" w:rsidP="00444D6C">
      <w:pPr>
        <w:spacing w:after="0" w:line="100" w:lineRule="atLeast"/>
        <w:ind w:hanging="360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            21. Анализ книги С.Лагерлёф «Легенды о Христе».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романа «Приключение Оливера Твиста» Ч.Диккенса.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книги Г.Мало «Без семьи».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Романы Ж.</w:t>
      </w:r>
      <w:proofErr w:type="gramStart"/>
      <w:r w:rsidRPr="000D54E1">
        <w:rPr>
          <w:sz w:val="28"/>
          <w:szCs w:val="28"/>
        </w:rPr>
        <w:t>Верна</w:t>
      </w:r>
      <w:proofErr w:type="gramEnd"/>
      <w:r w:rsidRPr="000D54E1">
        <w:rPr>
          <w:sz w:val="28"/>
          <w:szCs w:val="28"/>
        </w:rPr>
        <w:t xml:space="preserve"> в детском и юношеском чтении.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М.Твена в детском чтении: «Принц и нищий», «Приключение Тома </w:t>
      </w:r>
      <w:proofErr w:type="spellStart"/>
      <w:r w:rsidRPr="000D54E1">
        <w:rPr>
          <w:sz w:val="28"/>
          <w:szCs w:val="28"/>
        </w:rPr>
        <w:t>Сойера</w:t>
      </w:r>
      <w:proofErr w:type="spellEnd"/>
      <w:r w:rsidRPr="000D54E1">
        <w:rPr>
          <w:sz w:val="28"/>
          <w:szCs w:val="28"/>
        </w:rPr>
        <w:t xml:space="preserve">» или «Приключение </w:t>
      </w:r>
      <w:proofErr w:type="spellStart"/>
      <w:r w:rsidRPr="000D54E1">
        <w:rPr>
          <w:sz w:val="28"/>
          <w:szCs w:val="28"/>
        </w:rPr>
        <w:t>Гекльберри</w:t>
      </w:r>
      <w:proofErr w:type="spellEnd"/>
      <w:r w:rsidRPr="000D54E1">
        <w:rPr>
          <w:sz w:val="28"/>
          <w:szCs w:val="28"/>
        </w:rPr>
        <w:t xml:space="preserve"> Финна».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романов Р.Л.Стивенсона «остров сокровищ», «Черная стрела».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Л.Н.Толстого в детском чтении. Новеллы Л.Толстого ля детей.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Д.Харрис: «Сказки дядюшки </w:t>
      </w:r>
      <w:proofErr w:type="spellStart"/>
      <w:r w:rsidRPr="000D54E1">
        <w:rPr>
          <w:sz w:val="28"/>
          <w:szCs w:val="28"/>
        </w:rPr>
        <w:t>Римуса</w:t>
      </w:r>
      <w:proofErr w:type="spellEnd"/>
      <w:r w:rsidRPr="000D54E1">
        <w:rPr>
          <w:sz w:val="28"/>
          <w:szCs w:val="28"/>
        </w:rPr>
        <w:t>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Анималистическая детская литература произведений 19 века (обзор).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«Слепая лошадь» К.Д.Ушинского: фабула, образная система, авторские идеалы.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А.П.Чехов: «Каштанка» (или «Событие»). Художественные особенности, содержательный анализ.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lastRenderedPageBreak/>
        <w:t>А.И.Куприн: «Слон», «Собачье счастье». Образы героев, приемы создания психологического портрета.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Д.М.</w:t>
      </w:r>
      <w:proofErr w:type="gramStart"/>
      <w:r w:rsidRPr="000D54E1">
        <w:rPr>
          <w:sz w:val="28"/>
          <w:szCs w:val="28"/>
        </w:rPr>
        <w:t>Мамин-Сибиряк</w:t>
      </w:r>
      <w:proofErr w:type="spellEnd"/>
      <w:proofErr w:type="gramEnd"/>
      <w:r w:rsidRPr="000D54E1">
        <w:rPr>
          <w:sz w:val="28"/>
          <w:szCs w:val="28"/>
        </w:rPr>
        <w:t>: «</w:t>
      </w:r>
      <w:proofErr w:type="spellStart"/>
      <w:r w:rsidRPr="000D54E1">
        <w:rPr>
          <w:sz w:val="28"/>
          <w:szCs w:val="28"/>
        </w:rPr>
        <w:t>Аленушкины</w:t>
      </w:r>
      <w:proofErr w:type="spellEnd"/>
      <w:r w:rsidRPr="000D54E1">
        <w:rPr>
          <w:sz w:val="28"/>
          <w:szCs w:val="28"/>
        </w:rPr>
        <w:t xml:space="preserve"> сказки». Композиция цикла. Анализ одного произведения.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В.В.Бианки. «Лесная газета», </w:t>
      </w:r>
      <w:proofErr w:type="spellStart"/>
      <w:r w:rsidRPr="000D54E1">
        <w:rPr>
          <w:sz w:val="28"/>
          <w:szCs w:val="28"/>
        </w:rPr>
        <w:t>сказки-несказки</w:t>
      </w:r>
      <w:proofErr w:type="spellEnd"/>
      <w:r w:rsidRPr="000D54E1">
        <w:rPr>
          <w:sz w:val="28"/>
          <w:szCs w:val="28"/>
        </w:rPr>
        <w:t>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Творчество </w:t>
      </w:r>
      <w:proofErr w:type="spellStart"/>
      <w:r w:rsidRPr="000D54E1">
        <w:rPr>
          <w:sz w:val="28"/>
          <w:szCs w:val="28"/>
        </w:rPr>
        <w:t>Е.И.Чарушина</w:t>
      </w:r>
      <w:proofErr w:type="spellEnd"/>
      <w:r w:rsidRPr="000D54E1">
        <w:rPr>
          <w:sz w:val="28"/>
          <w:szCs w:val="28"/>
        </w:rPr>
        <w:t>. Специфика восприятия образов, созданных писателем-рисовальщиком.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В.Ф.Зальтен</w:t>
      </w:r>
      <w:proofErr w:type="spellEnd"/>
      <w:r w:rsidRPr="000D54E1">
        <w:rPr>
          <w:sz w:val="28"/>
          <w:szCs w:val="28"/>
        </w:rPr>
        <w:t>: «</w:t>
      </w:r>
      <w:proofErr w:type="spellStart"/>
      <w:r w:rsidRPr="000D54E1">
        <w:rPr>
          <w:sz w:val="28"/>
          <w:szCs w:val="28"/>
        </w:rPr>
        <w:t>Бемби</w:t>
      </w:r>
      <w:proofErr w:type="spellEnd"/>
      <w:r w:rsidRPr="000D54E1">
        <w:rPr>
          <w:sz w:val="28"/>
          <w:szCs w:val="28"/>
        </w:rPr>
        <w:t>». Художественные особенности, образы героев, сущность конфликта, авторская система ценностей.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С.Лагерлеф «Приключение Нильса </w:t>
      </w:r>
      <w:proofErr w:type="spellStart"/>
      <w:r w:rsidRPr="000D54E1">
        <w:rPr>
          <w:sz w:val="28"/>
          <w:szCs w:val="28"/>
        </w:rPr>
        <w:t>Хольгерсона</w:t>
      </w:r>
      <w:proofErr w:type="spellEnd"/>
      <w:r w:rsidRPr="000D54E1">
        <w:rPr>
          <w:sz w:val="28"/>
          <w:szCs w:val="28"/>
        </w:rPr>
        <w:t xml:space="preserve"> с дикими гусями».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Б.С.Житкова в детском чтении. Анализ произведений различной тематики.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.</w:t>
      </w:r>
      <w:proofErr w:type="spellStart"/>
      <w:r w:rsidRPr="000D54E1">
        <w:rPr>
          <w:sz w:val="28"/>
          <w:szCs w:val="28"/>
        </w:rPr>
        <w:t>А.Никифров-Волгин</w:t>
      </w:r>
      <w:proofErr w:type="spellEnd"/>
      <w:r w:rsidRPr="000D54E1">
        <w:rPr>
          <w:sz w:val="28"/>
          <w:szCs w:val="28"/>
        </w:rPr>
        <w:t xml:space="preserve">: </w:t>
      </w:r>
      <w:proofErr w:type="spellStart"/>
      <w:r w:rsidRPr="000D54E1">
        <w:rPr>
          <w:sz w:val="28"/>
          <w:szCs w:val="28"/>
        </w:rPr>
        <w:t>краткаяхарактерисимка</w:t>
      </w:r>
      <w:proofErr w:type="spellEnd"/>
      <w:r w:rsidRPr="000D54E1">
        <w:rPr>
          <w:sz w:val="28"/>
          <w:szCs w:val="28"/>
        </w:rPr>
        <w:t xml:space="preserve"> творчества. Анализ двух произведений.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А.П.Гайдара (обзор). Подробный анализ одного произведения.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Литературная сказка 20 века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«Золотой ключик, или приключения Буратино» А.Н.Толстого.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сказки </w:t>
      </w:r>
      <w:proofErr w:type="spellStart"/>
      <w:r w:rsidRPr="000D54E1">
        <w:rPr>
          <w:sz w:val="28"/>
          <w:szCs w:val="28"/>
        </w:rPr>
        <w:t>А.А.Милна</w:t>
      </w:r>
      <w:proofErr w:type="spellEnd"/>
      <w:r w:rsidRPr="000D54E1">
        <w:rPr>
          <w:sz w:val="28"/>
          <w:szCs w:val="28"/>
        </w:rPr>
        <w:t xml:space="preserve"> «</w:t>
      </w:r>
      <w:proofErr w:type="spellStart"/>
      <w:r w:rsidRPr="000D54E1">
        <w:rPr>
          <w:sz w:val="28"/>
          <w:szCs w:val="28"/>
        </w:rPr>
        <w:t>Винни-Пух</w:t>
      </w:r>
      <w:proofErr w:type="spellEnd"/>
      <w:r w:rsidRPr="000D54E1">
        <w:rPr>
          <w:sz w:val="28"/>
          <w:szCs w:val="28"/>
        </w:rPr>
        <w:t xml:space="preserve"> и все-все-все». Жанровые традиции. Образная система, система персонажей.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П.Треверс</w:t>
      </w:r>
      <w:proofErr w:type="spellEnd"/>
      <w:r w:rsidRPr="000D54E1">
        <w:rPr>
          <w:sz w:val="28"/>
          <w:szCs w:val="28"/>
        </w:rPr>
        <w:t xml:space="preserve">: «Мери </w:t>
      </w:r>
      <w:proofErr w:type="spellStart"/>
      <w:r w:rsidRPr="000D54E1">
        <w:rPr>
          <w:sz w:val="28"/>
          <w:szCs w:val="28"/>
        </w:rPr>
        <w:t>Поппинс</w:t>
      </w:r>
      <w:proofErr w:type="spellEnd"/>
      <w:r w:rsidRPr="000D54E1">
        <w:rPr>
          <w:sz w:val="28"/>
          <w:szCs w:val="28"/>
        </w:rPr>
        <w:t>». Образная система, типы героев, психологизм. Отражение в сказке романтических традиций.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А.А.Э.Лингрен</w:t>
      </w:r>
      <w:proofErr w:type="spellEnd"/>
      <w:r w:rsidRPr="000D54E1">
        <w:rPr>
          <w:sz w:val="28"/>
          <w:szCs w:val="28"/>
        </w:rPr>
        <w:t xml:space="preserve">: краткий обзор творчества. Анализ одной из сказок из трилогии о Малыше и </w:t>
      </w:r>
      <w:proofErr w:type="spellStart"/>
      <w:r w:rsidRPr="000D54E1">
        <w:rPr>
          <w:sz w:val="28"/>
          <w:szCs w:val="28"/>
        </w:rPr>
        <w:t>Карлсоне</w:t>
      </w:r>
      <w:proofErr w:type="spellEnd"/>
      <w:r w:rsidRPr="000D54E1">
        <w:rPr>
          <w:sz w:val="28"/>
          <w:szCs w:val="28"/>
        </w:rPr>
        <w:t xml:space="preserve">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одного произведения </w:t>
      </w:r>
      <w:proofErr w:type="spellStart"/>
      <w:r w:rsidRPr="000D54E1">
        <w:rPr>
          <w:sz w:val="28"/>
          <w:szCs w:val="28"/>
        </w:rPr>
        <w:t>Дж</w:t>
      </w:r>
      <w:proofErr w:type="gramStart"/>
      <w:r w:rsidRPr="000D54E1">
        <w:rPr>
          <w:sz w:val="28"/>
          <w:szCs w:val="28"/>
        </w:rPr>
        <w:t>.Р</w:t>
      </w:r>
      <w:proofErr w:type="gramEnd"/>
      <w:r w:rsidRPr="000D54E1">
        <w:rPr>
          <w:sz w:val="28"/>
          <w:szCs w:val="28"/>
        </w:rPr>
        <w:t>одари</w:t>
      </w:r>
      <w:proofErr w:type="spellEnd"/>
      <w:r w:rsidRPr="000D54E1">
        <w:rPr>
          <w:sz w:val="28"/>
          <w:szCs w:val="28"/>
        </w:rPr>
        <w:t>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Сказочная эпопея А.М.Волкова.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Отечественная юмористическая литература для детей</w:t>
      </w:r>
      <w:proofErr w:type="gramStart"/>
      <w:r w:rsidRPr="000D54E1">
        <w:rPr>
          <w:sz w:val="28"/>
          <w:szCs w:val="28"/>
        </w:rPr>
        <w:t>.</w:t>
      </w:r>
      <w:proofErr w:type="gramEnd"/>
      <w:r w:rsidRPr="000D54E1">
        <w:rPr>
          <w:sz w:val="28"/>
          <w:szCs w:val="28"/>
        </w:rPr>
        <w:t xml:space="preserve"> (</w:t>
      </w:r>
      <w:proofErr w:type="gramStart"/>
      <w:r w:rsidRPr="000D54E1">
        <w:rPr>
          <w:sz w:val="28"/>
          <w:szCs w:val="28"/>
        </w:rPr>
        <w:t>о</w:t>
      </w:r>
      <w:proofErr w:type="gramEnd"/>
      <w:r w:rsidRPr="000D54E1">
        <w:rPr>
          <w:sz w:val="28"/>
          <w:szCs w:val="28"/>
        </w:rPr>
        <w:t>бзор)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Н.Н.Носова</w:t>
      </w:r>
      <w:proofErr w:type="gramStart"/>
      <w:r w:rsidRPr="000D54E1">
        <w:rPr>
          <w:sz w:val="28"/>
          <w:szCs w:val="28"/>
        </w:rPr>
        <w:t>.р</w:t>
      </w:r>
      <w:proofErr w:type="gramEnd"/>
      <w:r w:rsidRPr="000D54E1">
        <w:rPr>
          <w:sz w:val="28"/>
          <w:szCs w:val="28"/>
        </w:rPr>
        <w:t>ассказы. Сказочная трилогия.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Русская историческая литература в детском чтении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</w:t>
      </w:r>
      <w:proofErr w:type="spellStart"/>
      <w:r w:rsidRPr="000D54E1">
        <w:rPr>
          <w:sz w:val="28"/>
          <w:szCs w:val="28"/>
        </w:rPr>
        <w:t>Н.П.Кончаловской</w:t>
      </w:r>
      <w:proofErr w:type="spellEnd"/>
      <w:r w:rsidRPr="000D54E1">
        <w:rPr>
          <w:sz w:val="28"/>
          <w:szCs w:val="28"/>
        </w:rPr>
        <w:t xml:space="preserve">: «Наша древняя столица».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Творчество С.П.Алексеева.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Романы В.Яна в детском и юношеском чтении.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Анализ одной из книг А.Богданова об истории России.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Фэнтези</w:t>
      </w:r>
      <w:proofErr w:type="spellEnd"/>
      <w:r w:rsidRPr="000D54E1">
        <w:rPr>
          <w:sz w:val="28"/>
          <w:szCs w:val="28"/>
        </w:rPr>
        <w:t xml:space="preserve"> в детском и юношеском чтении (обзор).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proofErr w:type="spellStart"/>
      <w:r w:rsidRPr="000D54E1">
        <w:rPr>
          <w:sz w:val="28"/>
          <w:szCs w:val="28"/>
        </w:rPr>
        <w:t>Д</w:t>
      </w:r>
      <w:r w:rsidR="001E7CF9">
        <w:rPr>
          <w:sz w:val="28"/>
          <w:szCs w:val="28"/>
        </w:rPr>
        <w:t>ж.Р.Р.Толкиен</w:t>
      </w:r>
      <w:proofErr w:type="spellEnd"/>
      <w:r w:rsidR="001E7CF9">
        <w:rPr>
          <w:sz w:val="28"/>
          <w:szCs w:val="28"/>
        </w:rPr>
        <w:t>: обзор творчества</w:t>
      </w:r>
      <w:r w:rsidRPr="000D54E1">
        <w:rPr>
          <w:sz w:val="28"/>
          <w:szCs w:val="28"/>
        </w:rPr>
        <w:t>. Анализ сказки «</w:t>
      </w:r>
      <w:proofErr w:type="spellStart"/>
      <w:r w:rsidRPr="000D54E1">
        <w:rPr>
          <w:sz w:val="28"/>
          <w:szCs w:val="28"/>
        </w:rPr>
        <w:t>Хоббит</w:t>
      </w:r>
      <w:proofErr w:type="spellEnd"/>
      <w:r w:rsidRPr="000D54E1">
        <w:rPr>
          <w:sz w:val="28"/>
          <w:szCs w:val="28"/>
        </w:rPr>
        <w:t xml:space="preserve">, или туда и </w:t>
      </w:r>
      <w:r w:rsidR="001E7CF9">
        <w:rPr>
          <w:sz w:val="28"/>
          <w:szCs w:val="28"/>
        </w:rPr>
        <w:t>о</w:t>
      </w:r>
      <w:r w:rsidRPr="000D54E1">
        <w:rPr>
          <w:sz w:val="28"/>
          <w:szCs w:val="28"/>
        </w:rPr>
        <w:t>братно». Сказочная эпопея «Властелин колец».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 xml:space="preserve">Анализ книги </w:t>
      </w:r>
      <w:proofErr w:type="spellStart"/>
      <w:r w:rsidRPr="000D54E1">
        <w:rPr>
          <w:sz w:val="28"/>
          <w:szCs w:val="28"/>
        </w:rPr>
        <w:t>К.С.ОЛьюиса</w:t>
      </w:r>
      <w:proofErr w:type="spellEnd"/>
      <w:r w:rsidRPr="000D54E1">
        <w:rPr>
          <w:sz w:val="28"/>
          <w:szCs w:val="28"/>
        </w:rPr>
        <w:t xml:space="preserve">: «Хроники </w:t>
      </w:r>
      <w:proofErr w:type="spellStart"/>
      <w:r w:rsidRPr="000D54E1">
        <w:rPr>
          <w:sz w:val="28"/>
          <w:szCs w:val="28"/>
        </w:rPr>
        <w:t>Нарнии</w:t>
      </w:r>
      <w:proofErr w:type="spellEnd"/>
      <w:r w:rsidRPr="000D54E1">
        <w:rPr>
          <w:sz w:val="28"/>
          <w:szCs w:val="28"/>
        </w:rPr>
        <w:t xml:space="preserve">». </w:t>
      </w:r>
    </w:p>
    <w:p w:rsidR="00444D6C" w:rsidRPr="000D54E1" w:rsidRDefault="00444D6C" w:rsidP="00444D6C">
      <w:pPr>
        <w:numPr>
          <w:ilvl w:val="0"/>
          <w:numId w:val="17"/>
        </w:numPr>
        <w:suppressAutoHyphens/>
        <w:spacing w:after="0" w:line="100" w:lineRule="atLeast"/>
        <w:jc w:val="both"/>
        <w:rPr>
          <w:sz w:val="28"/>
          <w:szCs w:val="28"/>
        </w:rPr>
      </w:pPr>
      <w:r w:rsidRPr="000D54E1">
        <w:rPr>
          <w:sz w:val="28"/>
          <w:szCs w:val="28"/>
        </w:rPr>
        <w:t>Н.В.Блохин: анализ одного произведения по выбору («Бабушкины стекла» или «Избранница», «Суд»).</w:t>
      </w:r>
    </w:p>
    <w:p w:rsidR="00444D6C" w:rsidRPr="000D54E1" w:rsidRDefault="00444D6C" w:rsidP="00444D6C">
      <w:pPr>
        <w:jc w:val="both"/>
        <w:rPr>
          <w:sz w:val="28"/>
          <w:szCs w:val="28"/>
        </w:rPr>
      </w:pPr>
    </w:p>
    <w:p w:rsidR="00444D6C" w:rsidRPr="00C51A50" w:rsidRDefault="00444D6C" w:rsidP="00595BB9">
      <w:pPr>
        <w:tabs>
          <w:tab w:val="left" w:pos="851"/>
        </w:tabs>
        <w:spacing w:line="360" w:lineRule="auto"/>
        <w:ind w:firstLine="567"/>
        <w:jc w:val="both"/>
        <w:rPr>
          <w:rFonts w:eastAsia="Calibri"/>
          <w:b/>
          <w:sz w:val="28"/>
          <w:szCs w:val="28"/>
        </w:rPr>
      </w:pPr>
    </w:p>
    <w:sectPr w:rsidR="00444D6C" w:rsidRPr="00C51A50" w:rsidSect="00502F00">
      <w:headerReference w:type="default" r:id="rId32"/>
      <w:footerReference w:type="default" r:id="rId33"/>
      <w:footerReference w:type="first" r:id="rId34"/>
      <w:pgSz w:w="11906" w:h="16838"/>
      <w:pgMar w:top="993" w:right="567" w:bottom="567" w:left="851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0F8" w:rsidRDefault="000360F8" w:rsidP="00264120">
      <w:pPr>
        <w:spacing w:after="0" w:line="240" w:lineRule="auto"/>
      </w:pPr>
      <w:r>
        <w:separator/>
      </w:r>
    </w:p>
  </w:endnote>
  <w:endnote w:type="continuationSeparator" w:id="1">
    <w:p w:rsidR="000360F8" w:rsidRDefault="000360F8" w:rsidP="0026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7"/>
    </w:sdtPr>
    <w:sdtContent>
      <w:p w:rsidR="000360F8" w:rsidRDefault="00CA1801">
        <w:pPr>
          <w:pStyle w:val="a8"/>
          <w:jc w:val="center"/>
        </w:pPr>
        <w:r>
          <w:fldChar w:fldCharType="begin"/>
        </w:r>
        <w:r w:rsidR="00B94869">
          <w:instrText xml:space="preserve"> PAGE   \* MERGEFORMAT </w:instrText>
        </w:r>
        <w:r>
          <w:fldChar w:fldCharType="separate"/>
        </w:r>
        <w:r w:rsidR="0033678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360F8" w:rsidRDefault="000360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784"/>
    </w:sdtPr>
    <w:sdtContent>
      <w:p w:rsidR="000360F8" w:rsidRDefault="00CA1801">
        <w:pPr>
          <w:pStyle w:val="a8"/>
          <w:jc w:val="center"/>
        </w:pPr>
      </w:p>
    </w:sdtContent>
  </w:sdt>
  <w:p w:rsidR="000360F8" w:rsidRDefault="000360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0F8" w:rsidRDefault="000360F8" w:rsidP="00264120">
      <w:pPr>
        <w:spacing w:after="0" w:line="240" w:lineRule="auto"/>
      </w:pPr>
      <w:r>
        <w:separator/>
      </w:r>
    </w:p>
  </w:footnote>
  <w:footnote w:type="continuationSeparator" w:id="1">
    <w:p w:rsidR="000360F8" w:rsidRDefault="000360F8" w:rsidP="0026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F8" w:rsidRPr="00AA2EB0" w:rsidRDefault="000360F8" w:rsidP="00502F00">
    <w:pPr>
      <w:pStyle w:val="a6"/>
      <w:jc w:val="center"/>
      <w:rPr>
        <w:u w:val="single"/>
      </w:rPr>
    </w:pPr>
    <w:r w:rsidRPr="00AA2EB0">
      <w:rPr>
        <w:u w:val="single"/>
      </w:rPr>
      <w:t>Г</w:t>
    </w:r>
    <w:r>
      <w:rPr>
        <w:u w:val="single"/>
      </w:rPr>
      <w:t>АПОУ СО</w:t>
    </w:r>
    <w:r w:rsidRPr="00AA2EB0">
      <w:rPr>
        <w:u w:val="single"/>
      </w:rPr>
      <w:t xml:space="preserve"> «ЭКПТ»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1"/>
    <w:multiLevelType w:val="multilevel"/>
    <w:tmpl w:val="00000011"/>
    <w:name w:val="WWNum1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44AB"/>
    <w:multiLevelType w:val="singleLevel"/>
    <w:tmpl w:val="8CE8036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D3E29B6"/>
    <w:multiLevelType w:val="hybridMultilevel"/>
    <w:tmpl w:val="63B8E04A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4">
    <w:nsid w:val="131F4ECA"/>
    <w:multiLevelType w:val="singleLevel"/>
    <w:tmpl w:val="ACB2A34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4BD4C98"/>
    <w:multiLevelType w:val="hybridMultilevel"/>
    <w:tmpl w:val="4482A906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6">
    <w:nsid w:val="16F327F3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7">
    <w:nsid w:val="205E67E2"/>
    <w:multiLevelType w:val="hybridMultilevel"/>
    <w:tmpl w:val="0D86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36A20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9">
    <w:nsid w:val="32F1746E"/>
    <w:multiLevelType w:val="hybridMultilevel"/>
    <w:tmpl w:val="BE24E7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0">
    <w:nsid w:val="37C079BA"/>
    <w:multiLevelType w:val="hybridMultilevel"/>
    <w:tmpl w:val="6A7471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B07941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3EFC11E4"/>
    <w:multiLevelType w:val="hybridMultilevel"/>
    <w:tmpl w:val="3842BA3A"/>
    <w:lvl w:ilvl="0" w:tplc="ED7AFB82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3">
    <w:nsid w:val="4579782C"/>
    <w:multiLevelType w:val="singleLevel"/>
    <w:tmpl w:val="ADE81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E2762EF"/>
    <w:multiLevelType w:val="hybridMultilevel"/>
    <w:tmpl w:val="42820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E86206"/>
    <w:multiLevelType w:val="hybridMultilevel"/>
    <w:tmpl w:val="9A22A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35464C"/>
    <w:multiLevelType w:val="singleLevel"/>
    <w:tmpl w:val="2B06D7C0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6"/>
  </w:num>
  <w:num w:numId="5">
    <w:abstractNumId w:val="13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15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2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164"/>
    <w:rsid w:val="000360F8"/>
    <w:rsid w:val="000557DC"/>
    <w:rsid w:val="00085518"/>
    <w:rsid w:val="000D6EC7"/>
    <w:rsid w:val="001252E7"/>
    <w:rsid w:val="001313D4"/>
    <w:rsid w:val="0013203C"/>
    <w:rsid w:val="001E7CF9"/>
    <w:rsid w:val="002133EB"/>
    <w:rsid w:val="0021735C"/>
    <w:rsid w:val="002202E1"/>
    <w:rsid w:val="00225043"/>
    <w:rsid w:val="00264120"/>
    <w:rsid w:val="002A5843"/>
    <w:rsid w:val="002C274A"/>
    <w:rsid w:val="002D28DC"/>
    <w:rsid w:val="002F6E8A"/>
    <w:rsid w:val="00306DB5"/>
    <w:rsid w:val="0032780C"/>
    <w:rsid w:val="00336788"/>
    <w:rsid w:val="003A2811"/>
    <w:rsid w:val="00416214"/>
    <w:rsid w:val="004256A6"/>
    <w:rsid w:val="00444D6C"/>
    <w:rsid w:val="00457D66"/>
    <w:rsid w:val="004971CB"/>
    <w:rsid w:val="004B7BF9"/>
    <w:rsid w:val="00502F00"/>
    <w:rsid w:val="005072D7"/>
    <w:rsid w:val="00557FD8"/>
    <w:rsid w:val="0056207C"/>
    <w:rsid w:val="0057539B"/>
    <w:rsid w:val="005765E5"/>
    <w:rsid w:val="00586164"/>
    <w:rsid w:val="00595BB9"/>
    <w:rsid w:val="005975CF"/>
    <w:rsid w:val="0061262B"/>
    <w:rsid w:val="00680B8D"/>
    <w:rsid w:val="0068299B"/>
    <w:rsid w:val="006F7C41"/>
    <w:rsid w:val="00713D91"/>
    <w:rsid w:val="00794F5C"/>
    <w:rsid w:val="007F6B6F"/>
    <w:rsid w:val="00816B56"/>
    <w:rsid w:val="00861891"/>
    <w:rsid w:val="008974FE"/>
    <w:rsid w:val="008B5EE0"/>
    <w:rsid w:val="008C2E86"/>
    <w:rsid w:val="008E3228"/>
    <w:rsid w:val="00910AAB"/>
    <w:rsid w:val="00913297"/>
    <w:rsid w:val="00921256"/>
    <w:rsid w:val="00950DE5"/>
    <w:rsid w:val="00951B2D"/>
    <w:rsid w:val="00976700"/>
    <w:rsid w:val="009C1BF3"/>
    <w:rsid w:val="00A07226"/>
    <w:rsid w:val="00A8135C"/>
    <w:rsid w:val="00A828CD"/>
    <w:rsid w:val="00AD6A34"/>
    <w:rsid w:val="00AF0B53"/>
    <w:rsid w:val="00B4269A"/>
    <w:rsid w:val="00B94869"/>
    <w:rsid w:val="00BD7FF0"/>
    <w:rsid w:val="00BF2EF9"/>
    <w:rsid w:val="00C31164"/>
    <w:rsid w:val="00C3569B"/>
    <w:rsid w:val="00C60BEC"/>
    <w:rsid w:val="00C630B5"/>
    <w:rsid w:val="00C657FD"/>
    <w:rsid w:val="00CA1801"/>
    <w:rsid w:val="00CA1D8F"/>
    <w:rsid w:val="00CA2E99"/>
    <w:rsid w:val="00D46258"/>
    <w:rsid w:val="00DB6C8A"/>
    <w:rsid w:val="00DF2119"/>
    <w:rsid w:val="00E0098C"/>
    <w:rsid w:val="00E15295"/>
    <w:rsid w:val="00EA3768"/>
    <w:rsid w:val="00EE08BE"/>
    <w:rsid w:val="00EF4F41"/>
    <w:rsid w:val="00F21EF6"/>
    <w:rsid w:val="00F52C7A"/>
    <w:rsid w:val="00F54287"/>
    <w:rsid w:val="00F576B8"/>
    <w:rsid w:val="00FA174E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164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C31164"/>
    <w:pPr>
      <w:widowControl w:val="0"/>
      <w:autoSpaceDE w:val="0"/>
      <w:autoSpaceDN w:val="0"/>
      <w:adjustRightInd w:val="0"/>
      <w:spacing w:after="0" w:line="322" w:lineRule="exact"/>
      <w:ind w:firstLine="509"/>
    </w:pPr>
    <w:rPr>
      <w:rFonts w:eastAsiaTheme="minorEastAs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31164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rsid w:val="00C3116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31164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sid w:val="00C31164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79" w:lineRule="exact"/>
    </w:pPr>
    <w:rPr>
      <w:rFonts w:eastAsiaTheme="minorEastAsia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C31164"/>
    <w:rPr>
      <w:rFonts w:ascii="Arial Narrow" w:hAnsi="Arial Narrow" w:cs="Arial Narrow"/>
      <w:b/>
      <w:bCs/>
      <w:sz w:val="8"/>
      <w:szCs w:val="8"/>
    </w:rPr>
  </w:style>
  <w:style w:type="character" w:customStyle="1" w:styleId="FontStyle30">
    <w:name w:val="Font Style30"/>
    <w:basedOn w:val="a0"/>
    <w:uiPriority w:val="99"/>
    <w:rsid w:val="00C31164"/>
    <w:rPr>
      <w:rFonts w:ascii="Bookman Old Style" w:hAnsi="Bookman Old Style" w:cs="Bookman Old Style"/>
      <w:i/>
      <w:iCs/>
      <w:sz w:val="8"/>
      <w:szCs w:val="8"/>
    </w:rPr>
  </w:style>
  <w:style w:type="paragraph" w:customStyle="1" w:styleId="Style20">
    <w:name w:val="Style20"/>
    <w:basedOn w:val="a"/>
    <w:uiPriority w:val="99"/>
    <w:rsid w:val="00C31164"/>
    <w:pPr>
      <w:widowControl w:val="0"/>
      <w:autoSpaceDE w:val="0"/>
      <w:autoSpaceDN w:val="0"/>
      <w:adjustRightInd w:val="0"/>
      <w:spacing w:after="0" w:line="250" w:lineRule="exact"/>
      <w:ind w:firstLine="394"/>
      <w:jc w:val="both"/>
    </w:pPr>
    <w:rPr>
      <w:rFonts w:ascii="Bookman Old Style" w:eastAsiaTheme="minorEastAsia" w:hAnsi="Bookman Old Style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1164"/>
    <w:pPr>
      <w:widowControl w:val="0"/>
      <w:autoSpaceDE w:val="0"/>
      <w:autoSpaceDN w:val="0"/>
      <w:adjustRightInd w:val="0"/>
      <w:spacing w:after="0" w:line="192" w:lineRule="exact"/>
      <w:ind w:firstLine="2635"/>
    </w:pPr>
    <w:rPr>
      <w:rFonts w:eastAsiaTheme="minorEastAsia"/>
      <w:sz w:val="24"/>
      <w:szCs w:val="24"/>
      <w:lang w:eastAsia="ru-RU"/>
    </w:rPr>
  </w:style>
  <w:style w:type="paragraph" w:customStyle="1" w:styleId="Style9">
    <w:name w:val="Style9"/>
    <w:basedOn w:val="a"/>
    <w:rsid w:val="00C31164"/>
    <w:pPr>
      <w:widowControl w:val="0"/>
      <w:autoSpaceDE w:val="0"/>
      <w:autoSpaceDN w:val="0"/>
      <w:adjustRightInd w:val="0"/>
      <w:spacing w:after="0" w:line="194" w:lineRule="exact"/>
      <w:ind w:firstLine="39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rsid w:val="00C31164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Стиль"/>
    <w:rsid w:val="00C3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311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qFormat/>
    <w:rsid w:val="00C311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164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C31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164"/>
    <w:rPr>
      <w:rFonts w:ascii="Times New Roman" w:hAnsi="Times New Roman" w:cs="Times New Roman"/>
    </w:rPr>
  </w:style>
  <w:style w:type="character" w:customStyle="1" w:styleId="FontStyle16">
    <w:name w:val="Font Style16"/>
    <w:basedOn w:val="a0"/>
    <w:rsid w:val="00C31164"/>
    <w:rPr>
      <w:rFonts w:ascii="Times New Roman" w:hAnsi="Times New Roman" w:cs="Times New Roman"/>
      <w:sz w:val="16"/>
      <w:szCs w:val="16"/>
    </w:rPr>
  </w:style>
  <w:style w:type="character" w:styleId="aa">
    <w:name w:val="Hyperlink"/>
    <w:basedOn w:val="a0"/>
    <w:uiPriority w:val="99"/>
    <w:unhideWhenUsed/>
    <w:rsid w:val="00C3116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31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3">
    <w:name w:val="Font Style133"/>
    <w:uiPriority w:val="99"/>
    <w:rsid w:val="00C31164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firstLine="350"/>
    </w:pPr>
    <w:rPr>
      <w:rFonts w:eastAsiaTheme="minorEastAsia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C31164"/>
    <w:pPr>
      <w:widowControl w:val="0"/>
      <w:autoSpaceDE w:val="0"/>
      <w:autoSpaceDN w:val="0"/>
      <w:adjustRightInd w:val="0"/>
      <w:spacing w:after="0" w:line="322" w:lineRule="exact"/>
      <w:ind w:hanging="365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16">
    <w:name w:val="Font Style116"/>
    <w:basedOn w:val="a0"/>
    <w:uiPriority w:val="99"/>
    <w:rsid w:val="00C31164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C3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16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680B8D"/>
  </w:style>
  <w:style w:type="paragraph" w:styleId="ae">
    <w:name w:val="List"/>
    <w:basedOn w:val="a"/>
    <w:rsid w:val="00976700"/>
    <w:pPr>
      <w:spacing w:after="0" w:line="240" w:lineRule="auto"/>
      <w:ind w:left="283" w:hanging="283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A1D8F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CA1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uniros.ru" TargetMode="External"/><Relationship Id="rId18" Type="http://schemas.openxmlformats.org/officeDocument/2006/relationships/hyperlink" Target="http://www.repetitor.ru" TargetMode="External"/><Relationship Id="rId26" Type="http://schemas.openxmlformats.org/officeDocument/2006/relationships/hyperlink" Target="http://www.biglid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urier.ru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youth-rf.nm.ru" TargetMode="External"/><Relationship Id="rId17" Type="http://schemas.openxmlformats.org/officeDocument/2006/relationships/hyperlink" Target="http://www.webtutor.ru" TargetMode="External"/><Relationship Id="rId25" Type="http://schemas.openxmlformats.org/officeDocument/2006/relationships/hyperlink" Target="http://www.lib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xamen.ru" TargetMode="External"/><Relationship Id="rId20" Type="http://schemas.openxmlformats.org/officeDocument/2006/relationships/hyperlink" Target="http://www.1september.ru" TargetMode="External"/><Relationship Id="rId29" Type="http://schemas.openxmlformats.org/officeDocument/2006/relationships/hyperlink" Target="http://www.referat.studentport.s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uditorium.ru" TargetMode="External"/><Relationship Id="rId24" Type="http://schemas.openxmlformats.org/officeDocument/2006/relationships/hyperlink" Target="http://www.4student.ru" TargetMode="External"/><Relationship Id="rId32" Type="http://schemas.openxmlformats.org/officeDocument/2006/relationships/header" Target="header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cl.ru" TargetMode="External"/><Relationship Id="rId23" Type="http://schemas.openxmlformats.org/officeDocument/2006/relationships/hyperlink" Target="http://www.chtivo.ru" TargetMode="External"/><Relationship Id="rId28" Type="http://schemas.openxmlformats.org/officeDocument/2006/relationships/hyperlink" Target="http://www.refstudy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openet.ru" TargetMode="External"/><Relationship Id="rId19" Type="http://schemas.openxmlformats.org/officeDocument/2006/relationships/hyperlink" Target="http://www.gain.ru" TargetMode="External"/><Relationship Id="rId31" Type="http://schemas.openxmlformats.org/officeDocument/2006/relationships/hyperlink" Target="mailto:webmaster@inter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v.edu.ru" TargetMode="External"/><Relationship Id="rId14" Type="http://schemas.openxmlformats.org/officeDocument/2006/relationships/hyperlink" Target="http://www.school.ru" TargetMode="External"/><Relationship Id="rId22" Type="http://schemas.openxmlformats.org/officeDocument/2006/relationships/hyperlink" Target="http://www.vlados.ru" TargetMode="External"/><Relationship Id="rId27" Type="http://schemas.openxmlformats.org/officeDocument/2006/relationships/hyperlink" Target="http://www.eurekanet.ru" TargetMode="External"/><Relationship Id="rId30" Type="http://schemas.openxmlformats.org/officeDocument/2006/relationships/hyperlink" Target="http://www.nd.ru/catalog/product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Преподователь</cp:lastModifiedBy>
  <cp:revision>19</cp:revision>
  <dcterms:created xsi:type="dcterms:W3CDTF">2015-12-02T08:36:00Z</dcterms:created>
  <dcterms:modified xsi:type="dcterms:W3CDTF">2021-03-29T09:54:00Z</dcterms:modified>
</cp:coreProperties>
</file>