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</w:t>
      </w:r>
      <w:r w:rsidR="00DD3968">
        <w:rPr>
          <w:rFonts w:eastAsia="Calibri"/>
          <w:b/>
          <w:bCs/>
          <w:sz w:val="40"/>
          <w:szCs w:val="22"/>
        </w:rPr>
        <w:t>2</w:t>
      </w:r>
      <w:r>
        <w:rPr>
          <w:rFonts w:eastAsia="Calibri"/>
          <w:b/>
          <w:bCs/>
          <w:sz w:val="40"/>
          <w:szCs w:val="22"/>
        </w:rPr>
        <w:t>.0</w:t>
      </w:r>
      <w:r w:rsidR="00053B62">
        <w:rPr>
          <w:rFonts w:eastAsia="Calibri"/>
          <w:b/>
          <w:bCs/>
          <w:sz w:val="40"/>
          <w:szCs w:val="22"/>
        </w:rPr>
        <w:t>4</w:t>
      </w:r>
      <w:r>
        <w:rPr>
          <w:rFonts w:eastAsia="Calibri"/>
          <w:b/>
          <w:bCs/>
          <w:sz w:val="40"/>
          <w:szCs w:val="22"/>
        </w:rPr>
        <w:t xml:space="preserve">.  </w:t>
      </w:r>
      <w:r w:rsidR="00053B62">
        <w:rPr>
          <w:rFonts w:eastAsia="Calibri"/>
          <w:b/>
          <w:bCs/>
          <w:sz w:val="40"/>
          <w:szCs w:val="22"/>
        </w:rPr>
        <w:t>Практикум по художественной обработке материалов</w:t>
      </w:r>
      <w:r w:rsidR="008138C4" w:rsidRPr="008138C4">
        <w:rPr>
          <w:rFonts w:eastAsia="Calibri"/>
          <w:b/>
          <w:bCs/>
          <w:sz w:val="40"/>
          <w:szCs w:val="22"/>
        </w:rPr>
        <w:t>и изобразительному искусству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 xml:space="preserve">Специальность  </w:t>
      </w:r>
      <w:r w:rsidR="00DD3968">
        <w:rPr>
          <w:b/>
          <w:bCs/>
          <w:sz w:val="28"/>
          <w:szCs w:val="28"/>
        </w:rPr>
        <w:t>44.02.01 Дошкольное образование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134727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</w:t>
      </w:r>
      <w:bookmarkStart w:id="0" w:name="_GoBack"/>
      <w:bookmarkEnd w:id="0"/>
      <w:r w:rsidR="00203A3C">
        <w:rPr>
          <w:sz w:val="28"/>
          <w:szCs w:val="28"/>
        </w:rPr>
        <w:t>1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053B62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 w:rsidR="00053B62">
        <w:rPr>
          <w:sz w:val="28"/>
          <w:szCs w:val="28"/>
        </w:rPr>
        <w:t>цикловой методической комиссии</w:t>
      </w:r>
    </w:p>
    <w:p w:rsidR="00E57EC6" w:rsidRDefault="00A313D4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«Дошкольное образование</w:t>
      </w:r>
      <w:r w:rsidR="00053B62">
        <w:rPr>
          <w:sz w:val="28"/>
          <w:szCs w:val="28"/>
        </w:rPr>
        <w:t>»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203A3C">
        <w:rPr>
          <w:rStyle w:val="FontStyle23"/>
          <w:b w:val="0"/>
          <w:i w:val="0"/>
          <w:iCs w:val="0"/>
          <w:sz w:val="28"/>
          <w:szCs w:val="28"/>
        </w:rPr>
        <w:t>21</w:t>
      </w:r>
      <w:r>
        <w:rPr>
          <w:rStyle w:val="FontStyle23"/>
          <w:b w:val="0"/>
          <w:i w:val="0"/>
          <w:iCs w:val="0"/>
          <w:sz w:val="28"/>
          <w:szCs w:val="28"/>
        </w:rPr>
        <w:t>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proofErr w:type="spellStart"/>
      <w:r w:rsidR="00053B62">
        <w:rPr>
          <w:sz w:val="28"/>
          <w:szCs w:val="28"/>
        </w:rPr>
        <w:t>Е.Н.Ниянченко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Рекомендовано методическим Советом к применению в учебном процессе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 № ___ от «___» _______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>____20</w:t>
      </w:r>
      <w:r w:rsidR="00203A3C">
        <w:rPr>
          <w:rStyle w:val="FontStyle23"/>
          <w:b w:val="0"/>
          <w:i w:val="0"/>
          <w:iCs w:val="0"/>
          <w:sz w:val="28"/>
          <w:szCs w:val="28"/>
        </w:rPr>
        <w:t>21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Зам директора по УМР _____________ О. А. </w:t>
      </w:r>
      <w:proofErr w:type="spellStart"/>
      <w:r>
        <w:rPr>
          <w:rStyle w:val="FontStyle23"/>
          <w:b w:val="0"/>
          <w:i w:val="0"/>
          <w:iCs w:val="0"/>
          <w:sz w:val="28"/>
          <w:szCs w:val="28"/>
        </w:rPr>
        <w:t>Карюкина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053B62" w:rsidRPr="00053B62">
        <w:rPr>
          <w:rFonts w:eastAsia="Calibri"/>
          <w:b/>
          <w:bCs/>
          <w:sz w:val="28"/>
          <w:szCs w:val="28"/>
        </w:rPr>
        <w:t>МДК.02.04.  Практикум по художественной обработке материалов</w:t>
      </w:r>
      <w:r w:rsidR="008138C4">
        <w:rPr>
          <w:rFonts w:eastAsia="Calibri"/>
          <w:b/>
          <w:bCs/>
          <w:sz w:val="28"/>
          <w:szCs w:val="28"/>
        </w:rPr>
        <w:t xml:space="preserve"> и изобразительному искусству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</w:t>
      </w:r>
      <w:r w:rsidR="008138C4">
        <w:rPr>
          <w:rStyle w:val="FontStyle16"/>
          <w:sz w:val="28"/>
          <w:szCs w:val="28"/>
        </w:rPr>
        <w:t xml:space="preserve"> СПО</w:t>
      </w:r>
      <w:r w:rsidR="00DD3968" w:rsidRPr="00DD3968">
        <w:rPr>
          <w:sz w:val="28"/>
          <w:szCs w:val="28"/>
        </w:rPr>
        <w:t xml:space="preserve">  44.02.01 Дошкольное образование</w:t>
      </w:r>
    </w:p>
    <w:p w:rsidR="00E57EC6" w:rsidRPr="00F56DA7" w:rsidRDefault="008138C4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8138C4">
        <w:rPr>
          <w:sz w:val="28"/>
          <w:szCs w:val="28"/>
        </w:rPr>
        <w:t xml:space="preserve">Методические указания разработаны на основе рабочей программы ПМ.02. ОРГАНИЗАЦИЯ РАЗЛИЧНЫХ ВИДОВ ДЕЯТЕЛЬНОСТИ И ОБЩЕНИЯ ДЕТЕЙ. Методические указания по МДК 02.04  Практикум по художественной обработке материалов и изобразительному искусству созданы в помощь студенту </w:t>
      </w:r>
      <w:proofErr w:type="spellStart"/>
      <w:r>
        <w:rPr>
          <w:sz w:val="28"/>
          <w:szCs w:val="28"/>
        </w:rPr>
        <w:t>з</w:t>
      </w:r>
      <w:r w:rsidRPr="008138C4">
        <w:rPr>
          <w:sz w:val="28"/>
          <w:szCs w:val="28"/>
        </w:rPr>
        <w:t>очной</w:t>
      </w:r>
      <w:proofErr w:type="spellEnd"/>
      <w:r w:rsidRPr="008138C4">
        <w:rPr>
          <w:sz w:val="28"/>
          <w:szCs w:val="28"/>
        </w:rPr>
        <w:t xml:space="preserve"> формы обучения для выполнения внеаудиторной самостоятельной работы, подготовки к занятиям, правильного выполнения </w:t>
      </w:r>
      <w:r>
        <w:rPr>
          <w:sz w:val="28"/>
          <w:szCs w:val="28"/>
        </w:rPr>
        <w:t>контрольной</w:t>
      </w:r>
      <w:r w:rsidRPr="008138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proofErr w:type="gramStart"/>
      <w:r w:rsidRPr="008138C4">
        <w:rPr>
          <w:sz w:val="28"/>
          <w:szCs w:val="28"/>
        </w:rPr>
        <w:t>.</w:t>
      </w:r>
      <w:r w:rsidR="00E57EC6" w:rsidRPr="00F56DA7">
        <w:rPr>
          <w:sz w:val="28"/>
          <w:szCs w:val="28"/>
        </w:rPr>
        <w:t>С</w:t>
      </w:r>
      <w:proofErr w:type="gramEnd"/>
      <w:r w:rsidR="00E57EC6" w:rsidRPr="00F56DA7">
        <w:rPr>
          <w:sz w:val="28"/>
          <w:szCs w:val="28"/>
        </w:rPr>
        <w:t xml:space="preserve"> целью овладения указанным видом профессиональной деятельности и соответствующими профессио</w:t>
      </w:r>
      <w:r w:rsidR="00E57EC6">
        <w:rPr>
          <w:sz w:val="28"/>
          <w:szCs w:val="28"/>
        </w:rPr>
        <w:t>нальными компетенциями</w:t>
      </w:r>
      <w:r w:rsidR="00053B62">
        <w:rPr>
          <w:sz w:val="28"/>
          <w:szCs w:val="28"/>
        </w:rPr>
        <w:t>,</w:t>
      </w:r>
      <w:r w:rsidR="00E57EC6">
        <w:rPr>
          <w:sz w:val="28"/>
          <w:szCs w:val="28"/>
        </w:rPr>
        <w:t xml:space="preserve"> обучающими</w:t>
      </w:r>
      <w:r w:rsidR="00E57EC6" w:rsidRPr="00F56DA7">
        <w:rPr>
          <w:sz w:val="28"/>
          <w:szCs w:val="28"/>
        </w:rPr>
        <w:t>ся в ходе освоения профессионального модуля должен: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иметь практический опыт: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-организации различных видов продуктивной деятельности дошкольников;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-выполнения наглядных пособий и методического материала для проведения занятий и игр в детском саду;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b/>
          <w:sz w:val="28"/>
          <w:szCs w:val="28"/>
        </w:rPr>
        <w:t>-</w:t>
      </w:r>
      <w:r w:rsidRPr="008925F3">
        <w:rPr>
          <w:sz w:val="28"/>
          <w:szCs w:val="28"/>
        </w:rPr>
        <w:t>выполнения пособий, образцов, атрибутов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сада.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уметь: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</w:t>
      </w:r>
      <w:proofErr w:type="gramStart"/>
      <w:r w:rsidRPr="008925F3">
        <w:rPr>
          <w:sz w:val="28"/>
          <w:szCs w:val="28"/>
        </w:rPr>
        <w:t>1</w:t>
      </w:r>
      <w:proofErr w:type="gramEnd"/>
      <w:r w:rsidRPr="008925F3">
        <w:rPr>
          <w:sz w:val="28"/>
          <w:szCs w:val="28"/>
        </w:rPr>
        <w:t>- изготавливать поделки из различных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У2-изготавливать атрибуты и пособия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У-3- осуществлять показ приемов работы с атрибутами разных видов театра;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знать: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1- технологию художественной обработки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2- технологию изготовления пособий на основе художественной обработки  </w:t>
      </w:r>
      <w:r w:rsidRPr="008925F3">
        <w:rPr>
          <w:sz w:val="28"/>
          <w:szCs w:val="28"/>
        </w:rPr>
        <w:lastRenderedPageBreak/>
        <w:t xml:space="preserve">материалов; 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3- педагогические и гигиенические требования к организации предметно-развивающей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4- виды театров, средства выразительности в театральной деятельности.</w:t>
      </w:r>
    </w:p>
    <w:p w:rsidR="008925F3" w:rsidRPr="008925F3" w:rsidRDefault="008925F3" w:rsidP="008925F3">
      <w:pPr>
        <w:widowControl w:val="0"/>
        <w:tabs>
          <w:tab w:val="left" w:pos="3285"/>
        </w:tabs>
        <w:ind w:left="709"/>
        <w:rPr>
          <w:sz w:val="24"/>
        </w:rPr>
      </w:pPr>
    </w:p>
    <w:p w:rsidR="00E57EC6" w:rsidRPr="00DD3968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DD3968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Pr="00DD3968">
        <w:rPr>
          <w:rStyle w:val="FontStyle29"/>
          <w:rFonts w:ascii="Times New Roman" w:hAnsi="Times New Roman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261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на заочном отделении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44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38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ебная нагрузка обучающегося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217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187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часа.</w:t>
      </w: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</w:t>
      </w:r>
      <w:r w:rsidR="008925F3">
        <w:rPr>
          <w:sz w:val="28"/>
          <w:szCs w:val="28"/>
        </w:rPr>
        <w:t>3</w:t>
      </w:r>
      <w:r>
        <w:rPr>
          <w:sz w:val="28"/>
          <w:szCs w:val="28"/>
        </w:rPr>
        <w:t>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2014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Учебник/ Теоретические и методические основы </w:t>
      </w:r>
      <w:proofErr w:type="gramStart"/>
      <w:r w:rsidRPr="00CB5FAA">
        <w:rPr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CB5FAA">
        <w:rPr>
          <w:sz w:val="28"/>
          <w:szCs w:val="28"/>
        </w:rPr>
        <w:t xml:space="preserve"> под редакцией С.В. Погодиной.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Примерное комплексно-тематическое планирование к программе «</w:t>
      </w:r>
      <w:r>
        <w:rPr>
          <w:sz w:val="28"/>
          <w:szCs w:val="28"/>
        </w:rPr>
        <w:t>О</w:t>
      </w:r>
      <w:r w:rsidRPr="00CB5FAA">
        <w:rPr>
          <w:sz w:val="28"/>
          <w:szCs w:val="28"/>
        </w:rPr>
        <w:t xml:space="preserve">т рождения до школы» средняя группа под редакцией Н.Е.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 Издательство «Учитель», 2014, 2015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Григорьева Г. Г. Развитие дошкольника в изобразительной деятельности. Учебное пособие для студентов педагогических вузов / Г.Г.Григорьева.- М., 2010.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Красило А.И. Психология обучения художественному творчеству. Учебное пособие для психологов и педагогов./ А.И.Красило. – М.: Институт практической психологии, 2010. – 136с.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Лабунская</w:t>
      </w:r>
      <w:proofErr w:type="spellEnd"/>
      <w:r w:rsidRPr="00CB5FAA">
        <w:rPr>
          <w:sz w:val="28"/>
          <w:szCs w:val="28"/>
        </w:rPr>
        <w:t xml:space="preserve"> Г. В. Роль обучения в развитии изобразительного творчества  детей. / </w:t>
      </w:r>
      <w:proofErr w:type="spellStart"/>
      <w:r w:rsidRPr="00CB5FAA">
        <w:rPr>
          <w:sz w:val="28"/>
          <w:szCs w:val="28"/>
        </w:rPr>
        <w:t>Г.В.Лабунская</w:t>
      </w:r>
      <w:proofErr w:type="spellEnd"/>
      <w:r w:rsidRPr="00CB5FAA">
        <w:rPr>
          <w:sz w:val="28"/>
          <w:szCs w:val="28"/>
        </w:rPr>
        <w:t xml:space="preserve"> – М., 2011.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Мельникова Л.В., Короткова М.Е. Обработка тканей./ Л.В.Мельников, М.Е.Короткова. - М.: Просвещение, 2013.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Урунтаева</w:t>
      </w:r>
      <w:proofErr w:type="spellEnd"/>
      <w:r w:rsidRPr="00CB5FAA">
        <w:rPr>
          <w:sz w:val="28"/>
          <w:szCs w:val="28"/>
        </w:rPr>
        <w:t xml:space="preserve"> Г.А. </w:t>
      </w:r>
      <w:hyperlink r:id="rId7" w:history="1">
        <w:r w:rsidRPr="00CB5FAA">
          <w:rPr>
            <w:color w:val="000000"/>
            <w:sz w:val="28"/>
            <w:szCs w:val="28"/>
            <w:u w:val="single"/>
          </w:rPr>
          <w:t xml:space="preserve">Детская психология. </w:t>
        </w:r>
        <w:r w:rsidRPr="00CB5FAA">
          <w:rPr>
            <w:sz w:val="28"/>
            <w:szCs w:val="28"/>
            <w:lang w:eastAsia="ar-SA"/>
          </w:rPr>
          <w:t>Учеб</w:t>
        </w:r>
        <w:proofErr w:type="gramStart"/>
        <w:r w:rsidRPr="00CB5FAA">
          <w:rPr>
            <w:sz w:val="28"/>
            <w:szCs w:val="28"/>
            <w:lang w:eastAsia="ar-SA"/>
          </w:rPr>
          <w:t>.п</w:t>
        </w:r>
        <w:proofErr w:type="gramEnd"/>
        <w:r w:rsidRPr="00CB5FAA">
          <w:rPr>
            <w:sz w:val="28"/>
            <w:szCs w:val="28"/>
            <w:lang w:eastAsia="ar-SA"/>
          </w:rPr>
          <w:t>особие для студ. сред. учеб.  заведений.</w:t>
        </w:r>
        <w:r w:rsidRPr="00CB5FAA">
          <w:rPr>
            <w:color w:val="000000"/>
            <w:sz w:val="28"/>
            <w:szCs w:val="28"/>
            <w:u w:val="single"/>
          </w:rPr>
          <w:t xml:space="preserve">/ </w:t>
        </w:r>
        <w:proofErr w:type="spellStart"/>
        <w:r w:rsidRPr="00CB5FAA">
          <w:rPr>
            <w:color w:val="000000"/>
            <w:sz w:val="28"/>
            <w:szCs w:val="28"/>
            <w:u w:val="single"/>
          </w:rPr>
          <w:t>Г.А.Урунтаева</w:t>
        </w:r>
        <w:proofErr w:type="spellEnd"/>
        <w:r w:rsidRPr="00CB5FAA">
          <w:rPr>
            <w:color w:val="000000"/>
            <w:sz w:val="28"/>
            <w:szCs w:val="28"/>
            <w:u w:val="single"/>
          </w:rPr>
          <w:t>. – М.: Издательство «Академия», 2011. - 368 с.</w:t>
        </w:r>
      </w:hyperlink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rPr>
          <w:sz w:val="28"/>
          <w:szCs w:val="28"/>
        </w:rPr>
      </w:pPr>
      <w:r w:rsidRPr="00CB5FAA">
        <w:rPr>
          <w:sz w:val="28"/>
          <w:szCs w:val="28"/>
        </w:rPr>
        <w:t xml:space="preserve">Материалы и оборудование для детского сада. /Под ред. </w:t>
      </w:r>
      <w:proofErr w:type="spellStart"/>
      <w:r w:rsidRPr="00CB5FAA">
        <w:rPr>
          <w:sz w:val="28"/>
          <w:szCs w:val="28"/>
        </w:rPr>
        <w:t>Дороновой</w:t>
      </w:r>
      <w:proofErr w:type="spellEnd"/>
      <w:r w:rsidRPr="00CB5FAA">
        <w:rPr>
          <w:sz w:val="28"/>
          <w:szCs w:val="28"/>
        </w:rPr>
        <w:t xml:space="preserve">  Т.Н., Коротковой Н.А. –М.: </w:t>
      </w:r>
      <w:proofErr w:type="spellStart"/>
      <w:r w:rsidRPr="00CB5FAA">
        <w:rPr>
          <w:sz w:val="28"/>
          <w:szCs w:val="28"/>
        </w:rPr>
        <w:t>Элти-Кудиц</w:t>
      </w:r>
      <w:proofErr w:type="spellEnd"/>
      <w:r w:rsidRPr="00CB5FAA">
        <w:rPr>
          <w:sz w:val="28"/>
          <w:szCs w:val="28"/>
        </w:rPr>
        <w:t>, 2010. -160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Романова Н. Н., Филиппов А. В. Словарь. Культура речевого общения:          этика, прагматика, психология. – М., Издательство «Флинта, Наука», 2011. - 304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lastRenderedPageBreak/>
        <w:t>Савенков А. И. Детская одаренность: развитие средствами искусства. – М., 2012.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Тамберг</w:t>
      </w:r>
      <w:proofErr w:type="spellEnd"/>
      <w:r w:rsidRPr="00CB5FAA">
        <w:rPr>
          <w:sz w:val="28"/>
          <w:szCs w:val="28"/>
        </w:rPr>
        <w:t xml:space="preserve"> Ю.Г. Как научить ребенка думать: Уч. пособие./</w:t>
      </w:r>
      <w:proofErr w:type="spellStart"/>
      <w:r w:rsidRPr="00CB5FAA">
        <w:rPr>
          <w:sz w:val="28"/>
          <w:szCs w:val="28"/>
        </w:rPr>
        <w:t>Ю.Г.Темберг</w:t>
      </w:r>
      <w:proofErr w:type="spellEnd"/>
      <w:r w:rsidRPr="00CB5FAA">
        <w:rPr>
          <w:sz w:val="28"/>
          <w:szCs w:val="28"/>
        </w:rPr>
        <w:t xml:space="preserve"> – СПб</w:t>
      </w:r>
      <w:proofErr w:type="gramStart"/>
      <w:r w:rsidRPr="00CB5FAA">
        <w:rPr>
          <w:sz w:val="28"/>
          <w:szCs w:val="28"/>
        </w:rPr>
        <w:t xml:space="preserve">.: </w:t>
      </w:r>
      <w:proofErr w:type="gramEnd"/>
      <w:r w:rsidRPr="00CB5FAA">
        <w:rPr>
          <w:sz w:val="28"/>
          <w:szCs w:val="28"/>
        </w:rPr>
        <w:t xml:space="preserve">Изд-во «Михаил </w:t>
      </w:r>
      <w:proofErr w:type="spellStart"/>
      <w:r w:rsidRPr="00CB5FAA">
        <w:rPr>
          <w:sz w:val="28"/>
          <w:szCs w:val="28"/>
        </w:rPr>
        <w:t>Сизов</w:t>
      </w:r>
      <w:proofErr w:type="spellEnd"/>
      <w:r w:rsidRPr="00CB5FAA">
        <w:rPr>
          <w:sz w:val="28"/>
          <w:szCs w:val="28"/>
        </w:rPr>
        <w:t xml:space="preserve">», 2011. – 320с.    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 Художественный анализ детского рисунка. /Сост. Т. Г. </w:t>
      </w:r>
      <w:proofErr w:type="spellStart"/>
      <w:r w:rsidRPr="00CB5FAA">
        <w:rPr>
          <w:sz w:val="28"/>
          <w:szCs w:val="28"/>
        </w:rPr>
        <w:t>Бусаргина</w:t>
      </w:r>
      <w:proofErr w:type="spellEnd"/>
      <w:r w:rsidRPr="00CB5FAA">
        <w:rPr>
          <w:sz w:val="28"/>
          <w:szCs w:val="28"/>
        </w:rPr>
        <w:t xml:space="preserve">. </w:t>
      </w:r>
      <w:proofErr w:type="gramStart"/>
      <w:r w:rsidRPr="00CB5FAA">
        <w:rPr>
          <w:sz w:val="28"/>
          <w:szCs w:val="28"/>
        </w:rPr>
        <w:t>–И</w:t>
      </w:r>
      <w:proofErr w:type="gramEnd"/>
      <w:r w:rsidRPr="00CB5FAA">
        <w:rPr>
          <w:sz w:val="28"/>
          <w:szCs w:val="28"/>
        </w:rPr>
        <w:t>ркутск, 2010.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gov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lav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CB5FAA">
          <w:rPr>
            <w:rStyle w:val="a8"/>
            <w:sz w:val="28"/>
            <w:szCs w:val="28"/>
          </w:rPr>
          <w:t>www.openet.ru</w:t>
        </w:r>
      </w:hyperlink>
    </w:p>
    <w:p w:rsidR="00CB5FAA" w:rsidRPr="00CB5FAA" w:rsidRDefault="00CB5FAA" w:rsidP="00CB5FAA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  <w:r w:rsidRPr="00CB5FAA">
        <w:rPr>
          <w:sz w:val="28"/>
          <w:szCs w:val="28"/>
        </w:rPr>
        <w:t xml:space="preserve">Сайт института образовательной политики «Эврика» </w:t>
      </w:r>
      <w:hyperlink r:id="rId11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eurekanet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Бесплатные библиотеки по разным педагогическим проблемам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proofErr w:type="spellStart"/>
      <w:r w:rsidRPr="00CB5FAA">
        <w:rPr>
          <w:sz w:val="28"/>
          <w:szCs w:val="28"/>
          <w:lang w:val="en-US"/>
        </w:rPr>
        <w:t>allbest</w:t>
      </w:r>
      <w:proofErr w:type="spellEnd"/>
      <w:r w:rsidRPr="00CB5FAA">
        <w:rPr>
          <w:sz w:val="28"/>
          <w:szCs w:val="28"/>
        </w:rPr>
        <w:t>/</w:t>
      </w:r>
      <w:r w:rsidRPr="00CB5FAA">
        <w:rPr>
          <w:sz w:val="28"/>
          <w:szCs w:val="28"/>
          <w:lang w:val="en-US"/>
        </w:rPr>
        <w:t>libraries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hlin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Электронная Государственная научно – педагогическая библиотека им. К.Д.Ушинского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www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qnpbu</w:t>
      </w:r>
      <w:proofErr w:type="spellEnd"/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CB5FAA">
        <w:rPr>
          <w:sz w:val="28"/>
          <w:szCs w:val="28"/>
        </w:rPr>
        <w:t>Аудиториум</w:t>
      </w:r>
      <w:proofErr w:type="spellEnd"/>
    </w:p>
    <w:p w:rsidR="00CB5FAA" w:rsidRPr="00CB5FAA" w:rsidRDefault="008C35FE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12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auditorium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Русский Гуманитарный Интернет Университет</w:t>
      </w:r>
    </w:p>
    <w:p w:rsidR="00CB5FAA" w:rsidRDefault="008C35FE" w:rsidP="00CB5FAA">
      <w:pPr>
        <w:autoSpaceDE/>
        <w:autoSpaceDN/>
        <w:adjustRightInd/>
        <w:spacing w:line="360" w:lineRule="auto"/>
        <w:jc w:val="both"/>
        <w:rPr>
          <w:color w:val="0000FF"/>
          <w:sz w:val="28"/>
          <w:szCs w:val="28"/>
          <w:u w:val="single"/>
        </w:rPr>
      </w:pPr>
      <w:hyperlink r:id="rId13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www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iu</w:t>
        </w:r>
        <w:r w:rsidR="00CB5FAA" w:rsidRPr="00CB5FAA">
          <w:rPr>
            <w:color w:val="0000FF"/>
            <w:sz w:val="28"/>
            <w:szCs w:val="28"/>
            <w:u w:val="single"/>
          </w:rPr>
          <w:t>..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r w:rsidR="00CB5FAA" w:rsidRPr="00CB5FAA">
          <w:rPr>
            <w:color w:val="0000FF"/>
            <w:sz w:val="28"/>
            <w:szCs w:val="28"/>
            <w:u w:val="single"/>
          </w:rPr>
          <w:t>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default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Журнал "Воспитатель ДОУ"</w:t>
      </w:r>
    </w:p>
    <w:p w:rsidR="008925F3" w:rsidRPr="00904FA8" w:rsidRDefault="008C35FE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4" w:history="1">
        <w:r w:rsidR="008925F3" w:rsidRPr="00904FA8">
          <w:rPr>
            <w:color w:val="0000FF"/>
            <w:sz w:val="28"/>
            <w:szCs w:val="28"/>
            <w:u w:val="single"/>
          </w:rPr>
          <w:t>http://doshkolnik.ru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Газета «Дошкольное образование»</w:t>
      </w:r>
    </w:p>
    <w:p w:rsidR="008925F3" w:rsidRPr="00904FA8" w:rsidRDefault="008C35FE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5" w:history="1">
        <w:r w:rsidR="008925F3" w:rsidRPr="00904FA8">
          <w:rPr>
            <w:color w:val="0000FF"/>
            <w:sz w:val="28"/>
            <w:szCs w:val="28"/>
            <w:u w:val="single"/>
          </w:rPr>
          <w:t>http://best-ru.net/cache/9988/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Детский сад.</w:t>
      </w:r>
    </w:p>
    <w:p w:rsidR="008925F3" w:rsidRPr="00904FA8" w:rsidRDefault="008C35FE" w:rsidP="008925F3">
      <w:pPr>
        <w:shd w:val="clear" w:color="auto" w:fill="FFFFFF"/>
        <w:autoSpaceDE/>
        <w:autoSpaceDN/>
        <w:adjustRightInd/>
        <w:jc w:val="both"/>
        <w:rPr>
          <w:sz w:val="28"/>
          <w:szCs w:val="28"/>
          <w:u w:val="single"/>
        </w:rPr>
      </w:pPr>
      <w:hyperlink r:id="rId16" w:history="1">
        <w:r w:rsidR="008925F3" w:rsidRPr="00904FA8">
          <w:rPr>
            <w:color w:val="0000FF"/>
            <w:sz w:val="28"/>
            <w:szCs w:val="28"/>
            <w:u w:val="single"/>
          </w:rPr>
          <w:t>http://detsad-kitty.ru/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"Воспитатель</w:t>
      </w:r>
      <w:r w:rsidR="00904FA8">
        <w:rPr>
          <w:sz w:val="28"/>
          <w:szCs w:val="28"/>
        </w:rPr>
        <w:t>»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http://vospitatel.com.ua/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Детский сад. </w:t>
      </w:r>
      <w:proofErr w:type="spellStart"/>
      <w:r w:rsidR="00904FA8">
        <w:rPr>
          <w:sz w:val="28"/>
          <w:szCs w:val="28"/>
        </w:rPr>
        <w:t>Ру</w:t>
      </w:r>
      <w:proofErr w:type="spellEnd"/>
      <w:r w:rsidR="00904FA8">
        <w:rPr>
          <w:sz w:val="28"/>
          <w:szCs w:val="28"/>
        </w:rPr>
        <w:t>.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http://www.detskiysad.ru</w:t>
      </w:r>
    </w:p>
    <w:p w:rsidR="008925F3" w:rsidRPr="00904FA8" w:rsidRDefault="008925F3" w:rsidP="00CB5FAA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Pr="001002D6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203A3C">
        <w:rPr>
          <w:b/>
          <w:sz w:val="28"/>
          <w:szCs w:val="28"/>
        </w:rPr>
        <w:t xml:space="preserve"> </w:t>
      </w:r>
      <w:r w:rsidR="00096C1C">
        <w:rPr>
          <w:b/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  <w:r w:rsidR="001002D6">
        <w:rPr>
          <w:b/>
          <w:bCs/>
          <w:sz w:val="32"/>
          <w:szCs w:val="32"/>
        </w:rPr>
        <w:t>с</w:t>
      </w:r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Применение техники вязания крючком в создании пособий и атрибутов игр в детском саду.</w:t>
            </w:r>
          </w:p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Разновидности перчаточных кукол. Показать и прокомментировать особенности работы перчаточной куклы.</w:t>
            </w:r>
          </w:p>
          <w:p w:rsidR="0057191E" w:rsidRDefault="0057191E" w:rsidP="0057191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</w:t>
            </w:r>
            <w:r w:rsidR="00EC7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(Приложение А)</w:t>
            </w:r>
            <w:r w:rsidR="00EC7FC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Фотография выполненного изделия</w:t>
            </w:r>
            <w:r w:rsidR="00EC7FC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Выполненное изделие демонстрируется при защите контрольной работы.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Применение техники лоскутного шитья при изготовлении пособий для театрализованной деятельности 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Описать и прокомментировать последовательность выполнения мелких изделий для игр в детском саду выполненных в технике вязания крючком.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1F78C6" w:rsidTr="0057191E">
        <w:trPr>
          <w:trHeight w:val="1408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Особенности сюжетно- ролевой игры (по выбору студента) и использовании различных технологий в создании атрибутов и пособий.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Создание художественно-эстетической среды в детском саду, группе и ее роль в эстетическом развитии ребенка.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технологической карты игры по теме близкой к </w:t>
            </w:r>
            <w:r>
              <w:rPr>
                <w:sz w:val="28"/>
                <w:szCs w:val="28"/>
              </w:rPr>
              <w:lastRenderedPageBreak/>
              <w:t>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Значение оформительской деятельности воспитателя детского сада </w:t>
            </w:r>
          </w:p>
          <w:p w:rsidR="001002D6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Технология создания костюма, элементов костюмов для проведения тематических праздников. </w:t>
            </w:r>
            <w:r w:rsidR="00402627">
              <w:rPr>
                <w:sz w:val="28"/>
                <w:szCs w:val="22"/>
              </w:rPr>
              <w:t>Элемент</w:t>
            </w:r>
            <w:r w:rsidRPr="00774EC7">
              <w:rPr>
                <w:sz w:val="28"/>
                <w:szCs w:val="22"/>
              </w:rPr>
              <w:t xml:space="preserve"> костюма для праздника сказки</w:t>
            </w:r>
            <w:r w:rsidR="00402627">
              <w:rPr>
                <w:sz w:val="28"/>
                <w:szCs w:val="22"/>
              </w:rPr>
              <w:t xml:space="preserve"> в технике вязания крючком</w:t>
            </w:r>
            <w:r w:rsidRPr="00774EC7">
              <w:rPr>
                <w:sz w:val="28"/>
                <w:szCs w:val="22"/>
              </w:rPr>
              <w:t>.</w:t>
            </w:r>
          </w:p>
          <w:p w:rsidR="00402627" w:rsidRPr="001F78C6" w:rsidRDefault="0057191E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творчества и его роль в художественном развитии ребенка.</w:t>
            </w:r>
          </w:p>
          <w:p w:rsidR="00402627" w:rsidRDefault="0040262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Описать и прокомментировать последовательнос</w:t>
            </w:r>
            <w:r>
              <w:rPr>
                <w:sz w:val="28"/>
              </w:rPr>
              <w:t>ть выполнения пособия  из фетра</w:t>
            </w:r>
            <w:r w:rsidRPr="00402627">
              <w:rPr>
                <w:sz w:val="28"/>
              </w:rPr>
              <w:t xml:space="preserve"> (развитие мелкой моторики) </w:t>
            </w:r>
          </w:p>
          <w:p w:rsidR="001002D6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774EC7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театрализованной деятельности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изготовления перчаточной куклы </w:t>
            </w:r>
            <w:proofErr w:type="gramStart"/>
            <w:r w:rsidRPr="00B06D8B">
              <w:rPr>
                <w:sz w:val="28"/>
              </w:rPr>
              <w:t xml:space="preserve">( </w:t>
            </w:r>
            <w:proofErr w:type="spellStart"/>
            <w:proofErr w:type="gramEnd"/>
            <w:r w:rsidRPr="00B06D8B">
              <w:rPr>
                <w:sz w:val="28"/>
              </w:rPr>
              <w:t>би-ба-бо</w:t>
            </w:r>
            <w:proofErr w:type="spellEnd"/>
            <w:r w:rsidRPr="00B06D8B">
              <w:rPr>
                <w:sz w:val="28"/>
              </w:rPr>
              <w:t xml:space="preserve">). Создание образа.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402627" w:rsidRDefault="00402627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Технология создания костюма, элементов костюмов для проведения тематических праздников. Эскиз костюма для праздника осени.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Технология изготовления изделия в технике лоскутного шитья для сюжетно- ролевых игр 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конструирования</w:t>
            </w:r>
            <w:r w:rsidRPr="00B06D8B">
              <w:rPr>
                <w:sz w:val="28"/>
              </w:rPr>
              <w:t xml:space="preserve"> пособий для театра, театрализованных игр в ДОУ</w:t>
            </w:r>
            <w:r w:rsidR="00402627">
              <w:rPr>
                <w:sz w:val="28"/>
              </w:rPr>
              <w:t xml:space="preserve"> в технике </w:t>
            </w:r>
            <w:r w:rsidR="003040F3">
              <w:rPr>
                <w:sz w:val="28"/>
              </w:rPr>
              <w:t>папье-маше</w:t>
            </w:r>
            <w:r w:rsidRPr="00B06D8B">
              <w:rPr>
                <w:sz w:val="28"/>
              </w:rPr>
              <w:t>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технологии создания пособия для игр </w:t>
            </w:r>
            <w:r w:rsidR="00EC7FC5">
              <w:rPr>
                <w:sz w:val="28"/>
              </w:rPr>
              <w:t xml:space="preserve">из фетра </w:t>
            </w:r>
            <w:r w:rsidRPr="00B06D8B">
              <w:rPr>
                <w:sz w:val="28"/>
              </w:rPr>
              <w:t xml:space="preserve">(развитие познавательной активности).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Конструирование пособий для театрализо</w:t>
            </w:r>
            <w:r w:rsidR="00EC7FC5">
              <w:rPr>
                <w:sz w:val="28"/>
              </w:rPr>
              <w:t>ванной деятельности     (</w:t>
            </w:r>
            <w:r w:rsidR="00402627">
              <w:rPr>
                <w:sz w:val="28"/>
              </w:rPr>
              <w:t>по выбору студента)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игры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(развитие мелкой моторики)</w:t>
            </w:r>
          </w:p>
          <w:p w:rsidR="00B06D8B" w:rsidRPr="001F78C6" w:rsidRDefault="0057191E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группы (</w:t>
            </w:r>
            <w:r w:rsidR="00EC7FC5">
              <w:rPr>
                <w:sz w:val="28"/>
              </w:rPr>
              <w:t>изучение букв и цифр</w:t>
            </w:r>
            <w:r w:rsidRPr="00B06D8B">
              <w:rPr>
                <w:sz w:val="28"/>
              </w:rPr>
              <w:t>). Использование различных техник</w:t>
            </w:r>
          </w:p>
          <w:p w:rsidR="00402627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Значение пальчикового театра в ДОУ. Прокомментировать последовательность технологии изготовлени</w:t>
            </w:r>
            <w:r w:rsidR="00402627">
              <w:rPr>
                <w:sz w:val="28"/>
              </w:rPr>
              <w:t>я куклы для пальчикового театра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образца игрушки для сюжетно-ролевой игры из фетра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</w:t>
            </w:r>
            <w:r w:rsidR="00EC7FC5">
              <w:rPr>
                <w:sz w:val="28"/>
              </w:rPr>
              <w:t xml:space="preserve"> техника вязание крючком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B06D8B" w:rsidRP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Инструменты и материалы для вязания спицами. Значение предметов, последовательность выполнения вещей связанных спицами для сюжетно - ролевой игры в детском саду 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обучению счету (материал </w:t>
            </w:r>
            <w:r w:rsidR="00EC7FC5">
              <w:rPr>
                <w:sz w:val="28"/>
              </w:rPr>
              <w:t>фетр</w:t>
            </w:r>
            <w:r w:rsidR="00402627">
              <w:rPr>
                <w:sz w:val="28"/>
              </w:rPr>
              <w:t>)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3040F3">
        <w:trPr>
          <w:trHeight w:val="983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>енных в технике вязания спицами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конструирования пособий для игр и занятий по обучению грамотности (материал изготовления по выбору студен</w:t>
            </w:r>
            <w:r w:rsidR="00402627">
              <w:rPr>
                <w:sz w:val="28"/>
              </w:rPr>
              <w:t>та)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(знакомство с формой)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изготовления перчаточной кукл</w:t>
            </w:r>
            <w:r w:rsidR="00402627">
              <w:rPr>
                <w:sz w:val="28"/>
              </w:rPr>
              <w:t xml:space="preserve">ы </w:t>
            </w:r>
            <w:proofErr w:type="gramStart"/>
            <w:r w:rsidR="00402627">
              <w:rPr>
                <w:sz w:val="28"/>
              </w:rPr>
              <w:t xml:space="preserve">( </w:t>
            </w:r>
            <w:proofErr w:type="spellStart"/>
            <w:proofErr w:type="gramEnd"/>
            <w:r w:rsidR="00402627">
              <w:rPr>
                <w:sz w:val="28"/>
              </w:rPr>
              <w:t>би-ба-бо</w:t>
            </w:r>
            <w:proofErr w:type="spellEnd"/>
            <w:r w:rsidR="00402627">
              <w:rPr>
                <w:sz w:val="28"/>
              </w:rPr>
              <w:t>). Создание образа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P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>Применение техники вязания крючком в создании пособий</w:t>
            </w:r>
            <w:r w:rsidR="00402627">
              <w:rPr>
                <w:sz w:val="28"/>
                <w:szCs w:val="22"/>
              </w:rPr>
              <w:t xml:space="preserve"> и атрибутов игр в детском саду</w:t>
            </w:r>
          </w:p>
          <w:p w:rsid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 xml:space="preserve">Разновидности перчаточных кукол. </w:t>
            </w:r>
            <w:r w:rsidR="00402627">
              <w:rPr>
                <w:sz w:val="28"/>
                <w:szCs w:val="22"/>
              </w:rPr>
              <w:t>Описать</w:t>
            </w:r>
            <w:r w:rsidRPr="00EC7FC5">
              <w:rPr>
                <w:sz w:val="28"/>
                <w:szCs w:val="22"/>
              </w:rPr>
              <w:t xml:space="preserve"> и прокомментировать особе</w:t>
            </w:r>
            <w:r w:rsidR="00402627">
              <w:rPr>
                <w:sz w:val="28"/>
                <w:szCs w:val="22"/>
              </w:rPr>
              <w:t>нности работы перчаточной куклы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Default="00EC7FC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 xml:space="preserve">енных в технике </w:t>
            </w:r>
            <w:proofErr w:type="gramStart"/>
            <w:r w:rsidR="00402627">
              <w:rPr>
                <w:sz w:val="28"/>
              </w:rPr>
              <w:t>папье- маше</w:t>
            </w:r>
            <w:proofErr w:type="gramEnd"/>
            <w:r w:rsidR="00402627">
              <w:rPr>
                <w:sz w:val="28"/>
              </w:rPr>
              <w:t xml:space="preserve"> (игровые домики)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выполнения пособия для </w:t>
            </w:r>
            <w:r w:rsidR="00402627">
              <w:rPr>
                <w:sz w:val="28"/>
              </w:rPr>
              <w:t>игры (развитие мелкой моторики)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C7FC5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</w:t>
            </w:r>
            <w:r w:rsidR="00402627">
              <w:rPr>
                <w:sz w:val="28"/>
              </w:rPr>
              <w:t>обучению счету (материал фетр)</w:t>
            </w:r>
          </w:p>
          <w:p w:rsidR="00B06D8B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Применение техники лоскутного шитья при изготовлении пособий для театрализованной деятельности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кукол.</w:t>
            </w:r>
          </w:p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Pr="00B06D8B">
              <w:rPr>
                <w:sz w:val="28"/>
              </w:rPr>
              <w:t xml:space="preserve"> (разв</w:t>
            </w:r>
            <w:r w:rsidR="00402627">
              <w:rPr>
                <w:sz w:val="28"/>
              </w:rPr>
              <w:t>итие познавательной активности)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</w:tbl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2D28" w:rsidRPr="00812D28" w:rsidRDefault="00812D28" w:rsidP="00812D28">
      <w:pPr>
        <w:autoSpaceDE/>
        <w:autoSpaceDN/>
        <w:adjustRightInd/>
        <w:rPr>
          <w:rFonts w:eastAsiaTheme="minorEastAsia"/>
          <w:sz w:val="24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</w:t>
      </w:r>
      <w:r w:rsidR="005A3AB6">
        <w:rPr>
          <w:b/>
          <w:sz w:val="28"/>
          <w:szCs w:val="28"/>
        </w:rPr>
        <w:t xml:space="preserve"> и практические</w:t>
      </w:r>
      <w:r w:rsidRPr="009E625B">
        <w:rPr>
          <w:b/>
          <w:sz w:val="28"/>
          <w:szCs w:val="28"/>
        </w:rPr>
        <w:t xml:space="preserve"> вопросы программы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sz w:val="28"/>
          <w:szCs w:val="28"/>
        </w:rPr>
      </w:pPr>
    </w:p>
    <w:p w:rsidR="005A3AB6" w:rsidRDefault="009E625B" w:rsidP="005A3AB6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="005A3AB6" w:rsidRPr="005A3AB6">
        <w:rPr>
          <w:b/>
          <w:sz w:val="28"/>
          <w:szCs w:val="28"/>
        </w:rPr>
        <w:t xml:space="preserve">МДК.02.04.  Практикум по художественной обработке материалов и изобразительному искусству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Применение техники вязания крючком в создании пособий и атрибутов игр в детском саду.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Разновидности перчаточных кукол. Показать и прокомментировать особенности работы перчаточной куклы.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Выполнение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крючком.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Пальчиковый театр. Разновидности технологии изготовления кукол.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Инструменты и материалы для вязания спицами. Значение предметов, вещей связанных спицами для сюжетно - ролевой игры в детском саду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в технике вязания спицами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спицами.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перчаточного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изготовления перчаточной куклы.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пальчикового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технологии изготовления куклы для пальчикового театра.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работу кукол в пальчиковом театре.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пособий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Технология изготовления изделия в технике лоскутного шитья для сюжетно- ролевых игр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изготовления образца в технике шелковой ленты.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 xml:space="preserve">Показать и прокомментировать последовательность конструирования пособия для игр и занятий по обучению счету.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конструирования пособий для игр и занятий по обучению грамотности.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буквы из фетра.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цветом).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формой).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(развитие познавательной активности).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игры (развитие мелкой моторики).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игрушки из фетра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 букв и цифр из фетра.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группы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по выбору студента). Использование различных техник.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Конструирование пособий для театрализованной деятельности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на примере по выбору студента).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Особенности конструировании пособий для театра, театрализованных игр в ДОУ.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костюма, элементов костюмов для проведения тематических праздников. Показ костюма.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головного убора.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«Новый год».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осени.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сказки.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костюма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Значение оформительской деятельности воспитателя детского сада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>по выбору студента) плаката, стенда для тематических праздников в группе детского сада.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>Показать и прокомментировать последовательность выполнения  плаката для праздника 8 марта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23 февраля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матери»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победы»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Расскажите о требованиях к оформлению группы.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 значении и создании предметно-развивающей среды в детском саду.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уголка для творчества и его роль в художественном развитии ребенка.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уголка для театрализованной деятельности.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сюжетно- ролевой игры (по выбору студента) и использовании различных технологий в создании атрибутов и пособий.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Создание художественно-эстетической среды в детском саду, группе и ее роль в эстетическом развитии ребенка.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5A3AB6" w:rsidRDefault="005A3AB6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5A3AB6" w:rsidRDefault="005A3AB6">
      <w:pPr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r w:rsidRPr="009E625B">
        <w:rPr>
          <w:b/>
          <w:sz w:val="28"/>
          <w:szCs w:val="28"/>
          <w:u w:val="single"/>
        </w:rPr>
        <w:lastRenderedPageBreak/>
        <w:t>Портфолио к экзамену</w:t>
      </w:r>
    </w:p>
    <w:p w:rsidR="005A3AB6" w:rsidRDefault="005A3AB6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iCs/>
          <w:sz w:val="28"/>
          <w:szCs w:val="28"/>
        </w:rPr>
      </w:pP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Default="005A3AB6" w:rsidP="005A3AB6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5A3AB6">
        <w:rPr>
          <w:b/>
          <w:sz w:val="28"/>
          <w:szCs w:val="28"/>
        </w:rPr>
        <w:t>по МДК.02.04.  Практикум по художественной обработке материалов и изобразительному искусству</w:t>
      </w:r>
    </w:p>
    <w:p w:rsidR="005A3AB6" w:rsidRPr="009E625B" w:rsidRDefault="005A3AB6" w:rsidP="009E625B">
      <w:pPr>
        <w:autoSpaceDE/>
        <w:autoSpaceDN/>
        <w:adjustRightInd/>
        <w:ind w:left="360"/>
        <w:rPr>
          <w:b/>
          <w:color w:val="002060"/>
          <w:sz w:val="28"/>
          <w:szCs w:val="28"/>
        </w:rPr>
      </w:pP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Коллекция </w:t>
      </w:r>
      <w:r w:rsidR="005A3AB6">
        <w:rPr>
          <w:sz w:val="28"/>
          <w:szCs w:val="28"/>
        </w:rPr>
        <w:t>образцов выполненных в различных техниках</w:t>
      </w:r>
      <w:r w:rsidRPr="009E625B">
        <w:rPr>
          <w:sz w:val="28"/>
          <w:szCs w:val="28"/>
        </w:rPr>
        <w:t xml:space="preserve"> (</w:t>
      </w:r>
      <w:r w:rsidR="005A3AB6">
        <w:rPr>
          <w:sz w:val="28"/>
          <w:szCs w:val="28"/>
        </w:rPr>
        <w:t>работы</w:t>
      </w:r>
      <w:r w:rsidRPr="009E625B">
        <w:rPr>
          <w:sz w:val="28"/>
          <w:szCs w:val="28"/>
        </w:rPr>
        <w:t xml:space="preserve">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Поделки  из различных материалов  (фотографии работ студента)</w:t>
      </w:r>
    </w:p>
    <w:p w:rsidR="009E625B" w:rsidRPr="009E625B" w:rsidRDefault="005A3AB6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изготовления в различных техниках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вязание крючком и спицами, лоскутное шитье, вышивка</w:t>
      </w:r>
      <w:r w:rsidR="009E625B" w:rsidRPr="009E625B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Детские </w:t>
      </w:r>
      <w:proofErr w:type="gramStart"/>
      <w:r w:rsidRPr="009E625B">
        <w:rPr>
          <w:sz w:val="28"/>
          <w:szCs w:val="28"/>
        </w:rPr>
        <w:t>работы</w:t>
      </w:r>
      <w:proofErr w:type="gramEnd"/>
      <w:r w:rsidRPr="009E625B">
        <w:rPr>
          <w:sz w:val="28"/>
          <w:szCs w:val="28"/>
        </w:rPr>
        <w:t xml:space="preserve"> созданные на занятиях во время практики (фотографии).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Эскиз (фотографии) </w:t>
      </w:r>
      <w:r w:rsidR="00203A3C">
        <w:rPr>
          <w:sz w:val="28"/>
          <w:szCs w:val="28"/>
        </w:rPr>
        <w:t>мини среды</w:t>
      </w:r>
      <w:r w:rsidRPr="009E625B">
        <w:rPr>
          <w:sz w:val="28"/>
          <w:szCs w:val="28"/>
        </w:rPr>
        <w:t xml:space="preserve"> для творчества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Эскиз (фотографии) </w:t>
      </w:r>
      <w:r w:rsidR="00203A3C">
        <w:rPr>
          <w:sz w:val="28"/>
          <w:szCs w:val="28"/>
        </w:rPr>
        <w:t>мини среды</w:t>
      </w:r>
      <w:r w:rsidRPr="009E625B">
        <w:rPr>
          <w:sz w:val="28"/>
          <w:szCs w:val="28"/>
        </w:rPr>
        <w:t xml:space="preserve"> для театра дошкольников в групповой комнате.</w:t>
      </w:r>
    </w:p>
    <w:p w:rsidR="009E625B" w:rsidRPr="006C597C" w:rsidRDefault="006C597C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6C597C">
        <w:rPr>
          <w:sz w:val="28"/>
          <w:szCs w:val="28"/>
        </w:rPr>
        <w:t>Картотека игр и пособий</w:t>
      </w:r>
      <w:r>
        <w:rPr>
          <w:sz w:val="28"/>
          <w:szCs w:val="28"/>
        </w:rPr>
        <w:t xml:space="preserve"> для занятий</w:t>
      </w:r>
      <w:r w:rsidRPr="006C597C">
        <w:rPr>
          <w:sz w:val="28"/>
          <w:szCs w:val="28"/>
        </w:rPr>
        <w:t xml:space="preserve"> выполненных воспитателями в различных техниках</w:t>
      </w:r>
    </w:p>
    <w:p w:rsidR="009E625B" w:rsidRPr="009E625B" w:rsidRDefault="009E625B" w:rsidP="009E625B">
      <w:pPr>
        <w:autoSpaceDE/>
        <w:autoSpaceDN/>
        <w:adjustRightInd/>
        <w:jc w:val="center"/>
        <w:rPr>
          <w:i/>
          <w:sz w:val="28"/>
          <w:szCs w:val="28"/>
        </w:rPr>
      </w:pPr>
      <w:r w:rsidRPr="009E625B">
        <w:rPr>
          <w:i/>
          <w:sz w:val="28"/>
          <w:szCs w:val="28"/>
        </w:rPr>
        <w:t>Титульная страница папки портфолио</w:t>
      </w:r>
    </w:p>
    <w:tbl>
      <w:tblPr>
        <w:tblStyle w:val="13"/>
        <w:tblW w:w="0" w:type="auto"/>
        <w:tblInd w:w="534" w:type="dxa"/>
        <w:tblLook w:val="04A0"/>
      </w:tblPr>
      <w:tblGrid>
        <w:gridCol w:w="9780"/>
      </w:tblGrid>
      <w:tr w:rsidR="009E625B" w:rsidRPr="009E625B" w:rsidTr="001002D6">
        <w:tc>
          <w:tcPr>
            <w:tcW w:w="9780" w:type="dxa"/>
          </w:tcPr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ГАПОУ СО «Энгельсский колледж профессиональных технологий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Специальность 44.02.01 «Дошкольное образование»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9E625B">
              <w:rPr>
                <w:b/>
                <w:sz w:val="36"/>
                <w:szCs w:val="36"/>
              </w:rPr>
              <w:t>ПОРТФОЛИО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  <w:r w:rsidRPr="009E625B">
              <w:rPr>
                <w:b/>
                <w:iCs/>
                <w:sz w:val="28"/>
                <w:szCs w:val="28"/>
              </w:rPr>
              <w:t xml:space="preserve">ПМ 02 </w:t>
            </w:r>
            <w:r w:rsidRPr="009E625B">
              <w:rPr>
                <w:rFonts w:eastAsia="Calibri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6C597C" w:rsidRPr="006C597C" w:rsidRDefault="006C597C" w:rsidP="006C597C">
            <w:pPr>
              <w:jc w:val="center"/>
              <w:rPr>
                <w:b/>
                <w:sz w:val="28"/>
                <w:szCs w:val="28"/>
              </w:rPr>
            </w:pPr>
            <w:r w:rsidRPr="006C597C">
              <w:rPr>
                <w:b/>
                <w:sz w:val="28"/>
                <w:szCs w:val="28"/>
              </w:rPr>
              <w:t>по МДК.02.04.  Практикум по художественной обработке материалов и изобразительному искусству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 xml:space="preserve">Студентки  ДО </w:t>
            </w:r>
            <w:r>
              <w:rPr>
                <w:iCs/>
                <w:sz w:val="28"/>
                <w:szCs w:val="28"/>
              </w:rPr>
              <w:t>____</w:t>
            </w:r>
            <w:r w:rsidRPr="009E625B">
              <w:rPr>
                <w:iCs/>
                <w:sz w:val="28"/>
                <w:szCs w:val="28"/>
              </w:rPr>
              <w:t xml:space="preserve">  группы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Ивановой Марии Ивановны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Pr="009E625B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6C597C" w:rsidP="00203A3C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Энгельс, 20</w:t>
            </w:r>
            <w:r w:rsidR="00203A3C">
              <w:rPr>
                <w:iCs/>
                <w:sz w:val="28"/>
                <w:szCs w:val="28"/>
              </w:rPr>
              <w:t>21 г</w:t>
            </w:r>
          </w:p>
        </w:tc>
      </w:tr>
    </w:tbl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  <w:sectPr w:rsidR="0057191E">
          <w:headerReference w:type="default" r:id="rId17"/>
          <w:footerReference w:type="default" r:id="rId18"/>
          <w:footerReference w:type="first" r:id="rId19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79439D" w:rsidRPr="0079439D" w:rsidRDefault="0079439D" w:rsidP="00052DCD">
      <w:pPr>
        <w:shd w:val="clear" w:color="auto" w:fill="FFFFFF"/>
        <w:autoSpaceDE/>
        <w:autoSpaceDN/>
        <w:adjustRightInd/>
        <w:ind w:firstLine="79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ind w:firstLine="7938"/>
        <w:jc w:val="right"/>
        <w:rPr>
          <w:color w:val="FF0000"/>
          <w:sz w:val="28"/>
          <w:szCs w:val="28"/>
        </w:rPr>
      </w:pPr>
      <w:r w:rsidRPr="00052DCD">
        <w:rPr>
          <w:color w:val="FF0000"/>
          <w:sz w:val="28"/>
          <w:szCs w:val="28"/>
        </w:rPr>
        <w:t xml:space="preserve">Образец технологической карты </w:t>
      </w:r>
    </w:p>
    <w:p w:rsidR="00052DCD" w:rsidRPr="00052DCD" w:rsidRDefault="00052DCD" w:rsidP="00052DCD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52DCD">
        <w:rPr>
          <w:b/>
          <w:sz w:val="28"/>
          <w:szCs w:val="28"/>
        </w:rPr>
        <w:t>Технологическая карта занятия</w:t>
      </w:r>
      <w:r w:rsidR="0079439D">
        <w:rPr>
          <w:b/>
          <w:sz w:val="28"/>
          <w:szCs w:val="28"/>
        </w:rPr>
        <w:t xml:space="preserve"> по теме «Мы идем в театр»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 </w:t>
      </w:r>
      <w:r w:rsidRPr="00052DCD">
        <w:rPr>
          <w:b/>
          <w:color w:val="000000"/>
          <w:sz w:val="28"/>
          <w:szCs w:val="28"/>
        </w:rPr>
        <w:t>Воспитатель</w:t>
      </w:r>
      <w:r w:rsidRPr="00052DCD">
        <w:rPr>
          <w:color w:val="000000"/>
          <w:sz w:val="28"/>
          <w:szCs w:val="28"/>
        </w:rPr>
        <w:t>: Ф.И.О.</w:t>
      </w:r>
    </w:p>
    <w:p w:rsidR="00203A3C" w:rsidRPr="00203A3C" w:rsidRDefault="00203A3C" w:rsidP="00052DCD">
      <w:pPr>
        <w:shd w:val="clear" w:color="auto" w:fill="FFFFFF"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Образовательные области: </w:t>
      </w:r>
      <w:r w:rsidRPr="00203A3C">
        <w:rPr>
          <w:bCs/>
          <w:color w:val="000000"/>
          <w:sz w:val="28"/>
          <w:szCs w:val="28"/>
        </w:rPr>
        <w:t>художественно-эстетическое, речевое развитие, физическое развитие, познавательное развитие.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Тема:</w:t>
      </w:r>
      <w:r w:rsidRPr="00052DCD">
        <w:rPr>
          <w:color w:val="000000"/>
          <w:sz w:val="28"/>
          <w:szCs w:val="28"/>
        </w:rPr>
        <w:t> </w:t>
      </w:r>
      <w:r w:rsidR="00203A3C">
        <w:rPr>
          <w:color w:val="000000"/>
          <w:sz w:val="28"/>
          <w:szCs w:val="28"/>
        </w:rPr>
        <w:t>интегрированное занятие</w:t>
      </w:r>
      <w:proofErr w:type="gramStart"/>
      <w:r w:rsidR="00203A3C">
        <w:rPr>
          <w:color w:val="000000"/>
          <w:sz w:val="28"/>
          <w:szCs w:val="28"/>
        </w:rPr>
        <w:t xml:space="preserve"> ,</w:t>
      </w:r>
      <w:proofErr w:type="gramEnd"/>
      <w:r w:rsidR="00203A3C">
        <w:rPr>
          <w:color w:val="000000"/>
          <w:sz w:val="28"/>
          <w:szCs w:val="28"/>
        </w:rPr>
        <w:t>с</w:t>
      </w:r>
      <w:r w:rsidRPr="00052DCD">
        <w:rPr>
          <w:color w:val="000000"/>
          <w:sz w:val="28"/>
          <w:szCs w:val="28"/>
        </w:rPr>
        <w:t>южетно-ролевая игра «Мы идем в театр»</w:t>
      </w:r>
      <w:r w:rsidR="00206BEC">
        <w:rPr>
          <w:color w:val="000000"/>
          <w:sz w:val="28"/>
          <w:szCs w:val="28"/>
        </w:rPr>
        <w:t xml:space="preserve"> с использованием ИКТ</w:t>
      </w:r>
    </w:p>
    <w:p w:rsidR="00206BEC" w:rsidRDefault="00206BEC" w:rsidP="00052DCD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Возрастная группа: </w:t>
      </w:r>
      <w:r w:rsidRPr="00206BEC">
        <w:rPr>
          <w:bCs/>
          <w:color w:val="000000"/>
          <w:sz w:val="28"/>
          <w:szCs w:val="28"/>
        </w:rPr>
        <w:t>старшая группа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Вид деятельности:</w:t>
      </w:r>
      <w:r w:rsidRPr="00052DCD">
        <w:rPr>
          <w:color w:val="000000"/>
          <w:sz w:val="28"/>
          <w:szCs w:val="28"/>
        </w:rPr>
        <w:t> Игровая</w:t>
      </w:r>
    </w:p>
    <w:p w:rsidR="00206BEC" w:rsidRPr="00206BEC" w:rsidRDefault="00206BEC" w:rsidP="00203A3C">
      <w:pPr>
        <w:shd w:val="clear" w:color="auto" w:fill="FFFFFF"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занятия: </w:t>
      </w:r>
      <w:r w:rsidRPr="00206BEC">
        <w:rPr>
          <w:bCs/>
          <w:color w:val="000000"/>
          <w:sz w:val="28"/>
          <w:szCs w:val="28"/>
        </w:rPr>
        <w:t>сформировать у детей творческое представление, умение общения посредством театральной деятельности</w:t>
      </w:r>
    </w:p>
    <w:p w:rsidR="00203A3C" w:rsidRDefault="00206BEC" w:rsidP="00203A3C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052DCD" w:rsidRPr="00203A3C">
        <w:rPr>
          <w:b/>
          <w:bCs/>
          <w:color w:val="000000"/>
          <w:sz w:val="28"/>
          <w:szCs w:val="28"/>
        </w:rPr>
        <w:t>адачи</w:t>
      </w:r>
      <w:r>
        <w:rPr>
          <w:b/>
          <w:bCs/>
          <w:color w:val="000000"/>
          <w:sz w:val="28"/>
          <w:szCs w:val="28"/>
        </w:rPr>
        <w:t xml:space="preserve"> занятия</w:t>
      </w:r>
      <w:r w:rsidR="00052DCD" w:rsidRPr="00203A3C">
        <w:rPr>
          <w:b/>
          <w:bCs/>
          <w:color w:val="000000"/>
          <w:sz w:val="28"/>
          <w:szCs w:val="28"/>
        </w:rPr>
        <w:t>:</w:t>
      </w:r>
      <w:r w:rsidR="00052DCD" w:rsidRPr="00203A3C">
        <w:rPr>
          <w:color w:val="000000"/>
          <w:sz w:val="28"/>
          <w:szCs w:val="28"/>
        </w:rPr>
        <w:t> </w:t>
      </w:r>
    </w:p>
    <w:p w:rsidR="00203A3C" w:rsidRPr="00203A3C" w:rsidRDefault="00052DCD" w:rsidP="00203A3C">
      <w:pPr>
        <w:pStyle w:val="ac"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203A3C">
        <w:rPr>
          <w:color w:val="000000"/>
          <w:sz w:val="28"/>
          <w:szCs w:val="28"/>
        </w:rPr>
        <w:t>расширять знания детей об окружающей жизни и отражать эти знания в игре;</w:t>
      </w:r>
    </w:p>
    <w:p w:rsidR="00052DCD" w:rsidRPr="00203A3C" w:rsidRDefault="00052DCD" w:rsidP="00203A3C">
      <w:pPr>
        <w:pStyle w:val="ac"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203A3C">
        <w:rPr>
          <w:color w:val="000000"/>
          <w:sz w:val="28"/>
          <w:szCs w:val="28"/>
        </w:rPr>
        <w:t>закреплять представление детей о театре;</w:t>
      </w:r>
    </w:p>
    <w:p w:rsidR="00052DCD" w:rsidRPr="00203A3C" w:rsidRDefault="00052DCD" w:rsidP="00203A3C">
      <w:pPr>
        <w:pStyle w:val="ac"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203A3C">
        <w:rPr>
          <w:color w:val="000000"/>
          <w:sz w:val="28"/>
          <w:szCs w:val="28"/>
        </w:rPr>
        <w:t>развивать умение детей разыгрывать спектакль по знакомой сказке;</w:t>
      </w:r>
    </w:p>
    <w:p w:rsidR="00052DCD" w:rsidRPr="00203A3C" w:rsidRDefault="00052DCD" w:rsidP="00203A3C">
      <w:pPr>
        <w:pStyle w:val="ac"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203A3C">
        <w:rPr>
          <w:color w:val="000000"/>
          <w:sz w:val="28"/>
          <w:szCs w:val="28"/>
        </w:rPr>
        <w:t>формировать умение согласовывать свои действия с действиями партнёров, соблюдать в игре ролевые взаимодействия и взаимоотношения;</w:t>
      </w:r>
    </w:p>
    <w:p w:rsidR="00052DCD" w:rsidRPr="00203A3C" w:rsidRDefault="00052DCD" w:rsidP="00203A3C">
      <w:pPr>
        <w:pStyle w:val="ac"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203A3C">
        <w:rPr>
          <w:color w:val="000000"/>
          <w:sz w:val="28"/>
          <w:szCs w:val="28"/>
        </w:rPr>
        <w:t>продолжать развивать умение выразительно передавать в речи образы героев сказки;</w:t>
      </w:r>
    </w:p>
    <w:p w:rsidR="00052DCD" w:rsidRPr="00203A3C" w:rsidRDefault="00052DCD" w:rsidP="00203A3C">
      <w:pPr>
        <w:pStyle w:val="ac"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203A3C">
        <w:rPr>
          <w:color w:val="000000"/>
          <w:sz w:val="28"/>
          <w:szCs w:val="28"/>
        </w:rPr>
        <w:t>продолжать учить детей выполнять взятые на себя роли в соответствии с сюжетом игры, пользоваться необходимыми атрибутами.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Оборудование: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proofErr w:type="gramStart"/>
      <w:r w:rsidRPr="00052DCD">
        <w:rPr>
          <w:color w:val="000000"/>
          <w:sz w:val="28"/>
          <w:szCs w:val="28"/>
          <w:shd w:val="clear" w:color="auto" w:fill="FFFFFF"/>
        </w:rPr>
        <w:t>окно «Касса», 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Приемы работы:</w:t>
      </w:r>
      <w:r w:rsidRPr="00052DCD">
        <w:rPr>
          <w:color w:val="000000"/>
          <w:sz w:val="28"/>
          <w:szCs w:val="28"/>
          <w:shd w:val="clear" w:color="auto" w:fill="FFFFFF"/>
        </w:rPr>
        <w:t> сюрпризный момент, беседа, показ,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Способы организации детей:</w:t>
      </w:r>
    </w:p>
    <w:tbl>
      <w:tblPr>
        <w:tblW w:w="149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7"/>
        <w:gridCol w:w="2456"/>
        <w:gridCol w:w="2035"/>
        <w:gridCol w:w="3674"/>
        <w:gridCol w:w="4536"/>
      </w:tblGrid>
      <w:tr w:rsidR="00052DCD" w:rsidRPr="00203A3C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bookmarkStart w:id="1" w:name="271853eff113537d97f6c91883bbbe3419af7497"/>
            <w:bookmarkStart w:id="2" w:name="0"/>
            <w:bookmarkEnd w:id="1"/>
            <w:bookmarkEnd w:id="2"/>
            <w:r w:rsidRPr="00203A3C">
              <w:rPr>
                <w:b/>
                <w:bCs/>
                <w:color w:val="000000"/>
                <w:sz w:val="22"/>
                <w:szCs w:val="22"/>
              </w:rPr>
              <w:t>Компоненты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Педагогические задачи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Деятельность детей</w:t>
            </w:r>
          </w:p>
        </w:tc>
      </w:tr>
      <w:tr w:rsidR="00052DCD" w:rsidRPr="00203A3C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Мотивация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Вызвать желание детей играть в игру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Ребята, я сегодня пришла утром, а наши игрушки были очень расстроены, так как мы с вами вчера не взяли с собой на спектакль. Им тоже хочется попасть в театр посмотреть спектакль. Что же мы сможем сделать?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Отвести их в театр.</w:t>
            </w:r>
          </w:p>
        </w:tc>
      </w:tr>
      <w:tr w:rsidR="00052DCD" w:rsidRPr="00203A3C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Целеполагание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Предложить детям тему для игры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666666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Хорошо, так и сделаем, мы откроем свой театр и покажем сказку. Согласны?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Да!</w:t>
            </w:r>
          </w:p>
        </w:tc>
      </w:tr>
      <w:tr w:rsidR="00052DCD" w:rsidRPr="00203A3C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Планирование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Помочь в распределении ролей.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Подготовить атрибуты для игры совместно с детьми.</w:t>
            </w:r>
          </w:p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Закреплять представления о театре.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 xml:space="preserve">окно «Касса». </w:t>
            </w:r>
            <w:proofErr w:type="gramStart"/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 xml:space="preserve">С чего же надо начать? Как люди узнают о том, что в театре состоится спектакль или в город приехал цирк? (в городе, в посёлке развешивают афиши) Предлагаю </w:t>
            </w:r>
            <w:r w:rsidR="00206BEC">
              <w:rPr>
                <w:color w:val="000000"/>
                <w:sz w:val="22"/>
                <w:szCs w:val="22"/>
              </w:rPr>
              <w:t xml:space="preserve">посмотреть </w:t>
            </w:r>
            <w:r w:rsidRPr="00203A3C">
              <w:rPr>
                <w:color w:val="000000"/>
                <w:sz w:val="22"/>
                <w:szCs w:val="22"/>
              </w:rPr>
              <w:t>фишу!</w:t>
            </w:r>
            <w:r w:rsidR="00206BEC">
              <w:rPr>
                <w:color w:val="000000"/>
                <w:sz w:val="22"/>
                <w:szCs w:val="22"/>
              </w:rPr>
              <w:t xml:space="preserve"> </w:t>
            </w:r>
            <w:r w:rsidR="00206BEC" w:rsidRPr="00206BEC">
              <w:rPr>
                <w:b/>
                <w:color w:val="000000"/>
                <w:sz w:val="22"/>
                <w:szCs w:val="22"/>
              </w:rPr>
              <w:t>Показ слайда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Воспитатель: Ребята, как называется спектакль?  Правильно, почитав афишу, мы узнаем, что за спектакль состоится в театре, когда и в какое время.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Воспитатель: Ребята, спектакль «</w:t>
            </w:r>
            <w:proofErr w:type="spellStart"/>
            <w:r w:rsidRPr="00203A3C">
              <w:rPr>
                <w:color w:val="000000"/>
                <w:sz w:val="22"/>
                <w:szCs w:val="22"/>
              </w:rPr>
              <w:t>Заюшкина</w:t>
            </w:r>
            <w:proofErr w:type="spellEnd"/>
            <w:r w:rsidRPr="00203A3C">
              <w:rPr>
                <w:color w:val="000000"/>
                <w:sz w:val="22"/>
                <w:szCs w:val="22"/>
              </w:rPr>
              <w:t xml:space="preserve"> избушка » состоится сегодня в  16 часов. Теперь настала пора распределить роли в нашей игре.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i/>
                <w:iCs/>
                <w:color w:val="000000"/>
                <w:sz w:val="22"/>
                <w:szCs w:val="22"/>
              </w:rPr>
              <w:t>Воспитатель предлагает детям распределить роли с помощью фишек, на которых нарисованы герои сказки и роли в игре (кассир – билет, продавец цветов – цветы, продавец в кафе – пирог, зритель - кресло и т.п.)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i/>
                <w:iCs/>
                <w:color w:val="000000"/>
                <w:sz w:val="22"/>
                <w:szCs w:val="22"/>
              </w:rPr>
              <w:t xml:space="preserve">В процессе распределения ролей дети могут по желанию </w:t>
            </w:r>
            <w:r w:rsidRPr="00203A3C">
              <w:rPr>
                <w:i/>
                <w:iCs/>
                <w:color w:val="000000"/>
                <w:sz w:val="22"/>
                <w:szCs w:val="22"/>
              </w:rPr>
              <w:lastRenderedPageBreak/>
              <w:t>поменяться фишками.</w:t>
            </w:r>
          </w:p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Всё готово, можно отправляться в театр! Выберите с кем из игрушек вы пойдёте в театр и идите за билетами.</w:t>
            </w:r>
            <w:r w:rsidR="00206BE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06BEC" w:rsidRPr="00206BEC">
              <w:rPr>
                <w:b/>
                <w:color w:val="000000"/>
                <w:sz w:val="22"/>
                <w:szCs w:val="22"/>
                <w:shd w:val="clear" w:color="auto" w:fill="FFFFFF"/>
              </w:rPr>
              <w:t>Показ начала спектакля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Дети делают афишу: на большой лист наклеивают изображения героев сказки «</w:t>
            </w:r>
            <w:proofErr w:type="spellStart"/>
            <w:r w:rsidRPr="00203A3C">
              <w:rPr>
                <w:color w:val="000000"/>
                <w:sz w:val="22"/>
                <w:szCs w:val="22"/>
              </w:rPr>
              <w:t>Заюшкина</w:t>
            </w:r>
            <w:proofErr w:type="spellEnd"/>
            <w:r w:rsidRPr="00203A3C">
              <w:rPr>
                <w:color w:val="000000"/>
                <w:sz w:val="22"/>
                <w:szCs w:val="22"/>
              </w:rPr>
              <w:t xml:space="preserve"> избушка»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Актеры готовят сцену и переодеваются за ширмой. Кассир, продавец цветов и буфетчица подготавливают свои рабочие места. Билетер и зрители подготавливают зрительный зал</w:t>
            </w:r>
          </w:p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Зрители берут любую понравившуюся игрушку и покупают билет в кассе</w:t>
            </w:r>
          </w:p>
        </w:tc>
      </w:tr>
      <w:tr w:rsidR="00052DCD" w:rsidRPr="00203A3C" w:rsidTr="003C4697">
        <w:trPr>
          <w:trHeight w:val="74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Процесс самостоятельной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Развивать умение детей разыгрывать спектакль по знакомой сказке;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формировать умение согласовывать свои действия с действиями партнёров, соблюдать в игре ролевые взаимодействия и взаимоотношения;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продолжать развивать умение выразительно передавать в речи образы героев сказки;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продолжать учить детей выполнять взятые на себя роли в соответствии с сюжетом игры, пользоваться необходимыми атрибутами.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 xml:space="preserve">окно «Касса». </w:t>
            </w:r>
            <w:proofErr w:type="gramStart"/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- А как вы думаете, чем мы можем занять свободное время до начала спектакля?</w:t>
            </w:r>
          </w:p>
          <w:p w:rsidR="00052DCD" w:rsidRPr="00203A3C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- Как можно отблагодарить артистов после просмотра спектакля?</w:t>
            </w:r>
          </w:p>
          <w:p w:rsidR="00052DCD" w:rsidRPr="00203A3C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Звучит первый звонок</w:t>
            </w:r>
          </w:p>
          <w:p w:rsidR="00052DCD" w:rsidRPr="00203A3C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Внимательно слежу за игрой и, в случае необходимости, советом или своим участием оказываю помощь в той или иной ситуации.</w:t>
            </w:r>
          </w:p>
          <w:p w:rsidR="00052DCD" w:rsidRPr="00203A3C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Пойти в кафе, попить чай, кофе, съесть мороженое и т.д.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Аплодисментами, крикнуть «Браво», подарить цветы.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Звонок дает билетер. Билетер стоит у входа в зрительный зал, проверяет билеты.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После второго звонка зрители начинают занимать места в зале в соответствии с театральными билетами, где указаны ряд и место. Билеты проверяет контролер.  К ним присоединяются продавец цветов, работник кафе, кассир. Они также купили себе билеты.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После третьего звонка начинается спектакль. Дети – «артисты» показывают спектакль «Терем- теремок».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 После просмотра спектакля дети хлопают, кричат «Браво!», дарят «артистам» цветы, когда те выходят на поклон.</w:t>
            </w:r>
          </w:p>
        </w:tc>
      </w:tr>
      <w:tr w:rsidR="00052DCD" w:rsidRPr="00203A3C" w:rsidTr="003C4697">
        <w:trPr>
          <w:trHeight w:val="2404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Результат</w:t>
            </w:r>
          </w:p>
          <w:p w:rsidR="0079439D" w:rsidRPr="00203A3C" w:rsidRDefault="0079439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Рефлексия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Учить оценивать свои действия и действия других в процессе игры.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Ребята, посмотрите какие радостные наши игрушки: и мишка, и кукла Маша, и зайчонок. Им очень понравилось ходить с вами в театр!</w:t>
            </w:r>
          </w:p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Было ли вам интересно?</w:t>
            </w:r>
          </w:p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Артисты – молодцы, хорошо справились со своими ролями, старались выразительно передавать в речи образы героев сказки.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Продавцы, а вам покупатели понравились? </w:t>
            </w:r>
          </w:p>
          <w:p w:rsidR="00052DCD" w:rsidRPr="00203A3C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- Актёры, а зрители благодарные были?      Я думаю, что игра у вас сегодня получилась замечательная!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373737"/>
                <w:sz w:val="22"/>
                <w:szCs w:val="22"/>
              </w:rPr>
              <w:t> Ответы детей. Рассуждения.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Зрители были вежливы, хорошо вели себя в театре. В кассе, в кафе и в цветочном магазине работали вежливые продавцы.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03A3C">
              <w:rPr>
                <w:color w:val="000000"/>
                <w:sz w:val="22"/>
                <w:szCs w:val="22"/>
              </w:rPr>
              <w:t>Ребята рассказывают</w:t>
            </w:r>
            <w:proofErr w:type="gramStart"/>
            <w:r w:rsidRPr="00203A3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3A3C">
              <w:rPr>
                <w:color w:val="000000"/>
                <w:sz w:val="22"/>
                <w:szCs w:val="22"/>
              </w:rPr>
              <w:t xml:space="preserve"> что им понравилось в этой игре.</w:t>
            </w:r>
          </w:p>
          <w:p w:rsidR="00052DCD" w:rsidRPr="00203A3C" w:rsidRDefault="00052DCD" w:rsidP="00052D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052DCD" w:rsidRPr="00203A3C" w:rsidRDefault="00052DCD" w:rsidP="00052DCD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052DCD" w:rsidRPr="00052DCD" w:rsidRDefault="00052DCD" w:rsidP="00052DCD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1765" w:rsidRDefault="00203A3C">
      <w:p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203A3C">
        <w:rPr>
          <w:sz w:val="32"/>
          <w:szCs w:val="32"/>
        </w:rPr>
        <w:drawing>
          <wp:inline distT="0" distB="0" distL="0" distR="0">
            <wp:extent cx="2036311" cy="2604976"/>
            <wp:effectExtent l="19050" t="0" r="203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97" cy="260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1765" w:rsidSect="00A45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2A" w:rsidRDefault="005E7E2A">
      <w:r>
        <w:separator/>
      </w:r>
    </w:p>
  </w:endnote>
  <w:endnote w:type="continuationSeparator" w:id="1">
    <w:p w:rsidR="005E7E2A" w:rsidRDefault="005E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D4" w:rsidRDefault="008C35FE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A313D4"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206BEC">
      <w:rPr>
        <w:noProof/>
        <w:sz w:val="22"/>
        <w:szCs w:val="22"/>
      </w:rPr>
      <w:t>21</w:t>
    </w:r>
    <w:r>
      <w:rPr>
        <w:sz w:val="22"/>
        <w:szCs w:val="22"/>
      </w:rPr>
      <w:fldChar w:fldCharType="end"/>
    </w:r>
  </w:p>
  <w:p w:rsidR="00A313D4" w:rsidRDefault="00A313D4">
    <w:pPr>
      <w:pStyle w:val="a6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D4" w:rsidRDefault="00A313D4">
    <w:pPr>
      <w:pStyle w:val="a6"/>
      <w:jc w:val="center"/>
      <w:rPr>
        <w:sz w:val="22"/>
        <w:szCs w:val="22"/>
      </w:rPr>
    </w:pPr>
  </w:p>
  <w:p w:rsidR="00A313D4" w:rsidRDefault="00A313D4">
    <w:pPr>
      <w:pStyle w:val="a6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2A" w:rsidRDefault="005E7E2A">
      <w:r>
        <w:separator/>
      </w:r>
    </w:p>
  </w:footnote>
  <w:footnote w:type="continuationSeparator" w:id="1">
    <w:p w:rsidR="005E7E2A" w:rsidRDefault="005E7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D4" w:rsidRDefault="00A313D4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75"/>
    <w:multiLevelType w:val="hybridMultilevel"/>
    <w:tmpl w:val="0E7AD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21B"/>
    <w:multiLevelType w:val="hybridMultilevel"/>
    <w:tmpl w:val="92740A90"/>
    <w:lvl w:ilvl="0" w:tplc="0BE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4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6912"/>
    <w:multiLevelType w:val="hybridMultilevel"/>
    <w:tmpl w:val="5678C68C"/>
    <w:lvl w:ilvl="0" w:tplc="0BE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C6"/>
    <w:rsid w:val="000143CA"/>
    <w:rsid w:val="00033249"/>
    <w:rsid w:val="00052DCD"/>
    <w:rsid w:val="00053B62"/>
    <w:rsid w:val="00096C1C"/>
    <w:rsid w:val="000A1765"/>
    <w:rsid w:val="000C2557"/>
    <w:rsid w:val="000C5CE2"/>
    <w:rsid w:val="000C72A8"/>
    <w:rsid w:val="001002D6"/>
    <w:rsid w:val="001074F0"/>
    <w:rsid w:val="00134727"/>
    <w:rsid w:val="001F78C6"/>
    <w:rsid w:val="00203A3C"/>
    <w:rsid w:val="00204829"/>
    <w:rsid w:val="00206BEC"/>
    <w:rsid w:val="0021055A"/>
    <w:rsid w:val="00230518"/>
    <w:rsid w:val="002C2793"/>
    <w:rsid w:val="003040F3"/>
    <w:rsid w:val="003738AA"/>
    <w:rsid w:val="003766E7"/>
    <w:rsid w:val="003B187F"/>
    <w:rsid w:val="003C7B27"/>
    <w:rsid w:val="00402627"/>
    <w:rsid w:val="00432A77"/>
    <w:rsid w:val="004F6CC9"/>
    <w:rsid w:val="00507CD2"/>
    <w:rsid w:val="0057191E"/>
    <w:rsid w:val="00572ADB"/>
    <w:rsid w:val="005A3AB6"/>
    <w:rsid w:val="005E7E2A"/>
    <w:rsid w:val="005F1ED3"/>
    <w:rsid w:val="006C597C"/>
    <w:rsid w:val="006E036B"/>
    <w:rsid w:val="00774EC7"/>
    <w:rsid w:val="00786408"/>
    <w:rsid w:val="0079439D"/>
    <w:rsid w:val="00812D28"/>
    <w:rsid w:val="008138C4"/>
    <w:rsid w:val="008915F3"/>
    <w:rsid w:val="008925F3"/>
    <w:rsid w:val="008A1605"/>
    <w:rsid w:val="008C35FE"/>
    <w:rsid w:val="00904FA8"/>
    <w:rsid w:val="00922E73"/>
    <w:rsid w:val="009E625B"/>
    <w:rsid w:val="00A21D72"/>
    <w:rsid w:val="00A313D4"/>
    <w:rsid w:val="00AA392B"/>
    <w:rsid w:val="00AA7A6E"/>
    <w:rsid w:val="00AF71C3"/>
    <w:rsid w:val="00B06D8B"/>
    <w:rsid w:val="00B56160"/>
    <w:rsid w:val="00BE4428"/>
    <w:rsid w:val="00BE7794"/>
    <w:rsid w:val="00C147D9"/>
    <w:rsid w:val="00C8313E"/>
    <w:rsid w:val="00CB5FAA"/>
    <w:rsid w:val="00D12B1D"/>
    <w:rsid w:val="00D24E5E"/>
    <w:rsid w:val="00D27B46"/>
    <w:rsid w:val="00D33D84"/>
    <w:rsid w:val="00D83825"/>
    <w:rsid w:val="00DA1B88"/>
    <w:rsid w:val="00DB662D"/>
    <w:rsid w:val="00DD3968"/>
    <w:rsid w:val="00E27590"/>
    <w:rsid w:val="00E57EC6"/>
    <w:rsid w:val="00E66376"/>
    <w:rsid w:val="00EC7FC5"/>
    <w:rsid w:val="00F54FE2"/>
    <w:rsid w:val="00FC4BA9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0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iu..ru/default.as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rinter.ru/books/1673427.html" TargetMode="External"/><Relationship Id="rId12" Type="http://schemas.openxmlformats.org/officeDocument/2006/relationships/hyperlink" Target="http://auditoriu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etsad-kitty.ru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eka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st-ru.net/cache/9988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openet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av.edu.ru" TargetMode="External"/><Relationship Id="rId14" Type="http://schemas.openxmlformats.org/officeDocument/2006/relationships/hyperlink" Target="http://doshkolni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</cp:lastModifiedBy>
  <cp:revision>43</cp:revision>
  <cp:lastPrinted>2019-05-13T12:00:00Z</cp:lastPrinted>
  <dcterms:created xsi:type="dcterms:W3CDTF">2015-05-12T11:14:00Z</dcterms:created>
  <dcterms:modified xsi:type="dcterms:W3CDTF">2021-03-25T05:57:00Z</dcterms:modified>
</cp:coreProperties>
</file>