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>ТРУДНЫЕ ДЕТИ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Дети </w:t>
      </w:r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t xml:space="preserve">с </w:t>
      </w:r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синдромом дефицита внимания (</w:t>
      </w:r>
      <w:proofErr w:type="spellStart"/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гиперактивные</w:t>
      </w:r>
      <w:proofErr w:type="spellEnd"/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)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Детей с нарушениями такого типа невозможно не заме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тить, поскольку они резко выделяются на фоне сверстни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ков своим поведением: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Идет урок в первом классе. Дети выполняют самостоятель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ное задание в тетради. Андрей начинает запись вместе со все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ми. Но вдруг взор его отрывается от тетради, перемещается на доску, затем на окно. Лицо мальчика неожиданно озаряется улыбкой и, повозившись в кармане, он достает оттуда новый разноцветный шарик. С шумом развернувшись на стуле, начи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нает демонстрировать игрушку соседу сзади. Не получив дос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тойной оценки своего приобретения, встает, лезет в портфель, достает карандаш. Неудачно поставленный портфель с грохо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том падает. После замечания учителя Андрей усаживается за парту, но через мгновение начинает медленно «сползать» со стула. И снова замечание, за которым следует лишь короткий период сосредоточения... Наконец звонок, Андрей первым выбегает из класса.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Описанное поведение характерно для детей с так назы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ваемым </w:t>
      </w:r>
      <w:proofErr w:type="spellStart"/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>гиперкинетическим</w:t>
      </w:r>
      <w:proofErr w:type="spellEnd"/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 xml:space="preserve">, или </w:t>
      </w:r>
      <w:proofErr w:type="spellStart"/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>гиперактивным</w:t>
      </w:r>
      <w:proofErr w:type="spellEnd"/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синдромом.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Одной из специфичных его черт является чрезмерная ак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тивность ребенка, излишняя подвижность, суетливость, невозможность длительного сосредоточения внимания на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чемлибо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. В последнее время специалистами показано, что </w:t>
      </w:r>
      <w:proofErr w:type="spellStart"/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t>гипе</w:t>
      </w:r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рактивность</w:t>
      </w:r>
      <w:proofErr w:type="spellEnd"/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t xml:space="preserve"> выступает одним из проявлений целого комп</w:t>
      </w:r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лекса нарушений, </w:t>
      </w:r>
      <w:r w:rsidRPr="0027318A">
        <w:rPr>
          <w:rFonts w:ascii="Times New Roman" w:hAnsi="Times New Roman"/>
          <w:color w:val="000000"/>
          <w:sz w:val="24"/>
          <w:szCs w:val="24"/>
        </w:rPr>
        <w:t>отмечаемых у таких детей. Основной же дефект связан с недостаточностью механизмов внимания и тормозящего контроля. Поэтому подобные нарушения более точно классифицируются как «синдромы дефицита внимания»</w:t>
      </w:r>
      <w:r w:rsidRPr="0027318A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27318A">
        <w:rPr>
          <w:rFonts w:ascii="Times New Roman" w:hAnsi="Times New Roman"/>
          <w:color w:val="000000"/>
          <w:sz w:val="24"/>
          <w:szCs w:val="24"/>
        </w:rPr>
        <w:t>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Синдромы дефицита внимания считаются одной из наиболее распространенных форм нарушений поведения среди детей младшего школьного возраста, причем у маль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чиков такие нарушения фиксируются значительно чаще, чем у девочек.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Нарушения поведения, связанные с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гиперактивностью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и недостатками внимания, проявляются у ребенка уже в дошкольном детстве. Однако в этот период они могут вы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глядеть не столь проблемно, поскольку частично компен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сируются нормальным уровнем интеллектуального и соци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ального развития. Поступление в школу создает серьезные трудности для детей с недостатками внимания, так как учеб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ная деятельность предъявляет повышенные требования к развитию этой функции. Именно поэтому дети с признака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ми синдрома дефицита внимания не в состоянии удовлет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ворительно справляться с требованиями школы.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Как правило, в подростковом возрасте дефекты внима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ния у таких детей сохраняются, но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гиперактивность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обыч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но исчезает и нередко, напротив, сменяется сниженной активностью, инертностью психической деятельности и недостатками побуждений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>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Специалисты выделяют следующие клинические про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явления синдромов дефицита внимания у детей: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1. Беспокойные движения в кистях и стопах. Сидя на стуле, ребенок корчится, извивается.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2.  Неумение спокойно сидеть на месте, когда это тре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буется.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3. Легкая отвлекаемость на посторонние стимулы.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4.  Нетерпение, неумение дожидаться своей очереди во время игр и в различных ситуациях в коллективе (занятия в школе, экскурсии и т.д.).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5.  Неумение сосредоточиться: на вопросы часто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отве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чает не задумываясь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>, не выслушав их до конца.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6. Сложности (не связанные с негативным поведением или недостаточностью понимания) при выполнении пред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ложенных заданий.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7. С трудом сохраняет внимание при выполнении зада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ний или во время игр.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8. Частые переходы от одного незавершенного действия к другому.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9.  Неумение играть тихо, спокойно.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10. Болтливость.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11.  Мешает другим, пристает к окружающим (напри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мер, вмешивается в игры других детей).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12. Часто складывается впечатление, что ребенок не слушает обращенную к нему речь.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13. Частая потеря вещей, необходимых в школе и дома (например, игрушек, карандашей, книг и т.д.).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14. Способность совершать опасные действия, не заду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мываясь о последствиях. При этом ребенок не ищет при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ключений или острых ощущений (например, выбегает на улицу, не оглядываясь </w:t>
      </w:r>
      <w:r w:rsidRPr="0027318A">
        <w:rPr>
          <w:rFonts w:ascii="Times New Roman" w:hAnsi="Times New Roman"/>
          <w:color w:val="000000"/>
          <w:sz w:val="24"/>
          <w:szCs w:val="24"/>
        </w:rPr>
        <w:lastRenderedPageBreak/>
        <w:t>по сторонам).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Наличие у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ребенка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по крайней мере 8 из перечислен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ных выше 14 симптомов, которые постоянно наблюдают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ся в течение как минимум 6 последних месяцев, является основанием для диагноза синдром дефицита внимания. Все проявления данного синдрома можно разделить на три группы: </w:t>
      </w:r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признаки </w:t>
      </w:r>
      <w:proofErr w:type="spellStart"/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t>гиперактивности</w:t>
      </w:r>
      <w:proofErr w:type="spellEnd"/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27318A">
        <w:rPr>
          <w:rFonts w:ascii="Times New Roman" w:hAnsi="Times New Roman"/>
          <w:color w:val="000000"/>
          <w:sz w:val="24"/>
          <w:szCs w:val="24"/>
        </w:rPr>
        <w:t xml:space="preserve">(симптомы 1, 2, 9, 10), </w:t>
      </w:r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невнимательности и отвлекаемости </w:t>
      </w:r>
      <w:r w:rsidRPr="0027318A">
        <w:rPr>
          <w:rFonts w:ascii="Times New Roman" w:hAnsi="Times New Roman"/>
          <w:color w:val="000000"/>
          <w:sz w:val="24"/>
          <w:szCs w:val="24"/>
        </w:rPr>
        <w:t xml:space="preserve">(симптомы 3, 6-8, 12, 13) </w:t>
      </w:r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t xml:space="preserve">и импульсивности </w:t>
      </w:r>
      <w:r w:rsidRPr="0027318A">
        <w:rPr>
          <w:rFonts w:ascii="Times New Roman" w:hAnsi="Times New Roman"/>
          <w:color w:val="000000"/>
          <w:sz w:val="24"/>
          <w:szCs w:val="24"/>
        </w:rPr>
        <w:t>(симптомы 4, 5, 11, 14).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Эти основные нарушения поведения сопровождаются серьезными вторичными нарушениями, к числу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которых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прежде всего относятся слабая успеваемость в школе и затруднения в общении с другими людьми.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Низкая успеваемость - типичное явление для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тивных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детей. Она обусловлена особенностями их поведе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ния, которое не соответствует возрастной норме и являет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ся серьезным препятствием для полноценного включения ребенка в учебную деятельность. Во время урока этим де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тям сложно справляться с заданиями, так как они испы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тывают трудности в организации и завершении работы, быстро выключаются из процесса выполнения задания. Навыки чтения и письма у этих детей значительно ниже, чем у сверстников. Их письменные работы выглядят не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ряшливо и характеризуются ошибками, которые являют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ся результатом невнимательности, невыполнения указаний учителя или угадывания. При этом дети не склонны прислушиваться к советам и рекомендациям взрослых.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Нарушения поведения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гиперактивных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детей влияют не только на школьную успеваемость, но и во многом опре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деляют характер их взаимоотношений с окружающими людьми. В большинстве случаев такие дети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испытывают проблемы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в общении: они не могут долго играть со сверст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никами, устанавливать и поддерживать дружеские отно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шения. Среди детей они являются источником постоян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ных конфликтов и быстро становятся отверженными.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В семье эти дети обычно страдают от постоянных срав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нений с братьями и сестрами, поведение и учеба которых ставится им в пример. Они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недисциплинированы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>, непо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слушны, не реагируют на замечания, что сильно раздра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жает родителей, вынужденных прибегать к частым, но не результативным наказаниям. Большинству таких детей свой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ственна низкая самооценка. У них нередко отмечается де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структивное поведение, агрессивность, упрямство, лжи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вость, склонность к воровству и другие формы асоциаль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ного поведения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>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В работе с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гиперактивными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детьми большое значение имеет знание причин наблюдаемых нарушений поведения. В настоящее время этиология и патогенез синдромов де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фицита внимания выяснены недостаточно. Но большин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ство специалистов склоняются к признанию взаимодей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ствия многих факторов, в числе которых называются: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-  органические поражения мозга (черепно-мозговая травма,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нейроинфекция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и пр.);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 перинатальная патология (осложнения во время бе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ременности матери, асфиксия новорожденного);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-  генетический фактор (ряд данных свидетельствует </w:t>
      </w: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 xml:space="preserve">о </w:t>
      </w:r>
      <w:r w:rsidRPr="0027318A">
        <w:rPr>
          <w:rFonts w:ascii="Times New Roman" w:hAnsi="Times New Roman"/>
          <w:color w:val="000000"/>
          <w:sz w:val="24"/>
          <w:szCs w:val="24"/>
        </w:rPr>
        <w:t>том, что синдром дефицита внимания может носить се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мейный характер);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особенности нейрофизиологии и нейроанатомии (дис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функция активирующих систем ЦНС);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 пищевые факторы (высокое содержание углеводов в пище приводит к ухудшению показателей внимания);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социальные факторы (последовательность и система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тичность воспитательных воздействий и пр.).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Исходя из этого, </w:t>
      </w:r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работа с </w:t>
      </w:r>
      <w:proofErr w:type="spellStart"/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гиперактивными</w:t>
      </w:r>
      <w:proofErr w:type="spellEnd"/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детьми дол</w:t>
      </w:r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>жна проводиться комплексно, с участием специалистов раз</w:t>
      </w:r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>ных профилей и обязательным привлечением родителей, учи</w:t>
      </w:r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 xml:space="preserve">телей, психологов. </w:t>
      </w:r>
      <w:r w:rsidRPr="0027318A">
        <w:rPr>
          <w:rFonts w:ascii="Times New Roman" w:hAnsi="Times New Roman"/>
          <w:color w:val="000000"/>
          <w:sz w:val="24"/>
          <w:szCs w:val="24"/>
        </w:rPr>
        <w:t xml:space="preserve">В работе с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гиперактивными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детьми следует учесть, что важное место в преодолении синдрома дефицита внима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ния принадлежит медикаментозной терапии. Поэтому не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обходимо убедиться в том, что такой ребенок находится под наблюдением врача.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Для организации занятий с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гиперактивными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детьми це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лесообразно привлечь школьного психолога, владеющего специальными коррекционно-развивающими программами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>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В оказании психологической помощи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гиперактивным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детям решающее значение имеет работа с их родителями и учителями. Взрослые должны понять, что </w:t>
      </w:r>
      <w:r w:rsidRPr="0027318A">
        <w:rPr>
          <w:rFonts w:ascii="Times New Roman" w:hAnsi="Times New Roman"/>
          <w:b/>
          <w:i/>
          <w:color w:val="000000"/>
          <w:sz w:val="24"/>
          <w:szCs w:val="24"/>
        </w:rPr>
        <w:t>поступки ре</w:t>
      </w:r>
      <w:r w:rsidRPr="0027318A">
        <w:rPr>
          <w:rFonts w:ascii="Times New Roman" w:hAnsi="Times New Roman"/>
          <w:b/>
          <w:i/>
          <w:color w:val="000000"/>
          <w:sz w:val="24"/>
          <w:szCs w:val="24"/>
        </w:rPr>
        <w:softHyphen/>
        <w:t>бенка не являются умышленными</w:t>
      </w:r>
      <w:r w:rsidRPr="0027318A">
        <w:rPr>
          <w:rFonts w:ascii="Times New Roman" w:hAnsi="Times New Roman"/>
          <w:color w:val="000000"/>
          <w:sz w:val="24"/>
          <w:szCs w:val="24"/>
        </w:rPr>
        <w:t xml:space="preserve"> и только с их помощью и поддержкой такой ребенок сможет справиться с суще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ствующими у него трудностями.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Родителям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гиперактивного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ребенка необходимо придер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живаться определенной тактики </w:t>
      </w:r>
      <w:r w:rsidRPr="0027318A">
        <w:rPr>
          <w:rFonts w:ascii="Times New Roman" w:hAnsi="Times New Roman"/>
          <w:color w:val="000000"/>
          <w:sz w:val="24"/>
          <w:szCs w:val="24"/>
        </w:rPr>
        <w:lastRenderedPageBreak/>
        <w:t>воспитательных воздей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ствий. Они должны помнить, что улучшение состояния ребенка «зависит не только от специально назначаемого лечения, но в значительной мере еще и от доброго, спокой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ного и последовательного отношения к нему. В воспитании ребенка с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гиперактивностью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родителям необходимо избе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гать двух крайностей: проявления чрезмерной жалости и вседозволенности с одной стороны, а с другой - поста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новки перед ним повышенных требований, которые он не в состоянии выполнить, в сочетании с излишней пункту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альностью, жесткостью и наказаниями. Частое изменение указаний и колебания настроения родителей оказывают на ребенка с синдромом дефицита внимания гораздо более глубокое негативное воздействие, чем на здоровых де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тей»</w:t>
      </w:r>
      <w:r w:rsidRPr="0027318A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27318A">
        <w:rPr>
          <w:rFonts w:ascii="Times New Roman" w:hAnsi="Times New Roman"/>
          <w:color w:val="000000"/>
          <w:sz w:val="24"/>
          <w:szCs w:val="24"/>
        </w:rPr>
        <w:t>. Родители также должны знать, что существующие у ребенка нарушения поведения поддаются исправлению, но процесс этот длительный и потребует от них больших усилий и огромного терпения.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7318A">
        <w:rPr>
          <w:rFonts w:ascii="Times New Roman" w:hAnsi="Times New Roman"/>
          <w:b/>
          <w:color w:val="000000"/>
          <w:sz w:val="24"/>
          <w:szCs w:val="24"/>
        </w:rPr>
        <w:t>Конк</w:t>
      </w:r>
      <w:r w:rsidRPr="0027318A">
        <w:rPr>
          <w:rFonts w:ascii="Times New Roman" w:hAnsi="Times New Roman"/>
          <w:b/>
          <w:color w:val="000000"/>
          <w:sz w:val="24"/>
          <w:szCs w:val="24"/>
        </w:rPr>
        <w:softHyphen/>
        <w:t>ретные рекомендации родителям детей с синдромом де</w:t>
      </w:r>
      <w:r w:rsidRPr="0027318A">
        <w:rPr>
          <w:rFonts w:ascii="Times New Roman" w:hAnsi="Times New Roman"/>
          <w:b/>
          <w:color w:val="000000"/>
          <w:sz w:val="24"/>
          <w:szCs w:val="24"/>
        </w:rPr>
        <w:softHyphen/>
        <w:t>фицита внимания: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1. В своих отношениях с ребенком придерживайтесь «по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зитивной модели». Хвалите его в каждом случае, когда он этого заслужил, подчеркивайте успехи. Это поможет укре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пить уверенность ребенка в собственных силах.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2.  Избегайте повторений слов «нет» и «нельзя».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3. Говорите сдержанно, спокойно и мягко.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4. Давайте ребенку только одно задание на определен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ный отрезок времени, чтобы он мог его завершить.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5. Для подкрепления устных инструкций используйте зрительную стимуляцию.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6. Поощряйте ребенка за все виды деятельности, тре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бующие концентрации внимания (например, работа с ку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биками, раскрашивание, чтение).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7. Поддерживайте дома четкий распорядок дня. Время приема пищи, выполнения домашних заданий и сна дол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жно соответствовать этому распорядку.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8. Избегайте по возможности скоплений людей. Пребы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вание в крупных магазинах, на рынках, в ресторанах и т.п. оказывает на ребенка чрезмерно стимулирующее воздей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ствие.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9. Во время игр ограничивайте ребенка лишь одним парт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нером. Избегайте беспокойных, шумных приятелей.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10. Оберегайте ребенка от утомления, поскольку оно приводит к снижению самоконтроля и нарастанию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рактивности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>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11. Давайте ребенку возможность расходовать избыточ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ную энергию. Полезна ежедневная физическая активность на свежем воздухе: длительные прогулки, бег, спортив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ные занятия.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12. Постоянно учитывайте недостатки поведения ребен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ка. Детям с синдромом дефицита внимания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присуща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гиперактивность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>, которая неизбежна, но может удержи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ваться под разумным контролем с помощью перечислен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ных мер.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Не менее ответственная роль в работе с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гиперактивны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ми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детьми принадлежит учителям. Нередко педагоги, не справляясь с такими учениками, под разными предлога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ми настаивают на их переводе в другую школу. Однако эта мера проблем ребенка не решает.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Вместе с тем выполнение некоторых рекомендаций может способствовать нормализации взаимоотношений учителя с беспокойным учеником и поможет ребенку луч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ше справляться с учебной нагрузкой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>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7318A">
        <w:rPr>
          <w:rFonts w:ascii="Times New Roman" w:hAnsi="Times New Roman"/>
          <w:b/>
          <w:color w:val="000000"/>
          <w:sz w:val="24"/>
          <w:szCs w:val="24"/>
        </w:rPr>
        <w:t>Рекомендации учителям: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- работу с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гиперактивным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ребенком строить индивиду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ально, при этом основное внимание уделять отвлекаемости и слабой организации деятельности;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по возможности игнорировать вызывающие поступки ребенка с синдромом дефицита внимания и поощрять его хорошее поведение;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во время уроков целесообразно ограничить до мини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мума отвлекающие факторы. Этому может способствовать, в частности, оптимальный выбор места за партой для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перактивного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ребенка в центре класса напротив доски;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 предоставлять ребенку возможность быстрого обра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щения за помощью к учителю в случаях затруднения;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учебные занятия строить по четко распланированно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му, стереотипному распорядку;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- научить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гиперактивного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ученика пользоваться специ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альным дневником или календарем;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задания, предлагаемые на уроке, писать на доске;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на определенный отрезок времени дается только одно задание;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-  дозировать ученику выполнение большого задания, предлагать его в виде последовательных </w:t>
      </w:r>
      <w:r w:rsidRPr="0027318A">
        <w:rPr>
          <w:rFonts w:ascii="Times New Roman" w:hAnsi="Times New Roman"/>
          <w:color w:val="000000"/>
          <w:sz w:val="24"/>
          <w:szCs w:val="24"/>
        </w:rPr>
        <w:lastRenderedPageBreak/>
        <w:t>частей и периоди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чески контролировать ход работы над каждой из частей, внося необходимые коррективы;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во время учебного дня предусматривать возможности для двигательной «разрядки»: занятия физическим трудом, спортивные упражнения.</w:t>
      </w:r>
    </w:p>
    <w:p w:rsidR="00836EDE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Гиперактивные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дети - «это очень трудные дети, кото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рые часто приводят в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отчаяние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как родителей, так и учите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лей»</w:t>
      </w:r>
      <w:r w:rsidRPr="0027318A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27318A">
        <w:rPr>
          <w:rFonts w:ascii="Times New Roman" w:hAnsi="Times New Roman"/>
          <w:color w:val="000000"/>
          <w:sz w:val="24"/>
          <w:szCs w:val="24"/>
        </w:rPr>
        <w:t>. В отношении дальнейшего развития таких детей нет однозначного прогноза. У многих из них серьезные пробле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мы могут сохраниться и в подростковом возрасте. Поэтому с первых дней пребывания такого ребенка в школе необхо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димо наладить совместную работу психолога и взаимо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действие его родителей, учителей и психолога.</w:t>
      </w:r>
    </w:p>
    <w:p w:rsidR="0027318A" w:rsidRDefault="0027318A" w:rsidP="00FA371A">
      <w:pPr>
        <w:shd w:val="clear" w:color="auto" w:fill="FFFFFF"/>
        <w:ind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7318A">
        <w:rPr>
          <w:rFonts w:ascii="Times New Roman" w:hAnsi="Times New Roman"/>
          <w:b/>
          <w:i/>
          <w:iCs/>
          <w:color w:val="000000"/>
          <w:sz w:val="24"/>
          <w:szCs w:val="24"/>
        </w:rPr>
        <w:t>Леворукий</w:t>
      </w:r>
      <w:proofErr w:type="spellEnd"/>
      <w:r w:rsidRPr="0027318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ребенок в школе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Левшами являются около 10% людей, причем, по оценкам зарубежных и отечественных специалистов, доля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леворуких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имеет тенденцию к увеличению. Практически в каждом классе начальной школы можно встретить 1-2</w:t>
      </w:r>
      <w:r w:rsidRPr="0027318A">
        <w:rPr>
          <w:rFonts w:ascii="Times New Roman" w:hAnsi="Times New Roman"/>
          <w:sz w:val="24"/>
          <w:szCs w:val="24"/>
        </w:rPr>
        <w:t xml:space="preserve"> </w:t>
      </w:r>
      <w:r w:rsidRPr="0027318A">
        <w:rPr>
          <w:rFonts w:ascii="Times New Roman" w:hAnsi="Times New Roman"/>
          <w:color w:val="000000"/>
          <w:sz w:val="24"/>
          <w:szCs w:val="24"/>
        </w:rPr>
        <w:t>(а иногда и более) детей, активно предпочитающих при письме, рисовании и выполнении других видов деятель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ности левую руку правой.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>Леворукость</w:t>
      </w:r>
      <w:proofErr w:type="spellEnd"/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7318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 xml:space="preserve">это не </w:t>
      </w:r>
      <w:r w:rsidRPr="0027318A">
        <w:rPr>
          <w:rFonts w:ascii="Times New Roman" w:hAnsi="Times New Roman"/>
          <w:color w:val="000000"/>
          <w:sz w:val="24"/>
          <w:szCs w:val="24"/>
        </w:rPr>
        <w:t xml:space="preserve">патология </w:t>
      </w: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 xml:space="preserve">и не недостаток </w:t>
      </w:r>
      <w:r w:rsidRPr="0027318A">
        <w:rPr>
          <w:rFonts w:ascii="Times New Roman" w:hAnsi="Times New Roman"/>
          <w:color w:val="000000"/>
          <w:sz w:val="24"/>
          <w:szCs w:val="24"/>
        </w:rPr>
        <w:t>развития. И тем более не каприз или упрямство ребенка, не желаю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щего работать, как все, правой рукой (иногда так считают некоторые родители и учителя). </w:t>
      </w:r>
      <w:proofErr w:type="spellStart"/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>Леворукость</w:t>
      </w:r>
      <w:proofErr w:type="spellEnd"/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 xml:space="preserve"> - очень важ</w:t>
      </w: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softHyphen/>
        <w:t>ная индивидуальная особенность ребенка, которую необхо</w:t>
      </w: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softHyphen/>
        <w:t>димо учитывать в процессе обучения и воспитания.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Асимметрия рук, т.е. доминирование правой или левой руки, или невыраженное предпочтение какой-либо руки (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амбидекстрия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>) обусловлены особенностями функциональ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ной асимметрии полушарий головного мозга. У правшей доминирующим, как правило, является левое полушарие, специализирующееся на переработке вербальной инфор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мации (у 95% правшей центр речи расположен в левом полушарии).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У левшей же распределение основных функций между полушариями более сложно и не является просто зер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кальным отражением асимметрии мозга, обнаруживае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мой у правшей. Многочисленные исследования показы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вают, что функциональная асимметрия у левшей менее выражена, в частности, центры речи могут быть распо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ложены как в левом, так одновременно и в правом полу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шарии, а зрительно-пространственные функции, выпол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няемые обычно правым полушарием, могут контролиро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ваться также и левым. Таким образом, у левшей отмечается менее четкая специализация в работе полушарий голов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ного мозга.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Специфика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латерализации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мозговых функций левшей влияет на особенности их познавательной деятельности, к числу которых относятся: аналитический способ перера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ботки информации, поэлементная (по частям) работа с материалом; лучшее опознание вербальных стимулов, чем невербальных; сниженные возможности выполнения зри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тельно-пространственных заданий.</w:t>
      </w:r>
    </w:p>
    <w:p w:rsid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До недавнего времени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леворукость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представляла серь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езную педагогическую проблему. Считалось необходимым систематически переучивать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леворуких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детей, у которых не оставалось альтернативы при выборе руки для письма - все должны были писать правой. При переучивании использовали порой самые жесткие меры (наказание, «на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девание варежки на левую руку» и пр.), не считаясь с ин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дивидуальными особенностями и возможностями ребенка и принося в жертву его здоровье. Существуют многочис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ленные данные, показывающие, что у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леворуких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детей невротические состояния и неврозы встречаются значи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тельно чаще, чем у детей-правшей. Одной из главных при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чин развития неврозов у левшей считается насильствен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ное обучение действиям правой рукой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в первые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годы жиз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ни или в первый год обучения в школе. 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В последние годы школа отказалась от практики пере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учивания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леворуких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детей, и они пишут удобной для них рукой.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Однако тем самым проблема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леворукости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для школы не снимается, поскольку остаются дети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скрытым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левшеством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>. Речь идет о тех случаях, когда природного левшу переучивают в дошкольном детстве. Такое переучивание может носить целенаправленный характер, когда родите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ли, замечая склонность ребенка к предпочтению левой руки, стремятся исправить этот «недостаток» и предупре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дить те возможные трудности, которые ожидают ребенка в дальнейшем. Чаще всего это происходит в семьях с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на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следственной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леворукостью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, где один или оба родителя, или ближайшие родственники, также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леворуки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>. В таких семьях взрослые особенно внимательны к этой стороне развития ребенка, поскольку сами столкнулись с пробле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мами жизни левши в праворукой среде.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lastRenderedPageBreak/>
        <w:t>В дошкольном возрасте возможно и ненасильственное переучивание. В раннем дошкольном возрасте родители и воспитатели не всегда обращают специальное внимание на то, какая рука у ребенка ведущая, тем более что на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правление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рукости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достаточно отчетливо устанавливается только к 3-5 годам. Между тем при обучении новым дей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ствиям дети стараются сделать так, как говорит взрослый: брать ложку в правую руку, держать карандаш правой рукой и т.п. И ребенок</w:t>
      </w:r>
      <w:r w:rsidR="002731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7318A">
        <w:rPr>
          <w:rFonts w:ascii="Times New Roman" w:hAnsi="Times New Roman"/>
          <w:color w:val="000000"/>
          <w:sz w:val="24"/>
          <w:szCs w:val="24"/>
        </w:rPr>
        <w:t>-</w:t>
      </w:r>
      <w:r w:rsidR="002731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7318A">
        <w:rPr>
          <w:rFonts w:ascii="Times New Roman" w:hAnsi="Times New Roman"/>
          <w:color w:val="000000"/>
          <w:sz w:val="24"/>
          <w:szCs w:val="24"/>
        </w:rPr>
        <w:t>левша, выполняя требования взрос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лого, делает так, как велят, даже если это действие ему не очень удобно. В результате такого ненасильственного пере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учивания многие родители могут и не подозревать, что их ребенок левша.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При овладении бытовыми навыками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скрытая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леворукость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ребенка, как правило, не сказывается на успешнос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ти выполнения действий, однако, приступая к система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тическому обучению в школе, особенно при овладении письмом и чтением, такие дети могут встретиться с нео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жиданными трудностями.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Поэтому важно </w:t>
      </w:r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t xml:space="preserve">определить направление </w:t>
      </w:r>
      <w:proofErr w:type="spellStart"/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t>рукости</w:t>
      </w:r>
      <w:proofErr w:type="spellEnd"/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t xml:space="preserve"> ребенка до начала обучения: в детском саду или при приеме в школу.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Для диагностики типа ведущей руки у детей, начиная с 5-6 лет, возможно использование различных функцио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нальных проб: тест переплетения пальцев, тест «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аплодирование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>», тест перекреста рук на груди («поза Наполео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на») и др.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В практике работы с детьми широко применяется метод оценки участия рук в процессе выполнения различных дей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ствий. Это могут быть символические действия, когда ребен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ка просят показать, как он, например, поливает цветы, 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жет хлеб, держит зубную щетку, держит ножницы и т.д. Дей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ствия могут быть и реальные, выполняемые в специально подобранных заданиях, требующих манипулирования.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Тестовая батарея подобных заданий включает в себя такие игровые задания, как рисование правой и левой ру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кой, открывание коробочки, вырезание ножницами по контуру рисунка, нанизывание бисера, развязывание узел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ков и др.</w:t>
      </w:r>
      <w:r w:rsidR="0027318A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27318A">
        <w:rPr>
          <w:rFonts w:ascii="Times New Roman" w:hAnsi="Times New Roman"/>
          <w:color w:val="000000"/>
          <w:sz w:val="24"/>
          <w:szCs w:val="24"/>
        </w:rPr>
        <w:t xml:space="preserve"> В каждом задании оценивается степень активно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сти правой и левой руки. На основании этого делается заключение о доминирующей руке у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ребенка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и даются соответствующие рекомендации в отношении того, какой рукой его целесообразно учить писать.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Леворуким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считается ребенок, набравший больше плю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сов в графе «Левая рука». Как указывают авторы, если та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кой ребенок берет ручку в левую руку и пытается писать ею, нецелесообразно его переучивать и заставлять писать правой рукой. Но даже если ребенок получил больше плю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сов в графе «Правая рука», но рисует левой рукой и каче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ство рисунка выше, чем при рисовании правой рукой, не</w:t>
      </w:r>
      <w:r w:rsidRPr="0027318A">
        <w:rPr>
          <w:rFonts w:ascii="Times New Roman" w:hAnsi="Times New Roman"/>
          <w:sz w:val="24"/>
          <w:szCs w:val="24"/>
        </w:rPr>
        <w:t xml:space="preserve"> </w:t>
      </w:r>
      <w:r w:rsidRPr="0027318A">
        <w:rPr>
          <w:rFonts w:ascii="Times New Roman" w:hAnsi="Times New Roman"/>
          <w:color w:val="000000"/>
          <w:sz w:val="24"/>
          <w:szCs w:val="24"/>
        </w:rPr>
        <w:t>следует принуждать его писать правой рукой (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при том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ус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ловии, что сам он пытается писать левой).</w:t>
      </w:r>
    </w:p>
    <w:p w:rsidR="0027318A" w:rsidRDefault="0027318A" w:rsidP="00FA371A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Эмоциональные нарушения в младшем школьном возрасте 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Развитие эмоционально-волевой сферы один из важ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нейших компонентов психологической готовности к шко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ле. Как известно, ребенок 6-7 лет уже умеет соподчинять мотивы, владеть своими эмоциями, старается соотносить свои действия и желания с действиями и желаниями ок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ружающих. Особые требования к воле ребенка предъявля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ют ситуации, в которых сталкиваются противоположные мотивы.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Самое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трудное - момент выбора, когда происхо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дит внутренняя борьба социальных норм и импульсивных желаний.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С одной стороны, с поступлением в школу увели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чивается количество требований, ожиданий, акцент дела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ется на то, что ученик «должен», а не на то, что он «хо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чет». С другой стороны, первокласснику приятно быть и чувствовать себя взрослее, ответственнее, видеть, что ок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ружающие воспринимают его как школьника. Естествен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но, такое положение вызывает амбивалентные (двойственные) пережива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ния: это и стремление оправдать ожидания, и страх ока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заться плохим учеником. Эти противоречия могут порождать</w:t>
      </w:r>
      <w:r w:rsidRPr="0027318A">
        <w:rPr>
          <w:rFonts w:ascii="Times New Roman" w:hAnsi="Times New Roman"/>
          <w:sz w:val="24"/>
          <w:szCs w:val="24"/>
        </w:rPr>
        <w:t xml:space="preserve"> </w:t>
      </w:r>
      <w:r w:rsidRPr="0027318A">
        <w:rPr>
          <w:rFonts w:ascii="Times New Roman" w:hAnsi="Times New Roman"/>
          <w:color w:val="000000"/>
          <w:sz w:val="24"/>
          <w:szCs w:val="24"/>
        </w:rPr>
        <w:t xml:space="preserve">фрустрацию. «Неудовлетворенные притязания вызывают отрицательные аффективные переживания только тогда, когда возникает расхождение между этими притязаниями и такими способностями ребенка, которые в состоянии обеспечить их удовлетворение. Притязания ребенка, т.е. те достижения, которых он во что бы то ни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стало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хочет до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биться, основываются на возникшей в его предшествую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щем опыте определенной оценке своих возможностей, т.е. самооценке. Эта самооценка стала для него привычной, в результате чего у него возникла потребность сохранить как ее, так и основанный на ней уровень притязаний. Однако в тех случаях, когда это стремление фактически не может быть удовлетворено, возникает конфликт. </w:t>
      </w:r>
      <w:r w:rsidRPr="0027318A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Признать свою несостоятельность -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значит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для ребенка пойти в разрез с имеющейся у него потребностью сохранить привычную самооценку, чего он не хочет и не может допустить»</w:t>
      </w:r>
      <w:r w:rsidRPr="0027318A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27318A">
        <w:rPr>
          <w:rFonts w:ascii="Times New Roman" w:hAnsi="Times New Roman"/>
          <w:color w:val="000000"/>
          <w:sz w:val="24"/>
          <w:szCs w:val="24"/>
        </w:rPr>
        <w:t>. В таком случае ребенок находится в школе в ситуации неус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пеха, и его реакция на неуспех носит, как правило, не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адекватный характер: он или отвергает свой неуспех, или ищет причины во внешних обстоятельствах,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но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ни в коем случае не в себе. Мы видим, что для школьника эти реакции носят защитный характер, он не желает допустить в сознание что-либо, способное поколебать его самооценку.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Поэтому, например, повышенная обидчивость, как одна из форм аффективного поведения, возникает в результате того, что ученик неадекватно оценивает ситуацию: он счи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тает, что несправедливы окружающие учитель, поставив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ший низкую оценку, родители, наказавшие его ни за что, одноклассники, подшучивающие над ним, и т.д.</w:t>
      </w:r>
      <w:proofErr w:type="gramEnd"/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Одной из наиболее распространенных трудностей в ра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боте с детьми младшего школьного возраста является их эмоциональная неустойчивость, неуравновешенность. По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рой взрослые не знают, как себя вести со школьниками чрезмерно упрямыми, обидчивыми, драчливыми, или, например, с детьми, слишком болезненно переживающи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ми любое замечание, плаксивыми, тревожными. Помочь учителю разобраться в возможных причинах таких проявле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ний эмоциональных переживаний в каждой конкретной ситуации может школьный психолог.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Условно можно выделить 3 наиболее выраженные груп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пы так называемых трудных детей, имеющих проблемы в эмоциональной сфере.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 xml:space="preserve">Агрессивные дети. </w:t>
      </w:r>
      <w:r w:rsidRPr="0027318A">
        <w:rPr>
          <w:rFonts w:ascii="Times New Roman" w:hAnsi="Times New Roman"/>
          <w:color w:val="000000"/>
          <w:sz w:val="24"/>
          <w:szCs w:val="24"/>
        </w:rPr>
        <w:t>Безусловно, в жизни каждого ребен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ка бывали случаи, когда он проявлял агрессию, но, выде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ляя данную группу, мы обращаем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внимание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прежде всего на степень проявления агрессивной реакции, длительность действия и характер возможных причин, порой неявных, вызвавших аффективное поведение.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 xml:space="preserve">Эмоционально расторможенные дети. </w:t>
      </w:r>
      <w:r w:rsidRPr="0027318A">
        <w:rPr>
          <w:rFonts w:ascii="Times New Roman" w:hAnsi="Times New Roman"/>
          <w:color w:val="000000"/>
          <w:sz w:val="24"/>
          <w:szCs w:val="24"/>
        </w:rPr>
        <w:t>Относящиеся к это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му типу дети на все реагируют слишком бурно: если они выражают восторг, то в результате своего экспрессивного поведения заводят весь класс; если страдают, их плач и стоны будут слишком громкими и вызывающими.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>Слишком застенчивые, ранимые, обидчивые, робкие, тре</w:t>
      </w: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softHyphen/>
        <w:t xml:space="preserve">вожные дети. </w:t>
      </w:r>
      <w:r w:rsidRPr="0027318A">
        <w:rPr>
          <w:rFonts w:ascii="Times New Roman" w:hAnsi="Times New Roman"/>
          <w:color w:val="000000"/>
          <w:sz w:val="24"/>
          <w:szCs w:val="24"/>
        </w:rPr>
        <w:t xml:space="preserve">Они постесняются громко и явно выражать свои эмоции, будут тихо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переживать свои проблемы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>, бо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ясь обратить на себя внимание.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Несомненно, характер проявления эмоциональных 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акций связан с типом темперамента. Как мы видим, дети, относящиеся ко второй группе, являются скорее холери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ками, а представители третьей группы - меланхоликами или флегматиками.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Как уже отмечалось выше, такое деление носит дос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таточно умозрительный характер: на практике можно встретить школьников, сочетающих в себе как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истероидные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черты (которые выделены во второй группе), так и агрессивные тенденции; или детей агрессивных, но в глубине души при этом очень ранимых, робких и безза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щитных. Однако общим, что можно подчеркнуть у всех намеченных групп является то, что неадекватные аф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фективные реакции (проявляющиеся по-разному у раз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личных типов детей) носят защитный, компенсаторный характер.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Рассмотрим случай, описанный психологом Э.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Ле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Шан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: «Около меня сидел мужчина, держа на коленях маленькую хорошенькую девочку. Рядом с ним стоял мальчик, который без конца скулил. Он ныл, что хочет опять в воду, хотя весь дрожал; он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канючил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, чтобы отец купил ему мячик. Его ноющий голос царапал меня по нервам, ; и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я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в конце концов не выдержала.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Уходя я обернулась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и посмотрела на маленького нытика. Его взгляд был прикован к отцовскому колену»</w:t>
      </w:r>
      <w:r w:rsidRPr="0027318A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27318A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Дальше автор книги делает вывод, что мальчик хотел не в бассейн, и не новую иг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рушку, а просто обратить внимание отца на себя, он хо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тел, как и его младшая сестра, на колени к отцу, он как бы напоминал (не сознательно, конечно), что он тоже имеет право на такую же любовь и ласку, как его сестра.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Мы можем соглашаться или не соглашаться с такой интер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претацией данного случая, но очевидно одно, что неудов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летворенная потребность, подавляемая эмоция всегда рано или поздно выплескиваются в форме неадекватной аффек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тивной реакции. В рассмотренной ситуации мы можем лишь предполагать, почему у мальчика возникла такая потребность, его недостаточно любили в детстве, ему недоставало тепла и ласки со стороны родителей, может быть они были слишком строги с ним, и он не мог в полной мере проявить свое отношение к ним? Почему именно на эту ситуацию он так реагировал? Мы видим, что даже такая простая и привычная даже, на первый взгляд, проблема требует для разрешения ответа на мно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гие, многие вопросы.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Трудности в развитии эмоциональной сферы могут быть обусловлены </w:t>
      </w:r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t>особенностями семейного воспитания, отно</w:t>
      </w:r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шения окружающих к ребенку. </w:t>
      </w:r>
      <w:r w:rsidRPr="0027318A">
        <w:rPr>
          <w:rFonts w:ascii="Times New Roman" w:hAnsi="Times New Roman"/>
          <w:color w:val="000000"/>
          <w:sz w:val="24"/>
          <w:szCs w:val="24"/>
        </w:rPr>
        <w:t>Знание особенностей семей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ного </w:t>
      </w:r>
      <w:r w:rsidRPr="0027318A">
        <w:rPr>
          <w:rFonts w:ascii="Times New Roman" w:hAnsi="Times New Roman"/>
          <w:color w:val="000000"/>
          <w:sz w:val="24"/>
          <w:szCs w:val="24"/>
        </w:rPr>
        <w:lastRenderedPageBreak/>
        <w:t>воспитания, влияния родителей на сына или дочь дает возможность объяснить специфику эмоциональных нарушений детей.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В психологической литературе выделяются различные типы неправильного воспитания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>. Остановимся на четы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рех, наиболее распространенных типах неправильного воспитания.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b/>
          <w:color w:val="000000"/>
          <w:sz w:val="24"/>
          <w:szCs w:val="24"/>
        </w:rPr>
        <w:t>1. Неприятие</w:t>
      </w:r>
      <w:r w:rsidRPr="0027318A">
        <w:rPr>
          <w:rFonts w:ascii="Times New Roman" w:hAnsi="Times New Roman"/>
          <w:color w:val="000000"/>
          <w:sz w:val="24"/>
          <w:szCs w:val="24"/>
        </w:rPr>
        <w:t>. Оно может быть явным и неявным. Явное неприятие наблюдается, например, тогда, когда рождение ребенка было изначально нежелательным, или в случае, если планировалась девочка, а родился мальчик, т.е. когда ребенок не удовлетворяет начальные ожидания родителей. Намного сложнее обнаружить неявное неприятие. В таких семьях ребенок, на первый взгляд, желанен, к нему внима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тельно относятся, о нем заботятся, но нет душевного кон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такта. Причиной тому может быть чувство собственной не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реализованности, например, у матери, для нее ребенок препятствие для развития собственной карьеры, помеха, устранить которую она никогда не сможет, и вынуждена терпеть. Проецируя свои проблемы на ребенка, она создает эмоциональный вакуум вокруг него, провоцирует собствен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ного ребенка на обратное неприятие.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Как правило, в семьях, где доминируют такого рода отношения, дети стано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вятся либо агрессивными (т.е. мы их можем отнести к пер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вой группе выделенных форм проявлений эмоциональных нарушений), либо чересчур забитыми, замкнутыми, роб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кими, обидчивыми (т.е. по нашей классификации, третья группа).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Неприятие порождает в ребенке чувство протеста. В характере формируются черты неустойчивости, негативиз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ма, особенно в отношении взрослых. Неприятие приводит к неверию в свои силы, неуверенности в себе.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>Гиперсоциальное</w:t>
      </w:r>
      <w:proofErr w:type="spellEnd"/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 xml:space="preserve"> воспитание. </w:t>
      </w:r>
      <w:r w:rsidRPr="0027318A">
        <w:rPr>
          <w:rFonts w:ascii="Times New Roman" w:hAnsi="Times New Roman"/>
          <w:color w:val="000000"/>
          <w:sz w:val="24"/>
          <w:szCs w:val="24"/>
        </w:rPr>
        <w:t>Причина его в непра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вильной ориентации родителей. Это слишком «правиль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ные» люди, пытающиеся педантично выполнять все реко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мендации по «идеальному» воспитанию. «Надо» произве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дено в абсолют. Ребенок у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гиперсоциальных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родителей как бы запрограммирован. Он чрезмерно дисциплинирован и исполнителен.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Гиперсоциальный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ребенок вынужден посто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янно подавлять свои эмоции, сдерживать свои желания. При таком типе воспитания возможно несколько путей развития: это может быть бурный протест, бурная агрес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сивная реакция, иногда и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самоагрессия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в результате психотравмирующей ситуации, или наоборот, замкнутость, отгороженность, эмоциональная холодность.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 xml:space="preserve">Тревожно-мнительное воспитание. </w:t>
      </w:r>
      <w:r w:rsidRPr="0027318A">
        <w:rPr>
          <w:rFonts w:ascii="Times New Roman" w:hAnsi="Times New Roman"/>
          <w:color w:val="000000"/>
          <w:sz w:val="24"/>
          <w:szCs w:val="24"/>
        </w:rPr>
        <w:t>Наблюдается в тех случаях, когда с рождением ребенка одновременно возни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кает неотступная тревога за него, за его здоровье и благопо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лучие. Воспитание по этому типу нередко наблюдается в се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мьях с единственным ребенком, а также в семьях, где растет ослабленный или поздний ребенок. В результате ребенок тре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вожно воспринимает естественные трудности, с недоверием относится к окружающим. Ребенок в таком случае несамос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тоятелен, нерешителен, робок, обидчив, мучительно неуве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рен в себе. 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 xml:space="preserve">Эгоцентрический тип воспитания. </w:t>
      </w:r>
      <w:r w:rsidRPr="0027318A">
        <w:rPr>
          <w:rFonts w:ascii="Times New Roman" w:hAnsi="Times New Roman"/>
          <w:color w:val="000000"/>
          <w:sz w:val="24"/>
          <w:szCs w:val="24"/>
        </w:rPr>
        <w:t>Ребенку, часто единственному, долгожданному, навязывается представ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ление о себе как о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сверхценности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>: он кумир, «смысл жизни» родителей. При этом интересы окружающих не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редко игнорируются, приносятся в жертву ребенку. В 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зультате он не умеет понимать и принимать во внимание интерес других, не переносит дальнейших лишений, аг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рессивно воспринимает любые преграды. Такой ребенок расторможен, неустойчив, капризен. 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Мы так подробно остановились на проблемах личност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ного развития в семье (рассмотрев при этом далеко не все аспекты семейных взаимоотношений), так как, на наш взгляд, семья является одним из важнейших факторов, влияющих на эмоциональную сферу, в отличие, напри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мер,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интеллектуальной.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Однако нельзя не учитывать, что порой эмоциональ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ный стресс у детей провоцируют педагоги, сами того не желая и не осознавая. Они требуют от своих учеников та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кого поведения и уровня успеваемости, которые для не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которых из них являются непосильными. Помните эпизод из мудрой и доброй сказки «Маленький принц»?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«Если я прикажу какому-нибудь генералу порхать бабоч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кой с цветка на цветок, или сочинить трагедию, или обер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нуться морской чайкой, и генерал не выполнит приказа, кто будет в этом виноват - он или я?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Вы, ваше величество, - ни минуты не колеблясь, от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ветил Маленький принц.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Совершенно верно, подтвердил король. С каждого надо спрашивать то, что он может дать».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Игнорирование со стороны учителя индивидуальных и возрастных особенностей каждого ребенка может быть причиной различного рода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дидактогений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>, т.е. негативных психических состояний учащегося, вызванных неправиль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ным отношением учителя; школьных фобий, когда ребе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нок боится идти в школу, отвечать у доски и т.п.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lastRenderedPageBreak/>
        <w:t>Как можно строить работу с детьми, действительно требующими психологической помощи?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Общаясь с детьми, испытывающими эмоциональные затруднения, родителям и педагогам можно предложить следующие рекомендации: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1. Нельзя стремиться учить ребенка подавлять свои эмо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ции, задача взрослых в том, чтобы научить детей правиль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но направлять, проявлять свои чувства.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2. Эмоции возникают в процессе взаимодействия с ок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ружающим миром. Необходимо помочь ребенку овладеть адекватными формами реагирования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на те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или иные ситу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ации и явления внешней среды.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3. Не надо пытаться в процессе занятий с трудными деть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ми полностью оградить ребенка от отрицательных пережи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ваний. Это невозможно в повседневной жизни, и искусст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венное создание «тепличных условий» лишь на время сни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мает проблему, а через некоторое время она встает более остро. Здесь нужно учитывать не просто модальность эмоций (отрицательные или положительные), а прежде всего их ин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тенсивность. Важно помнить, что ребенку нужен динамизм эмоций, их разнообразие, так как изобилие однотипных положительных эмоций рано или поздно вызывает скуку.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4. Чувства ребенка нельзя оценивать, невозможно тре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бовать, чтобы ребенок не переживал того, что он пережи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вает. Как правило, бурные аффективные реакции - это 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зультат длительного зажима эмоций.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В заключение можно отметить, что не существует пло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хих или хороших эмоций и взрослый во взаимодействии с ребенком должен непрерывно обращаться к доступному для ребенка уровню организации эмоциональной сферы, способствовать аффективной регуляции ребенка, оптималь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ным способам социализации.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>Вопросы и задания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1. Каким детям может быть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трудно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учиться в школе и почему?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2.  Понаблюдайте за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гиперактивным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ребенком на уроке, во время перемены. Подробно опишите его поведение. Проанали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зируйте действия педагога в отношении этого ученика.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3. Каковы психологические особенности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леворуких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детей? Всегда ли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леворукость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является причиной неуспеваемости?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4. Каковы наиболее распространенные причины, вызываю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щие эмоциональные нарушения у детей младшего школьного возраста?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5. Что такое «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дидактогения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»? Какие меры может и должен принять учитель с целью профилактики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дидактогений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>?</w:t>
      </w:r>
    </w:p>
    <w:p w:rsidR="00FA371A" w:rsidRPr="0027318A" w:rsidRDefault="00FA371A" w:rsidP="00FA371A">
      <w:pPr>
        <w:ind w:firstLine="709"/>
        <w:rPr>
          <w:rFonts w:ascii="Times New Roman" w:hAnsi="Times New Roman"/>
          <w:sz w:val="24"/>
          <w:szCs w:val="24"/>
        </w:rPr>
      </w:pPr>
    </w:p>
    <w:p w:rsidR="00FA371A" w:rsidRPr="0027318A" w:rsidRDefault="00FA371A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A371A" w:rsidRPr="0027318A" w:rsidSect="002731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62CA9"/>
    <w:rsid w:val="0027318A"/>
    <w:rsid w:val="00320867"/>
    <w:rsid w:val="003D3D3C"/>
    <w:rsid w:val="00562CA9"/>
    <w:rsid w:val="006A55AB"/>
    <w:rsid w:val="007E7FEC"/>
    <w:rsid w:val="00D7118D"/>
    <w:rsid w:val="00E53B00"/>
    <w:rsid w:val="00E80108"/>
    <w:rsid w:val="00FA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A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4737</Words>
  <Characters>27006</Characters>
  <Application>Microsoft Office Word</Application>
  <DocSecurity>0</DocSecurity>
  <Lines>225</Lines>
  <Paragraphs>63</Paragraphs>
  <ScaleCrop>false</ScaleCrop>
  <Company>Microsoft</Company>
  <LinksUpToDate>false</LinksUpToDate>
  <CharactersWithSpaces>31680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5</cp:revision>
  <dcterms:created xsi:type="dcterms:W3CDTF">2021-11-08T11:39:00Z</dcterms:created>
  <dcterms:modified xsi:type="dcterms:W3CDTF">2021-11-08T12:15:00Z</dcterms:modified>
</cp:coreProperties>
</file>