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11.0 -->
  <w:body>
    <w:p w:rsidR="00D73508" w:rsidRPr="00D73508" w:rsidP="00D73508">
      <w:pPr>
        <w:spacing w:after="0" w:line="240" w:lineRule="auto"/>
        <w:outlineLvl w:val="0"/>
        <w:rPr>
          <w:rFonts w:ascii="Times New Roman" w:eastAsia="Times New Roman" w:hAnsi="Times New Roman" w:cs="Times New Roman"/>
          <w:b/>
          <w:bCs/>
          <w:color w:val="0B2734"/>
          <w:kern w:val="36"/>
          <w:sz w:val="24"/>
          <w:szCs w:val="24"/>
          <w:lang w:eastAsia="ru-RU"/>
        </w:rPr>
      </w:pPr>
      <w:r w:rsidRPr="00D73508">
        <w:rPr>
          <w:rFonts w:ascii="Times New Roman" w:eastAsia="Times New Roman" w:hAnsi="Times New Roman" w:cs="Times New Roman"/>
          <w:b/>
          <w:bCs/>
          <w:color w:val="0B2734"/>
          <w:kern w:val="36"/>
          <w:sz w:val="24"/>
          <w:szCs w:val="24"/>
          <w:lang w:eastAsia="ru-RU"/>
        </w:rPr>
        <w:t>Анализаторы. Органы чувств, их роль в организме. Строение и функции</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Анализаторы отвечают за осязание, обоняние, вкус, зрение, слух. Эти органы определяют и передают информацию в мозг. Управляет ими нервная система. Они не являются главными органами для жизнедеятельности человека. Однако</w:t>
      </w:r>
      <w:r w:rsidRPr="00D73508">
        <w:rPr>
          <w:rFonts w:ascii="Times New Roman" w:eastAsia="Times New Roman" w:hAnsi="Times New Roman" w:cs="Times New Roman"/>
          <w:color w:val="0B2734"/>
          <w:sz w:val="24"/>
          <w:szCs w:val="24"/>
          <w:lang w:eastAsia="ru-RU"/>
        </w:rPr>
        <w:t>,</w:t>
      </w:r>
      <w:r w:rsidRPr="00D73508">
        <w:rPr>
          <w:rFonts w:ascii="Times New Roman" w:eastAsia="Times New Roman" w:hAnsi="Times New Roman" w:cs="Times New Roman"/>
          <w:color w:val="0B2734"/>
          <w:sz w:val="24"/>
          <w:szCs w:val="24"/>
          <w:lang w:eastAsia="ru-RU"/>
        </w:rPr>
        <w:t xml:space="preserve"> их отсутствие значительно ухудшает качество жизни, контакт с окружающим миром и его восприятие.</w:t>
      </w:r>
    </w:p>
    <w:p w:rsidR="00D73508" w:rsidRPr="00D73508" w:rsidP="00D73508">
      <w:pPr>
        <w:spacing w:after="0" w:line="240" w:lineRule="auto"/>
        <w:outlineLvl w:val="1"/>
        <w:rPr>
          <w:rFonts w:ascii="Times New Roman" w:eastAsia="Times New Roman" w:hAnsi="Times New Roman" w:cs="Times New Roman"/>
          <w:b/>
          <w:bCs/>
          <w:color w:val="0B2734"/>
          <w:sz w:val="24"/>
          <w:szCs w:val="24"/>
          <w:lang w:eastAsia="ru-RU"/>
        </w:rPr>
      </w:pPr>
      <w:r w:rsidRPr="00D73508">
        <w:rPr>
          <w:rFonts w:ascii="Times New Roman" w:eastAsia="Times New Roman" w:hAnsi="Times New Roman" w:cs="Times New Roman"/>
          <w:b/>
          <w:bCs/>
          <w:color w:val="0B2734"/>
          <w:sz w:val="24"/>
          <w:szCs w:val="24"/>
          <w:lang w:eastAsia="ru-RU"/>
        </w:rPr>
        <w:t>Анализаторы. Органы чувств в организме и их роль. Строение</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b/>
          <w:bCs/>
          <w:iCs/>
          <w:color w:val="0B2734"/>
          <w:sz w:val="24"/>
          <w:szCs w:val="24"/>
          <w:lang w:eastAsia="ru-RU"/>
        </w:rPr>
        <w:t>Анализаторы</w:t>
      </w:r>
      <w:r w:rsidRPr="00D73508">
        <w:rPr>
          <w:rFonts w:ascii="Times New Roman" w:eastAsia="Times New Roman" w:hAnsi="Times New Roman" w:cs="Times New Roman"/>
          <w:color w:val="0B2734"/>
          <w:sz w:val="24"/>
          <w:szCs w:val="24"/>
          <w:lang w:eastAsia="ru-RU"/>
        </w:rPr>
        <w:t xml:space="preserve"> – это сенсорные системы, которые осуществляют восприятие и анализ информации органами чувств. Благодаря анализаторам человек имеет представление не только </w:t>
      </w:r>
      <w:r w:rsidRPr="00D73508">
        <w:rPr>
          <w:rFonts w:ascii="Times New Roman" w:eastAsia="Times New Roman" w:hAnsi="Times New Roman" w:cs="Times New Roman"/>
          <w:color w:val="0B2734"/>
          <w:sz w:val="24"/>
          <w:szCs w:val="24"/>
          <w:lang w:eastAsia="ru-RU"/>
        </w:rPr>
        <w:t>об</w:t>
      </w:r>
      <w:r w:rsidRPr="00D73508">
        <w:rPr>
          <w:rFonts w:ascii="Times New Roman" w:eastAsia="Times New Roman" w:hAnsi="Times New Roman" w:cs="Times New Roman"/>
          <w:color w:val="0B2734"/>
          <w:sz w:val="24"/>
          <w:szCs w:val="24"/>
          <w:lang w:eastAsia="ru-RU"/>
        </w:rPr>
        <w:t xml:space="preserve"> представлении окружающего мира, но и воссоздает абстрактное мышление. </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Изучением анализаторов впервые занялся  русский ученый </w:t>
      </w:r>
      <w:r w:rsidRPr="00D73508">
        <w:rPr>
          <w:rFonts w:ascii="Times New Roman" w:eastAsia="Times New Roman" w:hAnsi="Times New Roman" w:cs="Times New Roman"/>
          <w:b/>
          <w:bCs/>
          <w:iCs/>
          <w:color w:val="0B2734"/>
          <w:sz w:val="24"/>
          <w:szCs w:val="24"/>
          <w:lang w:eastAsia="ru-RU"/>
        </w:rPr>
        <w:t>И. П. Павлов</w:t>
      </w:r>
      <w:r w:rsidRPr="00D73508">
        <w:rPr>
          <w:rFonts w:ascii="Times New Roman" w:eastAsia="Times New Roman" w:hAnsi="Times New Roman" w:cs="Times New Roman"/>
          <w:color w:val="0B2734"/>
          <w:sz w:val="24"/>
          <w:szCs w:val="24"/>
          <w:lang w:eastAsia="ru-RU"/>
        </w:rPr>
        <w:t>. Он считал, что анализаторы – это пучок проводниковых нервов, которые переходят периферический отдел, а затем посылают сигнал в кору головного мозга. Его предположение было изучено и подтверждено.</w:t>
      </w:r>
    </w:p>
    <w:p w:rsidR="00D73508" w:rsidRPr="00D73508" w:rsidP="00D73508">
      <w:pPr>
        <w:spacing w:after="0" w:line="240" w:lineRule="auto"/>
        <w:jc w:val="center"/>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noProof/>
          <w:color w:val="0B2734"/>
          <w:sz w:val="24"/>
          <w:szCs w:val="24"/>
          <w:lang w:eastAsia="ru-RU"/>
        </w:rPr>
        <w:drawing>
          <wp:inline distT="0" distB="0" distL="0" distR="0">
            <wp:extent cx="4328223" cy="2843939"/>
            <wp:effectExtent l="19050" t="0" r="0" b="0"/>
            <wp:docPr id="1" name="Рисунок 1" descr="Органы чувств челов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Органы чувств человека"/>
                    <pic:cNvPicPr>
                      <a:picLocks noChangeAspect="1" noChangeArrowheads="1"/>
                    </pic:cNvPicPr>
                  </pic:nvPicPr>
                  <pic:blipFill>
                    <a:blip xmlns:r="http://schemas.openxmlformats.org/officeDocument/2006/relationships" r:embed="rId4"/>
                    <a:stretch>
                      <a:fillRect/>
                    </a:stretch>
                  </pic:blipFill>
                  <pic:spPr bwMode="auto">
                    <a:xfrm>
                      <a:off x="0" y="0"/>
                      <a:ext cx="4328248" cy="2843955"/>
                    </a:xfrm>
                    <a:prstGeom prst="rect">
                      <a:avLst/>
                    </a:prstGeom>
                    <a:noFill/>
                    <a:ln w="9525">
                      <a:noFill/>
                      <a:miter lim="800000"/>
                      <a:headEnd/>
                      <a:tailEnd/>
                    </a:ln>
                  </pic:spPr>
                </pic:pic>
              </a:graphicData>
            </a:graphic>
          </wp:inline>
        </w:drawing>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b/>
          <w:bCs/>
          <w:iCs/>
          <w:color w:val="0B2734"/>
          <w:sz w:val="24"/>
          <w:szCs w:val="24"/>
          <w:lang w:eastAsia="ru-RU"/>
        </w:rPr>
        <w:t>Рецепторы</w:t>
      </w:r>
      <w:r w:rsidRPr="00D73508">
        <w:rPr>
          <w:rFonts w:ascii="Times New Roman" w:eastAsia="Times New Roman" w:hAnsi="Times New Roman" w:cs="Times New Roman"/>
          <w:color w:val="0B2734"/>
          <w:sz w:val="24"/>
          <w:szCs w:val="24"/>
          <w:lang w:eastAsia="ru-RU"/>
        </w:rPr>
        <w:t> – это образования, которые передают информацию о внешнем раздражителе. Играют роль проводника нервного импульса в ЦНС.  В зависимости от области локализации их разделяют:</w:t>
      </w:r>
    </w:p>
    <w:p w:rsidR="00D73508" w:rsidRPr="00D73508" w:rsidP="00D73508">
      <w:pPr>
        <w:numPr>
          <w:ilvl w:val="0"/>
          <w:numId w:val="1"/>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внутренние (экстерорецепторы);</w:t>
      </w:r>
    </w:p>
    <w:p w:rsidR="00D73508" w:rsidRPr="00D73508" w:rsidP="00D73508">
      <w:pPr>
        <w:numPr>
          <w:ilvl w:val="0"/>
          <w:numId w:val="1"/>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внешние (интерорецепторы).</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Второе название анализаторов – органы чувств. Они все отвечают за какое-либо чувство восприятие окружающего мира:</w:t>
      </w:r>
    </w:p>
    <w:p w:rsidR="00D73508" w:rsidRPr="00D73508" w:rsidP="00D73508">
      <w:pPr>
        <w:numPr>
          <w:ilvl w:val="0"/>
          <w:numId w:val="2"/>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зрение;</w:t>
      </w:r>
    </w:p>
    <w:p w:rsidR="00D73508" w:rsidRPr="00D73508" w:rsidP="00D73508">
      <w:pPr>
        <w:numPr>
          <w:ilvl w:val="0"/>
          <w:numId w:val="2"/>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вкус;</w:t>
      </w:r>
    </w:p>
    <w:p w:rsidR="00D73508" w:rsidRPr="00D73508" w:rsidP="00D73508">
      <w:pPr>
        <w:numPr>
          <w:ilvl w:val="0"/>
          <w:numId w:val="2"/>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слух;</w:t>
      </w:r>
    </w:p>
    <w:p w:rsidR="00D73508" w:rsidRPr="00D73508" w:rsidP="00D73508">
      <w:pPr>
        <w:numPr>
          <w:ilvl w:val="0"/>
          <w:numId w:val="2"/>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осязание;</w:t>
      </w:r>
    </w:p>
    <w:p w:rsidR="00D73508" w:rsidRPr="00D73508" w:rsidP="00D73508">
      <w:pPr>
        <w:numPr>
          <w:ilvl w:val="0"/>
          <w:numId w:val="2"/>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обоняние.</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 xml:space="preserve">Каждый орган имеет свое </w:t>
      </w:r>
      <w:r w:rsidRPr="00D73508">
        <w:rPr>
          <w:rFonts w:ascii="Times New Roman" w:eastAsia="Times New Roman" w:hAnsi="Times New Roman" w:cs="Times New Roman"/>
          <w:color w:val="0B2734"/>
          <w:sz w:val="24"/>
          <w:szCs w:val="24"/>
          <w:lang w:eastAsia="ru-RU"/>
        </w:rPr>
        <w:t>место расположение</w:t>
      </w:r>
      <w:r w:rsidRPr="00D73508">
        <w:rPr>
          <w:rFonts w:ascii="Times New Roman" w:eastAsia="Times New Roman" w:hAnsi="Times New Roman" w:cs="Times New Roman"/>
          <w:color w:val="0B2734"/>
          <w:sz w:val="24"/>
          <w:szCs w:val="24"/>
          <w:lang w:eastAsia="ru-RU"/>
        </w:rPr>
        <w:t xml:space="preserve"> и играет определенную роль.</w:t>
      </w:r>
    </w:p>
    <w:p w:rsidR="00D73508" w:rsidRPr="00D73508" w:rsidP="00D73508">
      <w:pPr>
        <w:spacing w:after="0" w:line="240" w:lineRule="auto"/>
        <w:outlineLvl w:val="2"/>
        <w:rPr>
          <w:rFonts w:ascii="Times New Roman" w:eastAsia="Times New Roman" w:hAnsi="Times New Roman" w:cs="Times New Roman"/>
          <w:b/>
          <w:bCs/>
          <w:color w:val="0B2734"/>
          <w:sz w:val="24"/>
          <w:szCs w:val="24"/>
          <w:lang w:eastAsia="ru-RU"/>
        </w:rPr>
      </w:pPr>
      <w:r w:rsidRPr="00D73508">
        <w:rPr>
          <w:rFonts w:ascii="Times New Roman" w:eastAsia="Times New Roman" w:hAnsi="Times New Roman" w:cs="Times New Roman"/>
          <w:b/>
          <w:bCs/>
          <w:color w:val="0B2734"/>
          <w:sz w:val="24"/>
          <w:szCs w:val="24"/>
          <w:lang w:eastAsia="ru-RU"/>
        </w:rPr>
        <w:t>Строение органа зрения</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Зрение обеспечивает более 90 % информации, поступающей в мозг человека из окружающей среды. Для функции зрения дополнительно требуется электромагнитное излучение в виде солнечного или искусственного света. </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b/>
          <w:bCs/>
          <w:iCs/>
          <w:color w:val="0B2734"/>
          <w:sz w:val="24"/>
          <w:szCs w:val="24"/>
          <w:lang w:eastAsia="ru-RU"/>
        </w:rPr>
        <w:t>Глаз</w:t>
      </w:r>
      <w:r w:rsidRPr="00D73508">
        <w:rPr>
          <w:rFonts w:ascii="Times New Roman" w:eastAsia="Times New Roman" w:hAnsi="Times New Roman" w:cs="Times New Roman"/>
          <w:color w:val="0B2734"/>
          <w:sz w:val="24"/>
          <w:szCs w:val="24"/>
          <w:lang w:eastAsia="ru-RU"/>
        </w:rPr>
        <w:t> – это округлый орган, слегка неправильной формы. По центру расположен зрачок, который отвечает за фокусирование зрение. Орган представлен следующими частями:</w:t>
      </w:r>
    </w:p>
    <w:p w:rsidR="00D73508" w:rsidRPr="00D73508" w:rsidP="00D73508">
      <w:pPr>
        <w:numPr>
          <w:ilvl w:val="0"/>
          <w:numId w:val="3"/>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бровь;</w:t>
      </w:r>
    </w:p>
    <w:p w:rsidR="00D73508" w:rsidRPr="00D73508" w:rsidP="00D73508">
      <w:pPr>
        <w:numPr>
          <w:ilvl w:val="0"/>
          <w:numId w:val="3"/>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слезная железа;</w:t>
      </w:r>
    </w:p>
    <w:p w:rsidR="00D73508" w:rsidRPr="00D73508" w:rsidP="00D73508">
      <w:pPr>
        <w:numPr>
          <w:ilvl w:val="0"/>
          <w:numId w:val="3"/>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веко;</w:t>
      </w:r>
    </w:p>
    <w:p w:rsidR="00D73508" w:rsidRPr="00D73508" w:rsidP="00D73508">
      <w:pPr>
        <w:numPr>
          <w:ilvl w:val="0"/>
          <w:numId w:val="3"/>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ресницы;</w:t>
      </w:r>
    </w:p>
    <w:p w:rsidR="00D73508" w:rsidRPr="00D73508" w:rsidP="00D73508">
      <w:pPr>
        <w:numPr>
          <w:ilvl w:val="0"/>
          <w:numId w:val="3"/>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слезный мешочек.</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За работу глаза отвечает зрительный нерв, он расположен в затылочной части головного мозга. </w:t>
      </w:r>
    </w:p>
    <w:p w:rsidR="00D73508" w:rsidRPr="00D73508" w:rsidP="00D73508">
      <w:pPr>
        <w:spacing w:after="0" w:line="240" w:lineRule="auto"/>
        <w:jc w:val="center"/>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noProof/>
          <w:color w:val="0B2734"/>
          <w:sz w:val="24"/>
          <w:szCs w:val="24"/>
          <w:lang w:eastAsia="ru-RU"/>
        </w:rPr>
        <w:drawing>
          <wp:inline distT="0" distB="0" distL="0" distR="0">
            <wp:extent cx="4824170" cy="2076773"/>
            <wp:effectExtent l="19050" t="0" r="0" b="0"/>
            <wp:docPr id="2" name="Рисунок 2" descr="Строение органа зрения - гла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Строение органа зрения - глаз"/>
                    <pic:cNvPicPr>
                      <a:picLocks noChangeAspect="1" noChangeArrowheads="1"/>
                    </pic:cNvPicPr>
                  </pic:nvPicPr>
                  <pic:blipFill>
                    <a:blip xmlns:r="http://schemas.openxmlformats.org/officeDocument/2006/relationships" r:embed="rId5"/>
                    <a:stretch>
                      <a:fillRect/>
                    </a:stretch>
                  </pic:blipFill>
                  <pic:spPr bwMode="auto">
                    <a:xfrm>
                      <a:off x="0" y="0"/>
                      <a:ext cx="4824107" cy="2076746"/>
                    </a:xfrm>
                    <a:prstGeom prst="rect">
                      <a:avLst/>
                    </a:prstGeom>
                    <a:noFill/>
                    <a:ln w="9525">
                      <a:noFill/>
                      <a:miter lim="800000"/>
                      <a:headEnd/>
                      <a:tailEnd/>
                    </a:ln>
                  </pic:spPr>
                </pic:pic>
              </a:graphicData>
            </a:graphic>
          </wp:inline>
        </w:drawing>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Орган состоит из трех оболочек:</w:t>
      </w:r>
    </w:p>
    <w:p w:rsidR="00D73508" w:rsidRPr="00D73508" w:rsidP="00D73508">
      <w:pPr>
        <w:numPr>
          <w:ilvl w:val="0"/>
          <w:numId w:val="4"/>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белковая; </w:t>
      </w:r>
    </w:p>
    <w:p w:rsidR="00D73508" w:rsidRPr="00D73508" w:rsidP="00D73508">
      <w:pPr>
        <w:numPr>
          <w:ilvl w:val="0"/>
          <w:numId w:val="4"/>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сосудистая;</w:t>
      </w:r>
    </w:p>
    <w:p w:rsidR="00D73508" w:rsidRPr="00D73508" w:rsidP="00D73508">
      <w:pPr>
        <w:numPr>
          <w:ilvl w:val="0"/>
          <w:numId w:val="4"/>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сетчатка.</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Снаружи глаз покрыт соединительнотканной белочной оболочкой, которая плавно переходит в прозрачную роговицу глазного яблока. Она отвечает за преломление света, имеет слегка выпуклый вид. Под ней находится сосудистый слой, который обеспечивает питание органа. В передней части слоя расположены радужная оболочка и ресничное тело, состоящие из мышечной ткани. Они позволяют зрачку расширяться и двигаться хрусталику</w:t>
      </w:r>
      <w:r w:rsidRPr="00D73508">
        <w:rPr>
          <w:rFonts w:ascii="Times New Roman" w:eastAsia="Times New Roman" w:hAnsi="Times New Roman" w:cs="Times New Roman"/>
          <w:color w:val="0B2734"/>
          <w:sz w:val="24"/>
          <w:szCs w:val="24"/>
          <w:lang w:eastAsia="ru-RU"/>
        </w:rPr>
        <w:t>,.</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С внутренней стороны сосудистой оболочки находится сетчатка. Она преобразует свет в нервные импульсы, по которым проходит сигнал в мозг. Радужка покрывает двояковыпуклую линзу передней части глаза – хрусталик. Он становится в разные положения при восприятии света, прикреплен к ресничным мышцам. </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Фокусирование глаза на определенном предмете называется аккомодацией. За эту функцию и отвечает хрусталик. За ним расположено большое студенистое округлое тело – стекловидное тело.</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Внутреннее строение глаза имеет следующий вид:</w:t>
      </w:r>
    </w:p>
    <w:p w:rsidR="00D73508" w:rsidRPr="00D73508" w:rsidP="00D73508">
      <w:pPr>
        <w:numPr>
          <w:ilvl w:val="0"/>
          <w:numId w:val="5"/>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роговица;</w:t>
      </w:r>
    </w:p>
    <w:p w:rsidR="00D73508" w:rsidRPr="00D73508" w:rsidP="00D73508">
      <w:pPr>
        <w:numPr>
          <w:ilvl w:val="0"/>
          <w:numId w:val="5"/>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склера;</w:t>
      </w:r>
    </w:p>
    <w:p w:rsidR="00D73508" w:rsidRPr="00D73508" w:rsidP="00D73508">
      <w:pPr>
        <w:numPr>
          <w:ilvl w:val="0"/>
          <w:numId w:val="5"/>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сосудистая оболочка;</w:t>
      </w:r>
    </w:p>
    <w:p w:rsidR="00D73508" w:rsidRPr="00D73508" w:rsidP="00D73508">
      <w:pPr>
        <w:numPr>
          <w:ilvl w:val="0"/>
          <w:numId w:val="5"/>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радужная оболочка;</w:t>
      </w:r>
    </w:p>
    <w:p w:rsidR="00D73508" w:rsidRPr="00D73508" w:rsidP="00D73508">
      <w:pPr>
        <w:numPr>
          <w:ilvl w:val="0"/>
          <w:numId w:val="5"/>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зрачок;</w:t>
      </w:r>
    </w:p>
    <w:p w:rsidR="00D73508" w:rsidRPr="00D73508" w:rsidP="00D73508">
      <w:pPr>
        <w:numPr>
          <w:ilvl w:val="0"/>
          <w:numId w:val="5"/>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сетчатка;</w:t>
      </w:r>
    </w:p>
    <w:p w:rsidR="00D73508" w:rsidRPr="00D73508" w:rsidP="00D73508">
      <w:pPr>
        <w:numPr>
          <w:ilvl w:val="0"/>
          <w:numId w:val="5"/>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передняя камера;</w:t>
      </w:r>
    </w:p>
    <w:p w:rsidR="00D73508" w:rsidRPr="00D73508" w:rsidP="00D73508">
      <w:pPr>
        <w:numPr>
          <w:ilvl w:val="0"/>
          <w:numId w:val="5"/>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стекловидное тело;</w:t>
      </w:r>
    </w:p>
    <w:p w:rsidR="00D73508" w:rsidRPr="00D73508" w:rsidP="00D73508">
      <w:pPr>
        <w:numPr>
          <w:ilvl w:val="0"/>
          <w:numId w:val="5"/>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хрусталик;</w:t>
      </w:r>
    </w:p>
    <w:p w:rsidR="00D73508" w:rsidRPr="00D73508" w:rsidP="00D73508">
      <w:pPr>
        <w:numPr>
          <w:ilvl w:val="0"/>
          <w:numId w:val="5"/>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зрительный нерв.</w:t>
      </w:r>
    </w:p>
    <w:p w:rsidR="00D73508" w:rsidRPr="00D73508" w:rsidP="00D73508">
      <w:pPr>
        <w:spacing w:after="0" w:line="240" w:lineRule="auto"/>
        <w:jc w:val="center"/>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noProof/>
          <w:color w:val="0B2734"/>
          <w:sz w:val="24"/>
          <w:szCs w:val="24"/>
          <w:lang w:eastAsia="ru-RU"/>
        </w:rPr>
        <w:drawing>
          <wp:inline distT="0" distB="0" distL="0" distR="0">
            <wp:extent cx="4723432" cy="3921072"/>
            <wp:effectExtent l="19050" t="0" r="968" b="0"/>
            <wp:docPr id="3" name="Рисунок 3" descr="Внутреннее строение гла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Внутреннее строение глаза"/>
                    <pic:cNvPicPr>
                      <a:picLocks noChangeAspect="1" noChangeArrowheads="1"/>
                    </pic:cNvPicPr>
                  </pic:nvPicPr>
                  <pic:blipFill>
                    <a:blip xmlns:r="http://schemas.openxmlformats.org/officeDocument/2006/relationships" r:embed="rId6"/>
                    <a:stretch>
                      <a:fillRect/>
                    </a:stretch>
                  </pic:blipFill>
                  <pic:spPr bwMode="auto">
                    <a:xfrm>
                      <a:off x="0" y="0"/>
                      <a:ext cx="4723379" cy="3921028"/>
                    </a:xfrm>
                    <a:prstGeom prst="rect">
                      <a:avLst/>
                    </a:prstGeom>
                    <a:noFill/>
                    <a:ln w="9525">
                      <a:noFill/>
                      <a:miter lim="800000"/>
                      <a:headEnd/>
                      <a:tailEnd/>
                    </a:ln>
                  </pic:spPr>
                </pic:pic>
              </a:graphicData>
            </a:graphic>
          </wp:inline>
        </w:drawing>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Глазные рецепторы представлены палочками и колбочками. Палочек в одном глазном яблоке находится около 125 млн. Они отвечают за преломление света. В состав входит родопсин, цветной пигмент. При попадании света на палочки, они выцветают и разлагаются, после чего поступает сигнал в мозг. </w:t>
      </w:r>
    </w:p>
    <w:p w:rsidR="00D73508" w:rsidRPr="00D73508" w:rsidP="00D7350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0" o:hralign="center" o:hrstd="t" o:hrnoshade="t" o:hr="t" fillcolor="#0b2734" stroked="f"/>
        </w:pic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b/>
          <w:bCs/>
          <w:color w:val="0B2734"/>
          <w:sz w:val="24"/>
          <w:szCs w:val="24"/>
          <w:lang w:eastAsia="ru-RU"/>
        </w:rPr>
        <w:t>Интересно! </w:t>
      </w:r>
      <w:r w:rsidRPr="00D73508">
        <w:rPr>
          <w:rFonts w:ascii="Times New Roman" w:eastAsia="Times New Roman" w:hAnsi="Times New Roman" w:cs="Times New Roman"/>
          <w:iCs/>
          <w:color w:val="0B2734"/>
          <w:sz w:val="24"/>
          <w:szCs w:val="24"/>
          <w:lang w:eastAsia="ru-RU"/>
        </w:rPr>
        <w:t>В состав родопсина входит большое количество витамина</w:t>
      </w:r>
      <w:r w:rsidRPr="00D73508">
        <w:rPr>
          <w:rFonts w:ascii="Times New Roman" w:eastAsia="Times New Roman" w:hAnsi="Times New Roman" w:cs="Times New Roman"/>
          <w:iCs/>
          <w:color w:val="0B2734"/>
          <w:sz w:val="24"/>
          <w:szCs w:val="24"/>
          <w:lang w:eastAsia="ru-RU"/>
        </w:rPr>
        <w:t xml:space="preserve"> А</w:t>
      </w:r>
      <w:r w:rsidRPr="00D73508">
        <w:rPr>
          <w:rFonts w:ascii="Times New Roman" w:eastAsia="Times New Roman" w:hAnsi="Times New Roman" w:cs="Times New Roman"/>
          <w:iCs/>
          <w:color w:val="0B2734"/>
          <w:sz w:val="24"/>
          <w:szCs w:val="24"/>
          <w:lang w:eastAsia="ru-RU"/>
        </w:rPr>
        <w:t>, поэтому при его дефиците возникает частичная потеря зрения.</w:t>
      </w:r>
    </w:p>
    <w:p w:rsidR="00D73508" w:rsidRPr="00D73508" w:rsidP="00D7350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6" style="width:0;height:0" o:hralign="center" o:hrstd="t" o:hrnoshade="t" o:hr="t" fillcolor="#0b2734" stroked="f"/>
        </w:pic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 xml:space="preserve">Колбочек в сетчатке намного меньше, чем палочек, до 6 млн. Они отвечают за восприятие цвета. В его состав входит пигмент </w:t>
      </w:r>
      <w:r w:rsidRPr="00D73508">
        <w:rPr>
          <w:rFonts w:ascii="Times New Roman" w:eastAsia="Times New Roman" w:hAnsi="Times New Roman" w:cs="Times New Roman"/>
          <w:color w:val="0B2734"/>
          <w:sz w:val="24"/>
          <w:szCs w:val="24"/>
          <w:lang w:eastAsia="ru-RU"/>
        </w:rPr>
        <w:t>йодопсин</w:t>
      </w:r>
      <w:r w:rsidRPr="00D73508">
        <w:rPr>
          <w:rFonts w:ascii="Times New Roman" w:eastAsia="Times New Roman" w:hAnsi="Times New Roman" w:cs="Times New Roman"/>
          <w:color w:val="0B2734"/>
          <w:sz w:val="24"/>
          <w:szCs w:val="24"/>
          <w:lang w:eastAsia="ru-RU"/>
        </w:rPr>
        <w:t xml:space="preserve">. Его действие происходит </w:t>
      </w:r>
      <w:r w:rsidRPr="00D73508">
        <w:rPr>
          <w:rFonts w:ascii="Times New Roman" w:eastAsia="Times New Roman" w:hAnsi="Times New Roman" w:cs="Times New Roman"/>
          <w:color w:val="0B2734"/>
          <w:sz w:val="24"/>
          <w:szCs w:val="24"/>
          <w:lang w:eastAsia="ru-RU"/>
        </w:rPr>
        <w:t>также, как</w:t>
      </w:r>
      <w:r w:rsidRPr="00D73508">
        <w:rPr>
          <w:rFonts w:ascii="Times New Roman" w:eastAsia="Times New Roman" w:hAnsi="Times New Roman" w:cs="Times New Roman"/>
          <w:color w:val="0B2734"/>
          <w:sz w:val="24"/>
          <w:szCs w:val="24"/>
          <w:lang w:eastAsia="ru-RU"/>
        </w:rPr>
        <w:t xml:space="preserve"> и в палочках. Дальтонизм проявляется в тех случаях, когда часть колбочек утрачена.</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В глазном яблоке есть слепое пятно. В нем нет ни колбочек, ни палочек. Здесь прикрепляется зрительный нерв, через который передаются сигналы в мозг.</w:t>
      </w:r>
    </w:p>
    <w:p w:rsidR="00D73508" w:rsidRPr="00D73508" w:rsidP="00D73508">
      <w:pPr>
        <w:spacing w:after="0" w:line="240" w:lineRule="auto"/>
        <w:outlineLvl w:val="2"/>
        <w:rPr>
          <w:rFonts w:ascii="Times New Roman" w:eastAsia="Times New Roman" w:hAnsi="Times New Roman" w:cs="Times New Roman"/>
          <w:b/>
          <w:bCs/>
          <w:color w:val="0B2734"/>
          <w:sz w:val="24"/>
          <w:szCs w:val="24"/>
          <w:lang w:eastAsia="ru-RU"/>
        </w:rPr>
      </w:pPr>
      <w:r w:rsidRPr="00D73508">
        <w:rPr>
          <w:rFonts w:ascii="Times New Roman" w:eastAsia="Times New Roman" w:hAnsi="Times New Roman" w:cs="Times New Roman"/>
          <w:b/>
          <w:bCs/>
          <w:color w:val="0B2734"/>
          <w:sz w:val="24"/>
          <w:szCs w:val="24"/>
          <w:lang w:eastAsia="ru-RU"/>
        </w:rPr>
        <w:t>Строение органа слуха</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Слуховой аппарат человека передает звуковые сигналы в головной мозг. Восприимчивость колеблется в диапазоне от 16 до 20000 Гц. Внутреннее строение сложное. Орган представлен </w:t>
      </w:r>
      <w:r w:rsidRPr="00D73508">
        <w:rPr>
          <w:rFonts w:ascii="Times New Roman" w:eastAsia="Times New Roman" w:hAnsi="Times New Roman" w:cs="Times New Roman"/>
          <w:iCs/>
          <w:color w:val="0B2734"/>
          <w:sz w:val="24"/>
          <w:szCs w:val="24"/>
          <w:lang w:eastAsia="ru-RU"/>
        </w:rPr>
        <w:t>тремя отделами</w:t>
      </w:r>
      <w:r w:rsidRPr="00D73508">
        <w:rPr>
          <w:rFonts w:ascii="Times New Roman" w:eastAsia="Times New Roman" w:hAnsi="Times New Roman" w:cs="Times New Roman"/>
          <w:color w:val="0B2734"/>
          <w:sz w:val="24"/>
          <w:szCs w:val="24"/>
          <w:lang w:eastAsia="ru-RU"/>
        </w:rPr>
        <w:t>:</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b/>
          <w:bCs/>
          <w:color w:val="0B2734"/>
          <w:sz w:val="24"/>
          <w:szCs w:val="24"/>
          <w:lang w:eastAsia="ru-RU"/>
        </w:rPr>
        <w:t>Наружное ухо:</w:t>
      </w:r>
    </w:p>
    <w:p w:rsidR="00D73508" w:rsidRPr="00D73508" w:rsidP="00D73508">
      <w:pPr>
        <w:numPr>
          <w:ilvl w:val="0"/>
          <w:numId w:val="6"/>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iCs/>
          <w:color w:val="0B2734"/>
          <w:sz w:val="24"/>
          <w:szCs w:val="24"/>
          <w:lang w:eastAsia="ru-RU"/>
        </w:rPr>
        <w:t>височная кость</w:t>
      </w:r>
    </w:p>
    <w:p w:rsidR="00D73508" w:rsidRPr="00D73508" w:rsidP="00D73508">
      <w:pPr>
        <w:numPr>
          <w:ilvl w:val="0"/>
          <w:numId w:val="6"/>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iCs/>
          <w:color w:val="0B2734"/>
          <w:sz w:val="24"/>
          <w:szCs w:val="24"/>
          <w:lang w:eastAsia="ru-RU"/>
        </w:rPr>
        <w:t>слуховой канал</w:t>
      </w:r>
    </w:p>
    <w:p w:rsidR="00D73508" w:rsidRPr="00D73508" w:rsidP="00D73508">
      <w:pPr>
        <w:numPr>
          <w:ilvl w:val="0"/>
          <w:numId w:val="6"/>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iCs/>
          <w:color w:val="0B2734"/>
          <w:sz w:val="24"/>
          <w:szCs w:val="24"/>
          <w:lang w:eastAsia="ru-RU"/>
        </w:rPr>
        <w:t>ушная раковина</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br/>
      </w:r>
      <w:r w:rsidRPr="00D73508">
        <w:rPr>
          <w:rFonts w:ascii="Times New Roman" w:eastAsia="Times New Roman" w:hAnsi="Times New Roman" w:cs="Times New Roman"/>
          <w:b/>
          <w:bCs/>
          <w:color w:val="0B2734"/>
          <w:sz w:val="24"/>
          <w:szCs w:val="24"/>
          <w:lang w:eastAsia="ru-RU"/>
        </w:rPr>
        <w:t>Среднее ухо:</w:t>
      </w:r>
    </w:p>
    <w:p w:rsidR="00D73508" w:rsidRPr="00D73508" w:rsidP="00D73508">
      <w:pPr>
        <w:numPr>
          <w:ilvl w:val="0"/>
          <w:numId w:val="7"/>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iCs/>
          <w:color w:val="0B2734"/>
          <w:sz w:val="24"/>
          <w:szCs w:val="24"/>
          <w:lang w:eastAsia="ru-RU"/>
        </w:rPr>
        <w:t> барабанная перепонка</w:t>
      </w:r>
    </w:p>
    <w:p w:rsidR="00D73508" w:rsidRPr="00D73508" w:rsidP="00D73508">
      <w:pPr>
        <w:numPr>
          <w:ilvl w:val="0"/>
          <w:numId w:val="7"/>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iCs/>
          <w:color w:val="0B2734"/>
          <w:sz w:val="24"/>
          <w:szCs w:val="24"/>
          <w:lang w:eastAsia="ru-RU"/>
        </w:rPr>
        <w:t> молоточек</w:t>
      </w:r>
    </w:p>
    <w:p w:rsidR="00D73508" w:rsidRPr="00D73508" w:rsidP="00D73508">
      <w:pPr>
        <w:numPr>
          <w:ilvl w:val="0"/>
          <w:numId w:val="7"/>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iCs/>
          <w:color w:val="0B2734"/>
          <w:sz w:val="24"/>
          <w:szCs w:val="24"/>
          <w:lang w:eastAsia="ru-RU"/>
        </w:rPr>
        <w:t>наковальня</w:t>
      </w:r>
    </w:p>
    <w:p w:rsidR="00D73508" w:rsidRPr="00D73508" w:rsidP="00D73508">
      <w:pPr>
        <w:numPr>
          <w:ilvl w:val="0"/>
          <w:numId w:val="7"/>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iCs/>
          <w:color w:val="0B2734"/>
          <w:sz w:val="24"/>
          <w:szCs w:val="24"/>
          <w:lang w:eastAsia="ru-RU"/>
        </w:rPr>
        <w:t>стремечко</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br/>
      </w:r>
      <w:r w:rsidRPr="00D73508">
        <w:rPr>
          <w:rFonts w:ascii="Times New Roman" w:eastAsia="Times New Roman" w:hAnsi="Times New Roman" w:cs="Times New Roman"/>
          <w:b/>
          <w:bCs/>
          <w:color w:val="0B2734"/>
          <w:sz w:val="24"/>
          <w:szCs w:val="24"/>
          <w:lang w:eastAsia="ru-RU"/>
        </w:rPr>
        <w:t>Внутреннее ухо:</w:t>
      </w:r>
    </w:p>
    <w:p w:rsidR="00D73508" w:rsidRPr="00D73508" w:rsidP="00D73508">
      <w:pPr>
        <w:numPr>
          <w:ilvl w:val="0"/>
          <w:numId w:val="8"/>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iCs/>
          <w:color w:val="0B2734"/>
          <w:sz w:val="24"/>
          <w:szCs w:val="24"/>
          <w:lang w:eastAsia="ru-RU"/>
        </w:rPr>
        <w:t>овальное окно</w:t>
      </w:r>
    </w:p>
    <w:p w:rsidR="00D73508" w:rsidRPr="00D73508" w:rsidP="00D73508">
      <w:pPr>
        <w:numPr>
          <w:ilvl w:val="0"/>
          <w:numId w:val="8"/>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iCs/>
          <w:color w:val="0B2734"/>
          <w:sz w:val="24"/>
          <w:szCs w:val="24"/>
          <w:lang w:eastAsia="ru-RU"/>
        </w:rPr>
        <w:t>полукружные каналы</w:t>
      </w:r>
    </w:p>
    <w:p w:rsidR="00D73508" w:rsidRPr="00D73508" w:rsidP="00D73508">
      <w:pPr>
        <w:numPr>
          <w:ilvl w:val="0"/>
          <w:numId w:val="8"/>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iCs/>
          <w:color w:val="0B2734"/>
          <w:sz w:val="24"/>
          <w:szCs w:val="24"/>
          <w:lang w:eastAsia="ru-RU"/>
        </w:rPr>
        <w:t>улитка</w:t>
      </w:r>
    </w:p>
    <w:p w:rsidR="00D73508" w:rsidRPr="00D73508" w:rsidP="00D73508">
      <w:pPr>
        <w:numPr>
          <w:ilvl w:val="0"/>
          <w:numId w:val="8"/>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iCs/>
          <w:color w:val="0B2734"/>
          <w:sz w:val="24"/>
          <w:szCs w:val="24"/>
          <w:lang w:eastAsia="ru-RU"/>
        </w:rPr>
        <w:t>нервы</w:t>
      </w:r>
    </w:p>
    <w:p w:rsidR="00D73508" w:rsidRPr="00D73508" w:rsidP="00D73508">
      <w:pPr>
        <w:numPr>
          <w:ilvl w:val="0"/>
          <w:numId w:val="8"/>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iCs/>
          <w:color w:val="0B2734"/>
          <w:sz w:val="24"/>
          <w:szCs w:val="24"/>
          <w:lang w:eastAsia="ru-RU"/>
        </w:rPr>
        <w:t>евстахиева труба.</w:t>
      </w:r>
    </w:p>
    <w:p w:rsidR="00D73508" w:rsidRPr="00D73508" w:rsidP="00D73508">
      <w:pPr>
        <w:spacing w:after="0" w:line="240" w:lineRule="auto"/>
        <w:jc w:val="center"/>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noProof/>
          <w:color w:val="0B2734"/>
          <w:sz w:val="24"/>
          <w:szCs w:val="24"/>
          <w:lang w:eastAsia="ru-RU"/>
        </w:rPr>
        <w:drawing>
          <wp:inline distT="0" distB="0" distL="0" distR="0">
            <wp:extent cx="5671744" cy="4331776"/>
            <wp:effectExtent l="0" t="0" r="5156" b="0"/>
            <wp:docPr id="6" name="Рисунок 6" descr="Строение органа слуха. - ух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Строение органа слуха. - уха"/>
                    <pic:cNvPicPr>
                      <a:picLocks noChangeAspect="1" noChangeArrowheads="1"/>
                    </pic:cNvPicPr>
                  </pic:nvPicPr>
                  <pic:blipFill>
                    <a:blip xmlns:r="http://schemas.openxmlformats.org/officeDocument/2006/relationships" r:embed="rId7"/>
                    <a:stretch>
                      <a:fillRect/>
                    </a:stretch>
                  </pic:blipFill>
                  <pic:spPr bwMode="auto">
                    <a:xfrm>
                      <a:off x="0" y="0"/>
                      <a:ext cx="5671988" cy="4331962"/>
                    </a:xfrm>
                    <a:prstGeom prst="rect">
                      <a:avLst/>
                    </a:prstGeom>
                    <a:noFill/>
                    <a:ln w="9525">
                      <a:noFill/>
                      <a:miter lim="800000"/>
                      <a:headEnd/>
                      <a:tailEnd/>
                    </a:ln>
                  </pic:spPr>
                </pic:pic>
              </a:graphicData>
            </a:graphic>
          </wp:inline>
        </w:drawing>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Наружное ухо представлено ушной раковиной, наружным слуховым проходом и барабанной перепонкой. Среднее ухо представлено тремя слуховыми косточками: наковальня, молоточек, стремечко. Последнее стоит на границе с овального окна, которое относится к внутреннему уху. Внутреннее ухо представляет лабиринт из мелких косточек и каналов. </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 xml:space="preserve">Полукружные каналы в составе внутреннего уха отвечают за равновесие. Ушная улитка представляет собой костную полость, заполненную жидкостью, имеющую вид улитки, собранной в 2 оборота. </w:t>
      </w:r>
      <w:r w:rsidRPr="00D73508">
        <w:rPr>
          <w:rFonts w:ascii="Times New Roman" w:eastAsia="Times New Roman" w:hAnsi="Times New Roman" w:cs="Times New Roman"/>
          <w:color w:val="0B2734"/>
          <w:sz w:val="24"/>
          <w:szCs w:val="24"/>
          <w:lang w:eastAsia="ru-RU"/>
        </w:rPr>
        <w:t>Кортиев</w:t>
      </w:r>
      <w:r w:rsidRPr="00D73508">
        <w:rPr>
          <w:rFonts w:ascii="Times New Roman" w:eastAsia="Times New Roman" w:hAnsi="Times New Roman" w:cs="Times New Roman"/>
          <w:color w:val="0B2734"/>
          <w:sz w:val="24"/>
          <w:szCs w:val="24"/>
          <w:lang w:eastAsia="ru-RU"/>
        </w:rPr>
        <w:t xml:space="preserve"> орган – находится в среднем канале, его волосковые клетки отвечают за восприятие звуковых сигналов.</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 </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Звуковые колебания поступают через наружное ухо к барабанной перепонке, вызывают ее раздражение. Затем сигнал проходит через среднее ухо и поступает в  верхнюю часть улитки, где вызывает изменение давления жидкости. Происходит воздействие на волосковые клетки и передача информации по нервным импульсам. </w:t>
      </w:r>
    </w:p>
    <w:p w:rsidR="00D73508" w:rsidRPr="00D73508" w:rsidP="00D73508">
      <w:pPr>
        <w:spacing w:after="0" w:line="240" w:lineRule="auto"/>
        <w:jc w:val="center"/>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noProof/>
          <w:color w:val="0B2734"/>
          <w:sz w:val="24"/>
          <w:szCs w:val="24"/>
          <w:lang w:eastAsia="ru-RU"/>
        </w:rPr>
        <w:drawing>
          <wp:inline distT="0" distB="0" distL="0" distR="0">
            <wp:extent cx="4622693" cy="3572359"/>
            <wp:effectExtent l="19050" t="0" r="6457" b="0"/>
            <wp:docPr id="7" name="Рисунок 7" descr="Прохождение звуковой вол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Прохождение звуковой волны"/>
                    <pic:cNvPicPr>
                      <a:picLocks noChangeAspect="1" noChangeArrowheads="1"/>
                    </pic:cNvPicPr>
                  </pic:nvPicPr>
                  <pic:blipFill>
                    <a:blip xmlns:r="http://schemas.openxmlformats.org/officeDocument/2006/relationships" r:embed="rId8"/>
                    <a:stretch>
                      <a:fillRect/>
                    </a:stretch>
                  </pic:blipFill>
                  <pic:spPr bwMode="auto">
                    <a:xfrm>
                      <a:off x="0" y="0"/>
                      <a:ext cx="4622703" cy="3572367"/>
                    </a:xfrm>
                    <a:prstGeom prst="rect">
                      <a:avLst/>
                    </a:prstGeom>
                    <a:noFill/>
                    <a:ln w="9525">
                      <a:noFill/>
                      <a:miter lim="800000"/>
                      <a:headEnd/>
                      <a:tailEnd/>
                    </a:ln>
                  </pic:spPr>
                </pic:pic>
              </a:graphicData>
            </a:graphic>
          </wp:inline>
        </w:drawing>
      </w:r>
    </w:p>
    <w:p w:rsidR="00D73508" w:rsidRPr="00D73508" w:rsidP="00D73508">
      <w:pPr>
        <w:spacing w:after="0" w:line="240" w:lineRule="auto"/>
        <w:outlineLvl w:val="2"/>
        <w:rPr>
          <w:rFonts w:ascii="Times New Roman" w:eastAsia="Times New Roman" w:hAnsi="Times New Roman" w:cs="Times New Roman"/>
          <w:b/>
          <w:bCs/>
          <w:color w:val="0B2734"/>
          <w:sz w:val="24"/>
          <w:szCs w:val="24"/>
          <w:lang w:eastAsia="ru-RU"/>
        </w:rPr>
      </w:pPr>
      <w:r w:rsidRPr="00D73508">
        <w:rPr>
          <w:rFonts w:ascii="Times New Roman" w:eastAsia="Times New Roman" w:hAnsi="Times New Roman" w:cs="Times New Roman"/>
          <w:b/>
          <w:bCs/>
          <w:color w:val="0B2734"/>
          <w:sz w:val="24"/>
          <w:szCs w:val="24"/>
          <w:lang w:eastAsia="ru-RU"/>
        </w:rPr>
        <w:t>Строение органа равновесия</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Органы равновесия или вестибулярный аппарат играет важную роль в жизнедеятельности человека. Он отвечает за перемещение тела в пространстве. Орган располагается во внутреннем ухе. Имеет периферический и внутренний отдел. </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 xml:space="preserve">Периферический включает три полукружный канальца и два мешочка. Находится в пирамиде височной доли рядом с улиткой. Каналы находятся в трех перпендикулярных плоскостях, мешочки - рядом с ними. Они наполнены жидкостью и замкнуты, так чтобы не происходило вытекания. В стенках каналов находится рецепторы клеток, волоски их погружены в желеобразную жидкость, содержащую ионы кальция. Называются они </w:t>
      </w:r>
      <w:r w:rsidRPr="00D73508">
        <w:rPr>
          <w:rFonts w:ascii="Times New Roman" w:eastAsia="Times New Roman" w:hAnsi="Times New Roman" w:cs="Times New Roman"/>
          <w:color w:val="0B2734"/>
          <w:sz w:val="24"/>
          <w:szCs w:val="24"/>
          <w:lang w:eastAsia="ru-RU"/>
        </w:rPr>
        <w:t>отолитовые</w:t>
      </w:r>
      <w:r w:rsidRPr="00D73508">
        <w:rPr>
          <w:rFonts w:ascii="Times New Roman" w:eastAsia="Times New Roman" w:hAnsi="Times New Roman" w:cs="Times New Roman"/>
          <w:color w:val="0B2734"/>
          <w:sz w:val="24"/>
          <w:szCs w:val="24"/>
          <w:lang w:eastAsia="ru-RU"/>
        </w:rPr>
        <w:t xml:space="preserve"> мембраны (</w:t>
      </w:r>
      <w:r w:rsidRPr="00D73508">
        <w:rPr>
          <w:rFonts w:ascii="Times New Roman" w:eastAsia="Times New Roman" w:hAnsi="Times New Roman" w:cs="Times New Roman"/>
          <w:color w:val="0B2734"/>
          <w:sz w:val="24"/>
          <w:szCs w:val="24"/>
          <w:lang w:eastAsia="ru-RU"/>
        </w:rPr>
        <w:t>купулы</w:t>
      </w:r>
      <w:r w:rsidRPr="00D73508">
        <w:rPr>
          <w:rFonts w:ascii="Times New Roman" w:eastAsia="Times New Roman" w:hAnsi="Times New Roman" w:cs="Times New Roman"/>
          <w:color w:val="0B2734"/>
          <w:sz w:val="24"/>
          <w:szCs w:val="24"/>
          <w:lang w:eastAsia="ru-RU"/>
        </w:rPr>
        <w:t>).</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Движение тела вызывает изменение расположения этих волосков и происходит возбуждение рецепторов. Сигнал переходит в продолговатый мозг, а затем в мозжечок и гипоталамус. Сигнал также проходит по теменным долям больших полушарий головного мозга. Своевременное поступление сигнала в головной мозг, обеспечивает поддержание тела в пространстве.</w:t>
      </w:r>
    </w:p>
    <w:p w:rsidR="00D73508" w:rsidRPr="00D73508" w:rsidP="00D73508">
      <w:pPr>
        <w:spacing w:after="0" w:line="240" w:lineRule="auto"/>
        <w:jc w:val="center"/>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noProof/>
          <w:color w:val="0B2734"/>
          <w:sz w:val="24"/>
          <w:szCs w:val="24"/>
          <w:lang w:eastAsia="ru-RU"/>
        </w:rPr>
        <w:drawing>
          <wp:inline distT="0" distB="0" distL="0" distR="0">
            <wp:extent cx="3781588" cy="4052807"/>
            <wp:effectExtent l="19050" t="0" r="9362" b="0"/>
            <wp:docPr id="8" name="Рисунок 8" descr="Строение органа равновес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Строение органа равновесия"/>
                    <pic:cNvPicPr>
                      <a:picLocks noChangeAspect="1" noChangeArrowheads="1"/>
                    </pic:cNvPicPr>
                  </pic:nvPicPr>
                  <pic:blipFill>
                    <a:blip xmlns:r="http://schemas.openxmlformats.org/officeDocument/2006/relationships" r:embed="rId9"/>
                    <a:stretch>
                      <a:fillRect/>
                    </a:stretch>
                  </pic:blipFill>
                  <pic:spPr bwMode="auto">
                    <a:xfrm>
                      <a:off x="0" y="0"/>
                      <a:ext cx="3781425" cy="4052633"/>
                    </a:xfrm>
                    <a:prstGeom prst="rect">
                      <a:avLst/>
                    </a:prstGeom>
                    <a:noFill/>
                    <a:ln w="9525">
                      <a:noFill/>
                      <a:miter lim="800000"/>
                      <a:headEnd/>
                      <a:tailEnd/>
                    </a:ln>
                  </pic:spPr>
                </pic:pic>
              </a:graphicData>
            </a:graphic>
          </wp:inline>
        </w:drawing>
      </w:r>
    </w:p>
    <w:p w:rsidR="00D73508" w:rsidRPr="00D73508" w:rsidP="00D73508">
      <w:pPr>
        <w:spacing w:after="0" w:line="240" w:lineRule="auto"/>
        <w:jc w:val="center"/>
        <w:outlineLvl w:val="2"/>
        <w:rPr>
          <w:rFonts w:ascii="Times New Roman" w:eastAsia="Times New Roman" w:hAnsi="Times New Roman" w:cs="Times New Roman"/>
          <w:b/>
          <w:bCs/>
          <w:color w:val="0B2734"/>
          <w:sz w:val="24"/>
          <w:szCs w:val="24"/>
          <w:lang w:eastAsia="ru-RU"/>
        </w:rPr>
      </w:pPr>
      <w:r w:rsidRPr="00D73508">
        <w:rPr>
          <w:rFonts w:ascii="Times New Roman" w:eastAsia="Times New Roman" w:hAnsi="Times New Roman" w:cs="Times New Roman"/>
          <w:b/>
          <w:bCs/>
          <w:noProof/>
          <w:color w:val="0B2734"/>
          <w:sz w:val="24"/>
          <w:szCs w:val="24"/>
          <w:lang w:eastAsia="ru-RU"/>
        </w:rPr>
        <w:drawing>
          <wp:inline distT="0" distB="0" distL="0" distR="0">
            <wp:extent cx="4390217" cy="2681143"/>
            <wp:effectExtent l="19050" t="0" r="0" b="0"/>
            <wp:docPr id="9" name="Рисунок 9" descr="Строение органа равновесия - лабири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Строение органа равновесия - лабиринт"/>
                    <pic:cNvPicPr>
                      <a:picLocks noChangeAspect="1" noChangeArrowheads="1"/>
                    </pic:cNvPicPr>
                  </pic:nvPicPr>
                  <pic:blipFill>
                    <a:blip xmlns:r="http://schemas.openxmlformats.org/officeDocument/2006/relationships" r:embed="rId10"/>
                    <a:stretch>
                      <a:fillRect/>
                    </a:stretch>
                  </pic:blipFill>
                  <pic:spPr bwMode="auto">
                    <a:xfrm>
                      <a:off x="0" y="0"/>
                      <a:ext cx="4393169" cy="2682946"/>
                    </a:xfrm>
                    <a:prstGeom prst="rect">
                      <a:avLst/>
                    </a:prstGeom>
                    <a:noFill/>
                    <a:ln w="9525">
                      <a:noFill/>
                      <a:miter lim="800000"/>
                      <a:headEnd/>
                      <a:tailEnd/>
                    </a:ln>
                  </pic:spPr>
                </pic:pic>
              </a:graphicData>
            </a:graphic>
          </wp:inline>
        </w:drawing>
      </w:r>
    </w:p>
    <w:p w:rsidR="00D73508" w:rsidRPr="00D73508" w:rsidP="00D73508">
      <w:pPr>
        <w:spacing w:after="0" w:line="240" w:lineRule="auto"/>
        <w:outlineLvl w:val="2"/>
        <w:rPr>
          <w:rFonts w:ascii="Times New Roman" w:eastAsia="Times New Roman" w:hAnsi="Times New Roman" w:cs="Times New Roman"/>
          <w:b/>
          <w:bCs/>
          <w:color w:val="0B2734"/>
          <w:sz w:val="24"/>
          <w:szCs w:val="24"/>
          <w:lang w:eastAsia="ru-RU"/>
        </w:rPr>
      </w:pPr>
      <w:r w:rsidRPr="00D73508">
        <w:rPr>
          <w:rFonts w:ascii="Times New Roman" w:eastAsia="Times New Roman" w:hAnsi="Times New Roman" w:cs="Times New Roman"/>
          <w:b/>
          <w:bCs/>
          <w:color w:val="0B2734"/>
          <w:sz w:val="24"/>
          <w:szCs w:val="24"/>
          <w:lang w:eastAsia="ru-RU"/>
        </w:rPr>
        <w:t>Строение и функции органа осязания</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Орган осязания не имеет определенного места локализации. Он расположен на поверхности кожи, а кожа покрывает все тело человека. Он есть даже на языке, который чувствует прикосновения и различает вкусы. Кожа представлена тремя слоями:</w:t>
      </w:r>
    </w:p>
    <w:p w:rsidR="00D73508" w:rsidRPr="00D73508" w:rsidP="00D73508">
      <w:pPr>
        <w:numPr>
          <w:ilvl w:val="0"/>
          <w:numId w:val="9"/>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эпидермис;</w:t>
      </w:r>
    </w:p>
    <w:p w:rsidR="00D73508" w:rsidRPr="00D73508" w:rsidP="00D73508">
      <w:pPr>
        <w:numPr>
          <w:ilvl w:val="0"/>
          <w:numId w:val="9"/>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дерма;</w:t>
      </w:r>
    </w:p>
    <w:p w:rsidR="00D73508" w:rsidRPr="00D73508" w:rsidP="00D73508">
      <w:pPr>
        <w:numPr>
          <w:ilvl w:val="0"/>
          <w:numId w:val="9"/>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гиподерма.</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На поверхности кожи расположены нервные рецепторы. Нейроны лежат аксонами на поверхности кожи. При прикосновении происходит передача нервного импульса в мозг через сеть нервных клеток. Окончательная точка импульса – теменная доля коры больших полушарий мозга. При помощи таких рецепторов человек способен различать:</w:t>
      </w:r>
    </w:p>
    <w:p w:rsidR="00D73508" w:rsidRPr="00D73508" w:rsidP="00D73508">
      <w:pPr>
        <w:numPr>
          <w:ilvl w:val="0"/>
          <w:numId w:val="10"/>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размеры;</w:t>
      </w:r>
    </w:p>
    <w:p w:rsidR="00D73508" w:rsidRPr="00D73508" w:rsidP="00D73508">
      <w:pPr>
        <w:numPr>
          <w:ilvl w:val="0"/>
          <w:numId w:val="10"/>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форму;</w:t>
      </w:r>
    </w:p>
    <w:p w:rsidR="00D73508" w:rsidRPr="00D73508" w:rsidP="00D73508">
      <w:pPr>
        <w:numPr>
          <w:ilvl w:val="0"/>
          <w:numId w:val="10"/>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вибрацию;</w:t>
      </w:r>
    </w:p>
    <w:p w:rsidR="00D73508" w:rsidRPr="00D73508" w:rsidP="00D73508">
      <w:pPr>
        <w:numPr>
          <w:ilvl w:val="0"/>
          <w:numId w:val="10"/>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боль;</w:t>
      </w:r>
    </w:p>
    <w:p w:rsidR="00D73508" w:rsidRPr="00D73508" w:rsidP="00D73508">
      <w:pPr>
        <w:numPr>
          <w:ilvl w:val="0"/>
          <w:numId w:val="10"/>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тепло;</w:t>
      </w:r>
    </w:p>
    <w:p w:rsidR="00D73508" w:rsidRPr="00D73508" w:rsidP="00D73508">
      <w:pPr>
        <w:numPr>
          <w:ilvl w:val="0"/>
          <w:numId w:val="10"/>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холод.</w:t>
      </w:r>
    </w:p>
    <w:p w:rsidR="00D73508" w:rsidRPr="00D73508" w:rsidP="00D73508">
      <w:pPr>
        <w:spacing w:after="0" w:line="240" w:lineRule="auto"/>
        <w:outlineLvl w:val="2"/>
        <w:rPr>
          <w:rFonts w:ascii="Times New Roman" w:eastAsia="Times New Roman" w:hAnsi="Times New Roman" w:cs="Times New Roman"/>
          <w:b/>
          <w:bCs/>
          <w:color w:val="0B2734"/>
          <w:sz w:val="24"/>
          <w:szCs w:val="24"/>
          <w:lang w:eastAsia="ru-RU"/>
        </w:rPr>
      </w:pPr>
      <w:r w:rsidRPr="00D73508">
        <w:rPr>
          <w:rFonts w:ascii="Times New Roman" w:eastAsia="Times New Roman" w:hAnsi="Times New Roman" w:cs="Times New Roman"/>
          <w:b/>
          <w:bCs/>
          <w:color w:val="0B2734"/>
          <w:sz w:val="24"/>
          <w:szCs w:val="24"/>
          <w:lang w:eastAsia="ru-RU"/>
        </w:rPr>
        <w:t>Строение органа вкуса</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Вкусовые качества пищевых продуктов может определить орган вкуса, который представлен языком. Он располагается в ротовой полости, его прикрывают зубы, лежит между верхним и нижним небом. Движение языком обуславливается мышечными волокнами, ограничение происходит за счет подъязычной уздечки. Вкусовые рецепторы расположены по всех поверхности, каждый отдел отвечает за свой вкус.</w:t>
      </w:r>
    </w:p>
    <w:p w:rsidR="00D73508" w:rsidRPr="00D73508" w:rsidP="00D73508">
      <w:pPr>
        <w:spacing w:after="0" w:line="240" w:lineRule="auto"/>
        <w:jc w:val="center"/>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noProof/>
          <w:color w:val="0B2734"/>
          <w:sz w:val="24"/>
          <w:szCs w:val="24"/>
          <w:lang w:eastAsia="ru-RU"/>
        </w:rPr>
        <w:drawing>
          <wp:inline distT="0" distB="0" distL="0" distR="0">
            <wp:extent cx="2835555" cy="2146197"/>
            <wp:effectExtent l="19050" t="0" r="2895" b="0"/>
            <wp:docPr id="10" name="Рисунок 10" descr="Строение органа вку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Строение органа вкуса"/>
                    <pic:cNvPicPr>
                      <a:picLocks noChangeAspect="1" noChangeArrowheads="1"/>
                    </pic:cNvPicPr>
                  </pic:nvPicPr>
                  <pic:blipFill>
                    <a:blip xmlns:r="http://schemas.openxmlformats.org/officeDocument/2006/relationships" r:embed="rId11"/>
                    <a:stretch>
                      <a:fillRect/>
                    </a:stretch>
                  </pic:blipFill>
                  <pic:spPr bwMode="auto">
                    <a:xfrm>
                      <a:off x="0" y="0"/>
                      <a:ext cx="2838310" cy="2148282"/>
                    </a:xfrm>
                    <a:prstGeom prst="rect">
                      <a:avLst/>
                    </a:prstGeom>
                    <a:noFill/>
                    <a:ln w="9525">
                      <a:noFill/>
                      <a:miter lim="800000"/>
                      <a:headEnd/>
                      <a:tailEnd/>
                    </a:ln>
                  </pic:spPr>
                </pic:pic>
              </a:graphicData>
            </a:graphic>
          </wp:inline>
        </w:drawing>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Все вещества имеют специфический вкус. Выделяют четыре основных:</w:t>
      </w:r>
    </w:p>
    <w:p w:rsidR="00D73508" w:rsidRPr="00D73508" w:rsidP="00D73508">
      <w:pPr>
        <w:numPr>
          <w:ilvl w:val="0"/>
          <w:numId w:val="11"/>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сладкое;</w:t>
      </w:r>
    </w:p>
    <w:p w:rsidR="00D73508" w:rsidRPr="00D73508" w:rsidP="00D73508">
      <w:pPr>
        <w:numPr>
          <w:ilvl w:val="0"/>
          <w:numId w:val="11"/>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соленое;</w:t>
      </w:r>
    </w:p>
    <w:p w:rsidR="00D73508" w:rsidRPr="00D73508" w:rsidP="00D73508">
      <w:pPr>
        <w:numPr>
          <w:ilvl w:val="0"/>
          <w:numId w:val="11"/>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кислое;</w:t>
      </w:r>
    </w:p>
    <w:p w:rsidR="00D73508" w:rsidRPr="00D73508" w:rsidP="00D73508">
      <w:pPr>
        <w:numPr>
          <w:ilvl w:val="0"/>
          <w:numId w:val="11"/>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сладкое.</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Их сочетание создает различные вкусы. Рецепторы находятся на поверхности вкусовых почек, они расположены на поверхности вкусовых сосочков языка. На кончике языка рецепторы отвечают за сладкое, чуть выше соленое, кислые почки находятся по бокам, а горькие у корня языка, практически возле глотки.</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 xml:space="preserve">Такое расположение сосочков не случайно. Эволюция предусмотрела рвотный рефлекс, особенно </w:t>
      </w:r>
      <w:r w:rsidRPr="00D73508">
        <w:rPr>
          <w:rFonts w:ascii="Times New Roman" w:eastAsia="Times New Roman" w:hAnsi="Times New Roman" w:cs="Times New Roman"/>
          <w:color w:val="0B2734"/>
          <w:sz w:val="24"/>
          <w:szCs w:val="24"/>
          <w:lang w:eastAsia="ru-RU"/>
        </w:rPr>
        <w:t>он</w:t>
      </w:r>
      <w:r w:rsidRPr="00D73508">
        <w:rPr>
          <w:rFonts w:ascii="Times New Roman" w:eastAsia="Times New Roman" w:hAnsi="Times New Roman" w:cs="Times New Roman"/>
          <w:color w:val="0B2734"/>
          <w:sz w:val="24"/>
          <w:szCs w:val="24"/>
          <w:lang w:eastAsia="ru-RU"/>
        </w:rPr>
        <w:t xml:space="preserve"> обостряется если горькие продукты или веществ попадают на рецепторы. Это работает, как защитная реакция от горьких веществ.</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 </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Вкусовые сосочки имеют разную форму, в зависимости от функции и места локализации:</w:t>
      </w:r>
    </w:p>
    <w:p w:rsidR="00D73508" w:rsidRPr="00D73508" w:rsidP="00D73508">
      <w:pPr>
        <w:numPr>
          <w:ilvl w:val="0"/>
          <w:numId w:val="12"/>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грибовидные;</w:t>
      </w:r>
    </w:p>
    <w:p w:rsidR="00D73508" w:rsidRPr="00D73508" w:rsidP="00D73508">
      <w:pPr>
        <w:numPr>
          <w:ilvl w:val="0"/>
          <w:numId w:val="12"/>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желобоватые</w:t>
      </w:r>
      <w:r w:rsidRPr="00D73508">
        <w:rPr>
          <w:rFonts w:ascii="Times New Roman" w:eastAsia="Times New Roman" w:hAnsi="Times New Roman" w:cs="Times New Roman"/>
          <w:color w:val="0B2734"/>
          <w:sz w:val="24"/>
          <w:szCs w:val="24"/>
          <w:lang w:eastAsia="ru-RU"/>
        </w:rPr>
        <w:t>;</w:t>
      </w:r>
    </w:p>
    <w:p w:rsidR="00D73508" w:rsidRPr="00D73508" w:rsidP="00D73508">
      <w:pPr>
        <w:numPr>
          <w:ilvl w:val="0"/>
          <w:numId w:val="12"/>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нитевидные;</w:t>
      </w:r>
    </w:p>
    <w:p w:rsidR="00D73508" w:rsidRPr="00D73508" w:rsidP="00D73508">
      <w:pPr>
        <w:numPr>
          <w:ilvl w:val="0"/>
          <w:numId w:val="12"/>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листовидные.</w:t>
      </w:r>
    </w:p>
    <w:p w:rsidR="00D73508" w:rsidRPr="00D73508" w:rsidP="00D73508">
      <w:pPr>
        <w:spacing w:after="0" w:line="240" w:lineRule="auto"/>
        <w:outlineLvl w:val="2"/>
        <w:rPr>
          <w:rFonts w:ascii="Times New Roman" w:eastAsia="Times New Roman" w:hAnsi="Times New Roman" w:cs="Times New Roman"/>
          <w:b/>
          <w:bCs/>
          <w:color w:val="0B2734"/>
          <w:sz w:val="24"/>
          <w:szCs w:val="24"/>
          <w:lang w:eastAsia="ru-RU"/>
        </w:rPr>
      </w:pPr>
      <w:r w:rsidRPr="00D73508">
        <w:rPr>
          <w:rFonts w:ascii="Times New Roman" w:eastAsia="Times New Roman" w:hAnsi="Times New Roman" w:cs="Times New Roman"/>
          <w:b/>
          <w:bCs/>
          <w:color w:val="0B2734"/>
          <w:sz w:val="24"/>
          <w:szCs w:val="24"/>
          <w:lang w:eastAsia="ru-RU"/>
        </w:rPr>
        <w:t>Строение органа обоняния</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Отвечает за различие запахов. Имеет вид носа. Наружный орган имеет носовые ходы, выстланные ресничками. Нос также относится к органам дыхания, входит в состав дыхательной системы, играет роль проводника кислорода к дыхательным путям.</w:t>
      </w:r>
    </w:p>
    <w:p w:rsidR="00D73508" w:rsidRPr="00D73508" w:rsidP="00D73508">
      <w:pPr>
        <w:spacing w:after="0" w:line="240" w:lineRule="auto"/>
        <w:jc w:val="center"/>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noProof/>
          <w:color w:val="0B2734"/>
          <w:sz w:val="24"/>
          <w:szCs w:val="24"/>
          <w:lang w:eastAsia="ru-RU"/>
        </w:rPr>
        <w:drawing>
          <wp:inline distT="0" distB="0" distL="0" distR="0">
            <wp:extent cx="3754787" cy="1673817"/>
            <wp:effectExtent l="19050" t="0" r="0" b="0"/>
            <wp:docPr id="11" name="Рисунок 11" descr="Строение органа обоня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Строение органа обоняния"/>
                    <pic:cNvPicPr>
                      <a:picLocks noChangeAspect="1" noChangeArrowheads="1"/>
                    </pic:cNvPicPr>
                  </pic:nvPicPr>
                  <pic:blipFill>
                    <a:blip xmlns:r="http://schemas.openxmlformats.org/officeDocument/2006/relationships" r:embed="rId12"/>
                    <a:stretch>
                      <a:fillRect/>
                    </a:stretch>
                  </pic:blipFill>
                  <pic:spPr bwMode="auto">
                    <a:xfrm>
                      <a:off x="0" y="0"/>
                      <a:ext cx="3760736" cy="1676469"/>
                    </a:xfrm>
                    <a:prstGeom prst="rect">
                      <a:avLst/>
                    </a:prstGeom>
                    <a:noFill/>
                    <a:ln w="9525">
                      <a:noFill/>
                      <a:miter lim="800000"/>
                      <a:headEnd/>
                      <a:tailEnd/>
                    </a:ln>
                  </pic:spPr>
                </pic:pic>
              </a:graphicData>
            </a:graphic>
          </wp:inline>
        </w:drawing>
      </w:r>
      <w:r w:rsidRPr="00D73508">
        <w:rPr>
          <w:rFonts w:ascii="Times New Roman" w:eastAsia="Times New Roman" w:hAnsi="Times New Roman" w:cs="Times New Roman"/>
          <w:iCs/>
          <w:color w:val="0B2734"/>
          <w:sz w:val="24"/>
          <w:szCs w:val="24"/>
          <w:lang w:eastAsia="ru-RU"/>
        </w:rPr>
        <w:t>Система обоняния человека. 1: Обонятельная луковица 2: Миндалины 3: Кость 4: Носовой эпителий 5: Клубочки 6: Обонятельные рецепторы</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За обонятельные функции отвечают ресничные клеточки, погруженные в эпителий верхней части носовой полости. При помощи этик клеток, человек способен различать запахи. В биологии выделяют основные запахи:</w:t>
      </w:r>
    </w:p>
    <w:p w:rsidR="00D73508" w:rsidRPr="00D73508" w:rsidP="00D73508">
      <w:pPr>
        <w:numPr>
          <w:ilvl w:val="0"/>
          <w:numId w:val="13"/>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пряный;</w:t>
      </w:r>
    </w:p>
    <w:p w:rsidR="00D73508" w:rsidRPr="00D73508" w:rsidP="00D73508">
      <w:pPr>
        <w:numPr>
          <w:ilvl w:val="0"/>
          <w:numId w:val="13"/>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смолистый;</w:t>
      </w:r>
    </w:p>
    <w:p w:rsidR="00D73508" w:rsidRPr="00D73508" w:rsidP="00D73508">
      <w:pPr>
        <w:numPr>
          <w:ilvl w:val="0"/>
          <w:numId w:val="13"/>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гнилостный;</w:t>
      </w:r>
    </w:p>
    <w:p w:rsidR="00D73508" w:rsidRPr="00D73508" w:rsidP="00D73508">
      <w:pPr>
        <w:numPr>
          <w:ilvl w:val="0"/>
          <w:numId w:val="13"/>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цветочный;</w:t>
      </w:r>
    </w:p>
    <w:p w:rsidR="00D73508" w:rsidRPr="00D73508" w:rsidP="00D73508">
      <w:pPr>
        <w:numPr>
          <w:ilvl w:val="0"/>
          <w:numId w:val="13"/>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горелый;</w:t>
      </w:r>
    </w:p>
    <w:p w:rsidR="00D73508" w:rsidRPr="00D73508" w:rsidP="00D73508">
      <w:pPr>
        <w:numPr>
          <w:ilvl w:val="0"/>
          <w:numId w:val="13"/>
        </w:num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фруктовый.</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Все остальные считаются комбинациями 6 основных запахов. Даже при низкой концентрации летучего веществ  в воздухе, обонятельные рецепторы передают сигналы через нервы в кору больших полушарий переднего мозга, расположенного в височной доле.</w:t>
      </w:r>
    </w:p>
    <w:p w:rsidR="00D73508" w:rsidRPr="00D73508" w:rsidP="00D73508">
      <w:pPr>
        <w:spacing w:after="0" w:line="240" w:lineRule="auto"/>
        <w:rPr>
          <w:rFonts w:ascii="Times New Roman" w:eastAsia="Times New Roman" w:hAnsi="Times New Roman" w:cs="Times New Roman"/>
          <w:color w:val="0B2734"/>
          <w:sz w:val="24"/>
          <w:szCs w:val="24"/>
          <w:lang w:eastAsia="ru-RU"/>
        </w:rPr>
      </w:pPr>
      <w:r w:rsidRPr="00D73508">
        <w:rPr>
          <w:rFonts w:ascii="Times New Roman" w:eastAsia="Times New Roman" w:hAnsi="Times New Roman" w:cs="Times New Roman"/>
          <w:color w:val="0B2734"/>
          <w:sz w:val="24"/>
          <w:szCs w:val="24"/>
          <w:lang w:eastAsia="ru-RU"/>
        </w:rPr>
        <w:t xml:space="preserve">Рецепторы вкуса и обоняния относятся к хеморецепторам, их возбуждение начинается только при взаимодействии с молекулами летучих или растворенных веществ. Потому их можно называть хеморецепторами. Все анализаторы тесно связаны между собой. Известно, что если один из рецепторов имеет определенные отклонения и неспособен полностью выполнять свою функцию, то другие развиваются сильнее. Например, если человек рожден слепым, то обоняние и осязание у него </w:t>
      </w:r>
      <w:r w:rsidRPr="00D73508">
        <w:rPr>
          <w:rFonts w:ascii="Times New Roman" w:eastAsia="Times New Roman" w:hAnsi="Times New Roman" w:cs="Times New Roman"/>
          <w:color w:val="0B2734"/>
          <w:sz w:val="24"/>
          <w:szCs w:val="24"/>
          <w:lang w:eastAsia="ru-RU"/>
        </w:rPr>
        <w:t>развиты</w:t>
      </w:r>
      <w:r w:rsidRPr="00D73508">
        <w:rPr>
          <w:rFonts w:ascii="Times New Roman" w:eastAsia="Times New Roman" w:hAnsi="Times New Roman" w:cs="Times New Roman"/>
          <w:color w:val="0B2734"/>
          <w:sz w:val="24"/>
          <w:szCs w:val="24"/>
          <w:lang w:eastAsia="ru-RU"/>
        </w:rPr>
        <w:t xml:space="preserve"> лучше, чем у других людей.</w:t>
      </w:r>
    </w:p>
    <w:p w:rsidR="001D1A41" w:rsidRPr="00D73508" w:rsidP="00D73508">
      <w:pPr>
        <w:spacing w:after="0" w:line="240" w:lineRule="auto"/>
        <w:rPr>
          <w:rFonts w:ascii="Times New Roman" w:hAnsi="Times New Roman" w:cs="Times New Roman"/>
          <w:sz w:val="24"/>
          <w:szCs w:val="24"/>
        </w:rPr>
        <w:sectPr w:rsidSect="001D1A41">
          <w:pgSz w:w="11906" w:h="16838"/>
          <w:pgMar w:top="1134" w:right="850" w:bottom="1134" w:left="1701" w:header="708" w:footer="708" w:gutter="0"/>
          <w:cols w:space="708"/>
          <w:docGrid w:linePitch="360"/>
        </w:sectPr>
      </w:pPr>
    </w:p>
    <w:p w:rsidR="009042EB" w:rsidRPr="00F00E85" w:rsidP="009042EB">
      <w:pPr>
        <w:jc w:val="center"/>
        <w:rPr>
          <w:rFonts w:ascii="Times New Roman" w:eastAsia="Times New Roman" w:hAnsi="Times New Roman" w:cs="Times New Roman"/>
          <w:b/>
          <w:color w:val="000000"/>
          <w:sz w:val="24"/>
          <w:szCs w:val="24"/>
          <w:shd w:val="clear" w:color="auto" w:fill="FFFFFF"/>
          <w:lang w:eastAsia="ru-RU"/>
        </w:rPr>
      </w:pPr>
      <w:r w:rsidRPr="00F00E85">
        <w:rPr>
          <w:rFonts w:ascii="Times New Roman" w:eastAsia="Times New Roman" w:hAnsi="Times New Roman" w:cs="Times New Roman"/>
          <w:b/>
          <w:color w:val="000000"/>
          <w:sz w:val="24"/>
          <w:szCs w:val="24"/>
          <w:shd w:val="clear" w:color="auto" w:fill="FFFFFF"/>
          <w:lang w:eastAsia="ru-RU"/>
        </w:rPr>
        <w:t>Возрастные особенности  органа зрения</w:t>
      </w:r>
    </w:p>
    <w:p w:rsidR="002757FF" w:rsidRPr="00F00E85">
      <w:pPr>
        <w:rPr>
          <w:rFonts w:ascii="Times New Roman" w:eastAsia="Times New Roman" w:hAnsi="Times New Roman" w:cs="Times New Roman"/>
          <w:color w:val="000000"/>
          <w:sz w:val="24"/>
          <w:szCs w:val="24"/>
          <w:shd w:val="clear" w:color="auto" w:fill="FFFFFF"/>
          <w:lang w:eastAsia="ru-RU"/>
        </w:rPr>
      </w:pPr>
      <w:r w:rsidRPr="00F00E85">
        <w:rPr>
          <w:rFonts w:ascii="Times New Roman" w:eastAsia="Times New Roman" w:hAnsi="Times New Roman" w:cs="Times New Roman"/>
          <w:color w:val="000000"/>
          <w:sz w:val="24"/>
          <w:szCs w:val="24"/>
          <w:shd w:val="clear" w:color="auto" w:fill="FFFFFF"/>
          <w:lang w:eastAsia="ru-RU"/>
        </w:rPr>
        <w:t xml:space="preserve">Элементы сетчатки начинают развиваться на 6–10-й неделе внутриутробного развития, но окончательное ее морфологическое созревание происходит лишь к 10–12-ти годам. В процессе развития существенно меняются цветоощущения ребенка. </w:t>
      </w:r>
    </w:p>
    <w:p w:rsidR="002757FF" w:rsidRPr="00F00E85">
      <w:pPr>
        <w:rPr>
          <w:rFonts w:ascii="Times New Roman" w:eastAsia="Times New Roman" w:hAnsi="Times New Roman" w:cs="Times New Roman"/>
          <w:color w:val="000000"/>
          <w:sz w:val="24"/>
          <w:szCs w:val="24"/>
          <w:shd w:val="clear" w:color="auto" w:fill="FFFFFF"/>
          <w:lang w:eastAsia="ru-RU"/>
        </w:rPr>
      </w:pPr>
      <w:r w:rsidRPr="00F00E85">
        <w:rPr>
          <w:rFonts w:ascii="Times New Roman" w:eastAsia="Times New Roman" w:hAnsi="Times New Roman" w:cs="Times New Roman"/>
          <w:color w:val="000000"/>
          <w:sz w:val="24"/>
          <w:szCs w:val="24"/>
          <w:u w:val="single"/>
          <w:shd w:val="clear" w:color="auto" w:fill="FFFFFF"/>
          <w:lang w:eastAsia="ru-RU"/>
        </w:rPr>
        <w:t>У новорожденного</w:t>
      </w:r>
      <w:r w:rsidRPr="00F00E85">
        <w:rPr>
          <w:rFonts w:ascii="Times New Roman" w:eastAsia="Times New Roman" w:hAnsi="Times New Roman" w:cs="Times New Roman"/>
          <w:color w:val="000000"/>
          <w:sz w:val="24"/>
          <w:szCs w:val="24"/>
          <w:shd w:val="clear" w:color="auto" w:fill="FFFFFF"/>
          <w:lang w:eastAsia="ru-RU"/>
        </w:rPr>
        <w:t xml:space="preserve"> в сетчатке функционируют только палочки, обеспечивающие черно-белое зрение. </w:t>
      </w:r>
      <w:r w:rsidRPr="00F00E85">
        <w:rPr>
          <w:rFonts w:ascii="Times New Roman" w:eastAsia="Times New Roman" w:hAnsi="Times New Roman" w:cs="Times New Roman"/>
          <w:color w:val="000000"/>
          <w:sz w:val="24"/>
          <w:szCs w:val="24"/>
          <w:u w:val="single"/>
          <w:shd w:val="clear" w:color="auto" w:fill="FFFFFF"/>
          <w:lang w:eastAsia="ru-RU"/>
        </w:rPr>
        <w:t>Колбочки</w:t>
      </w:r>
      <w:r w:rsidRPr="00F00E85">
        <w:rPr>
          <w:rFonts w:ascii="Times New Roman" w:eastAsia="Times New Roman" w:hAnsi="Times New Roman" w:cs="Times New Roman"/>
          <w:color w:val="000000"/>
          <w:sz w:val="24"/>
          <w:szCs w:val="24"/>
          <w:shd w:val="clear" w:color="auto" w:fill="FFFFFF"/>
          <w:lang w:eastAsia="ru-RU"/>
        </w:rPr>
        <w:t xml:space="preserve">, ответственные за цветовое зрение, еще не зрелые, и их количество невелико. И хотя функции цветоощущения у новорожденных есть, но полноценное включение колбочек в работу происходит только к концу 3-го года жизни. </w:t>
      </w:r>
    </w:p>
    <w:p w:rsidR="00F00E85" w:rsidRPr="00F00E85">
      <w:pPr>
        <w:rPr>
          <w:rFonts w:ascii="Times New Roman" w:eastAsia="Times New Roman" w:hAnsi="Times New Roman" w:cs="Times New Roman"/>
          <w:color w:val="000000"/>
          <w:sz w:val="24"/>
          <w:szCs w:val="24"/>
          <w:shd w:val="clear" w:color="auto" w:fill="FFFFFF"/>
          <w:lang w:eastAsia="ru-RU"/>
        </w:rPr>
      </w:pPr>
      <w:r w:rsidRPr="00F00E85">
        <w:rPr>
          <w:rFonts w:ascii="Times New Roman" w:eastAsia="Times New Roman" w:hAnsi="Times New Roman" w:cs="Times New Roman"/>
          <w:color w:val="000000"/>
          <w:sz w:val="24"/>
          <w:szCs w:val="24"/>
          <w:shd w:val="clear" w:color="auto" w:fill="FFFFFF"/>
          <w:lang w:eastAsia="ru-RU"/>
        </w:rPr>
        <w:t>По мере созревания колбочек дети начинают различать сначала желтый, потом зеленый, а затем красный цвета (уже с 3-х месяцев удавалось выработать условные рефлексы на эти цвета); распознавание цветов в более раннем возрасте зависит от яркости</w:t>
      </w:r>
      <w:r w:rsidRPr="00F00E85">
        <w:rPr>
          <w:rFonts w:ascii="Times New Roman" w:eastAsia="Times New Roman" w:hAnsi="Times New Roman" w:cs="Times New Roman"/>
          <w:color w:val="000000"/>
          <w:sz w:val="24"/>
          <w:szCs w:val="24"/>
          <w:shd w:val="clear" w:color="auto" w:fill="FFFFFF"/>
          <w:lang w:eastAsia="ru-RU"/>
        </w:rPr>
        <w:t xml:space="preserve"> </w:t>
      </w:r>
      <w:r w:rsidRPr="00F00E85">
        <w:rPr>
          <w:rFonts w:ascii="Times New Roman" w:eastAsia="Times New Roman" w:hAnsi="Times New Roman" w:cs="Times New Roman"/>
          <w:color w:val="000000"/>
          <w:sz w:val="24"/>
          <w:szCs w:val="24"/>
          <w:shd w:val="clear" w:color="auto" w:fill="FFFFFF"/>
          <w:lang w:eastAsia="ru-RU"/>
        </w:rPr>
        <w:t xml:space="preserve"> цвета. </w:t>
      </w:r>
    </w:p>
    <w:p w:rsidR="00F00E85" w:rsidRPr="00F00E85">
      <w:pPr>
        <w:rPr>
          <w:rFonts w:ascii="Times New Roman" w:eastAsia="Times New Roman" w:hAnsi="Times New Roman" w:cs="Times New Roman"/>
          <w:color w:val="000000"/>
          <w:sz w:val="24"/>
          <w:szCs w:val="24"/>
          <w:shd w:val="clear" w:color="auto" w:fill="FFFFFF"/>
          <w:lang w:eastAsia="ru-RU"/>
        </w:rPr>
      </w:pPr>
      <w:r w:rsidRPr="00F00E85">
        <w:rPr>
          <w:rFonts w:ascii="Times New Roman" w:eastAsia="Times New Roman" w:hAnsi="Times New Roman" w:cs="Times New Roman"/>
          <w:color w:val="000000"/>
          <w:sz w:val="24"/>
          <w:szCs w:val="24"/>
          <w:u w:val="single"/>
          <w:shd w:val="clear" w:color="auto" w:fill="FFFFFF"/>
          <w:lang w:eastAsia="ru-RU"/>
        </w:rPr>
        <w:t>Полностью различать цвета</w:t>
      </w:r>
      <w:r w:rsidRPr="00F00E85">
        <w:rPr>
          <w:rFonts w:ascii="Times New Roman" w:eastAsia="Times New Roman" w:hAnsi="Times New Roman" w:cs="Times New Roman"/>
          <w:color w:val="000000"/>
          <w:sz w:val="24"/>
          <w:szCs w:val="24"/>
          <w:shd w:val="clear" w:color="auto" w:fill="FFFFFF"/>
          <w:lang w:eastAsia="ru-RU"/>
        </w:rPr>
        <w:t xml:space="preserve"> дети начинают с конца 3-го года жизни. В школьном возрасте различительная цветовая чувствительность глаза повышается. Максимального развития ощущение цвета достигает к 30-ти годам и затем постепенно снижается. </w:t>
      </w:r>
      <w:r w:rsidRPr="00F00E85">
        <w:rPr>
          <w:rFonts w:ascii="Times New Roman" w:eastAsia="Times New Roman" w:hAnsi="Times New Roman" w:cs="Times New Roman"/>
          <w:color w:val="000000"/>
          <w:sz w:val="24"/>
          <w:szCs w:val="24"/>
          <w:shd w:val="clear" w:color="auto" w:fill="FFFFFF"/>
          <w:lang w:eastAsia="ru-RU"/>
        </w:rPr>
        <w:t>Важное значение</w:t>
      </w:r>
      <w:r w:rsidRPr="00F00E85">
        <w:rPr>
          <w:rFonts w:ascii="Times New Roman" w:eastAsia="Times New Roman" w:hAnsi="Times New Roman" w:cs="Times New Roman"/>
          <w:color w:val="000000"/>
          <w:sz w:val="24"/>
          <w:szCs w:val="24"/>
          <w:shd w:val="clear" w:color="auto" w:fill="FFFFFF"/>
          <w:lang w:eastAsia="ru-RU"/>
        </w:rPr>
        <w:t xml:space="preserve"> для формирования этой способности имеет тренировка.</w:t>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i/>
          <w:color w:val="000000"/>
          <w:sz w:val="24"/>
          <w:szCs w:val="24"/>
          <w:u w:val="single"/>
          <w:shd w:val="clear" w:color="auto" w:fill="FFFFFF"/>
          <w:lang w:eastAsia="ru-RU"/>
        </w:rPr>
        <w:t>Корковый отдел зрительного анализатора</w:t>
      </w:r>
      <w:r w:rsidRPr="00F00E85">
        <w:rPr>
          <w:rFonts w:ascii="Times New Roman" w:eastAsia="Times New Roman" w:hAnsi="Times New Roman" w:cs="Times New Roman"/>
          <w:color w:val="000000"/>
          <w:sz w:val="24"/>
          <w:szCs w:val="24"/>
          <w:shd w:val="clear" w:color="auto" w:fill="FFFFFF"/>
          <w:lang w:eastAsia="ru-RU"/>
        </w:rPr>
        <w:t xml:space="preserve"> в основном формируется на 6–7-м месяце внутриутробной жизни, но окончательно зрительная кора созревает к 7-летнему возрасту.</w:t>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lang w:eastAsia="ru-RU"/>
        </w:rPr>
        <w:br/>
      </w:r>
      <w:r w:rsidRPr="00F00E85" w:rsidR="002757FF">
        <w:rPr>
          <w:rFonts w:ascii="Times New Roman" w:eastAsia="Times New Roman" w:hAnsi="Times New Roman" w:cs="Times New Roman"/>
          <w:color w:val="000000"/>
          <w:sz w:val="24"/>
          <w:szCs w:val="24"/>
          <w:shd w:val="clear" w:color="auto" w:fill="FFFFFF"/>
          <w:lang w:eastAsia="ru-RU"/>
        </w:rPr>
        <w:t>У</w:t>
      </w:r>
      <w:r w:rsidRPr="00F00E85">
        <w:rPr>
          <w:rFonts w:ascii="Times New Roman" w:eastAsia="Times New Roman" w:hAnsi="Times New Roman" w:cs="Times New Roman"/>
          <w:color w:val="000000"/>
          <w:sz w:val="24"/>
          <w:szCs w:val="24"/>
          <w:shd w:val="clear" w:color="auto" w:fill="FFFFFF"/>
          <w:lang w:eastAsia="ru-RU"/>
        </w:rPr>
        <w:t xml:space="preserve"> новорожденного </w:t>
      </w:r>
      <w:r w:rsidRPr="00F00E85">
        <w:rPr>
          <w:rFonts w:ascii="Times New Roman" w:eastAsia="Times New Roman" w:hAnsi="Times New Roman" w:cs="Times New Roman"/>
          <w:i/>
          <w:color w:val="000000"/>
          <w:sz w:val="24"/>
          <w:szCs w:val="24"/>
          <w:u w:val="single"/>
          <w:shd w:val="clear" w:color="auto" w:fill="FFFFFF"/>
          <w:lang w:eastAsia="ru-RU"/>
        </w:rPr>
        <w:t>глазное яблоко</w:t>
      </w:r>
      <w:r w:rsidRPr="00F00E85">
        <w:rPr>
          <w:rFonts w:ascii="Times New Roman" w:eastAsia="Times New Roman" w:hAnsi="Times New Roman" w:cs="Times New Roman"/>
          <w:i/>
          <w:color w:val="000000"/>
          <w:sz w:val="24"/>
          <w:szCs w:val="24"/>
          <w:shd w:val="clear" w:color="auto" w:fill="FFFFFF"/>
          <w:lang w:eastAsia="ru-RU"/>
        </w:rPr>
        <w:t xml:space="preserve"> </w:t>
      </w:r>
      <w:r w:rsidRPr="00F00E85">
        <w:rPr>
          <w:rFonts w:ascii="Times New Roman" w:eastAsia="Times New Roman" w:hAnsi="Times New Roman" w:cs="Times New Roman"/>
          <w:color w:val="000000"/>
          <w:sz w:val="24"/>
          <w:szCs w:val="24"/>
          <w:shd w:val="clear" w:color="auto" w:fill="FFFFFF"/>
          <w:lang w:eastAsia="ru-RU"/>
        </w:rPr>
        <w:t>составляет 16 мм, а его масса 3,0 г. Рост глазного яблока продолжается после рождения. Интенсивнее всего оно растет первые 5 лет жизни, менее интенсивно – до 9–12-ти лет. У взрослых диаметр глазного яблока составляет около 24 мм, а вес 8,0 г.</w:t>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shd w:val="clear" w:color="auto" w:fill="FFFFFF"/>
          <w:lang w:eastAsia="ru-RU"/>
        </w:rPr>
        <w:t xml:space="preserve">У новорожденных форма глазного яблока более шаровидная, чем у взрослых, в результате в 80–94% случаев у них отмечается </w:t>
      </w:r>
      <w:r w:rsidRPr="00F00E85" w:rsidR="002757FF">
        <w:rPr>
          <w:rFonts w:ascii="Times New Roman" w:eastAsia="Times New Roman" w:hAnsi="Times New Roman" w:cs="Times New Roman"/>
          <w:color w:val="000000"/>
          <w:sz w:val="24"/>
          <w:szCs w:val="24"/>
          <w:shd w:val="clear" w:color="auto" w:fill="FFFFFF"/>
          <w:lang w:eastAsia="ru-RU"/>
        </w:rPr>
        <w:t>дальнозоркость</w:t>
      </w:r>
      <w:r w:rsidRPr="00F00E85">
        <w:rPr>
          <w:rFonts w:ascii="Times New Roman" w:eastAsia="Times New Roman" w:hAnsi="Times New Roman" w:cs="Times New Roman"/>
          <w:color w:val="000000"/>
          <w:sz w:val="24"/>
          <w:szCs w:val="24"/>
          <w:shd w:val="clear" w:color="auto" w:fill="FFFFFF"/>
          <w:lang w:eastAsia="ru-RU"/>
        </w:rPr>
        <w:t xml:space="preserve">. </w:t>
      </w:r>
    </w:p>
    <w:p w:rsidR="002757FF" w:rsidRPr="00F00E85">
      <w:pPr>
        <w:rPr>
          <w:rFonts w:ascii="Times New Roman" w:eastAsia="Times New Roman" w:hAnsi="Times New Roman" w:cs="Times New Roman"/>
          <w:color w:val="000000"/>
          <w:sz w:val="24"/>
          <w:szCs w:val="24"/>
          <w:shd w:val="clear" w:color="auto" w:fill="FFFFFF"/>
          <w:lang w:eastAsia="ru-RU"/>
        </w:rPr>
      </w:pPr>
      <w:r w:rsidRPr="00F00E85">
        <w:rPr>
          <w:rFonts w:ascii="Times New Roman" w:eastAsia="Times New Roman" w:hAnsi="Times New Roman" w:cs="Times New Roman"/>
          <w:color w:val="000000"/>
          <w:sz w:val="24"/>
          <w:szCs w:val="24"/>
          <w:shd w:val="clear" w:color="auto" w:fill="FFFFFF"/>
          <w:lang w:eastAsia="ru-RU"/>
        </w:rPr>
        <w:t>Повышенная растяжимость и эластичность склеры у детей способствует легкой деформации глазного яблока, что важно в формировании рефракции глаза</w:t>
      </w:r>
      <w:r w:rsidRPr="00F00E85">
        <w:rPr>
          <w:rFonts w:ascii="Times New Roman" w:eastAsia="Times New Roman" w:hAnsi="Times New Roman" w:cs="Times New Roman"/>
          <w:color w:val="000000"/>
          <w:sz w:val="24"/>
          <w:szCs w:val="24"/>
          <w:shd w:val="clear" w:color="auto" w:fill="FFFFFF"/>
          <w:lang w:eastAsia="ru-RU"/>
        </w:rPr>
        <w:t xml:space="preserve"> (преломления света)</w:t>
      </w:r>
      <w:r w:rsidRPr="00F00E85">
        <w:rPr>
          <w:rFonts w:ascii="Times New Roman" w:eastAsia="Times New Roman" w:hAnsi="Times New Roman" w:cs="Times New Roman"/>
          <w:color w:val="000000"/>
          <w:sz w:val="24"/>
          <w:szCs w:val="24"/>
          <w:shd w:val="clear" w:color="auto" w:fill="FFFFFF"/>
          <w:lang w:eastAsia="ru-RU"/>
        </w:rPr>
        <w:t>. Так, если ребенок играет, рисует или читает, низко наклонив голову, в силу давления жидкости на переднюю стенку, глазное яблоко удлиняется и развивается</w:t>
      </w:r>
      <w:r w:rsidRPr="00F00E85">
        <w:rPr>
          <w:rFonts w:ascii="Times New Roman" w:eastAsia="Times New Roman" w:hAnsi="Times New Roman" w:cs="Times New Roman"/>
          <w:b/>
          <w:color w:val="000000"/>
          <w:sz w:val="24"/>
          <w:szCs w:val="24"/>
          <w:shd w:val="clear" w:color="auto" w:fill="FFFFFF"/>
          <w:lang w:eastAsia="ru-RU"/>
        </w:rPr>
        <w:t xml:space="preserve"> близорукость</w:t>
      </w:r>
      <w:r w:rsidRPr="00F00E85">
        <w:rPr>
          <w:rFonts w:ascii="Times New Roman" w:eastAsia="Times New Roman" w:hAnsi="Times New Roman" w:cs="Times New Roman"/>
          <w:color w:val="000000"/>
          <w:sz w:val="24"/>
          <w:szCs w:val="24"/>
          <w:shd w:val="clear" w:color="auto" w:fill="FFFFFF"/>
          <w:lang w:eastAsia="ru-RU"/>
        </w:rPr>
        <w:t>.</w:t>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shd w:val="clear" w:color="auto" w:fill="FFFFFF"/>
          <w:lang w:eastAsia="ru-RU"/>
        </w:rPr>
        <w:t>В первые</w:t>
      </w:r>
      <w:r w:rsidRPr="00F00E85">
        <w:rPr>
          <w:rFonts w:ascii="Times New Roman" w:eastAsia="Times New Roman" w:hAnsi="Times New Roman" w:cs="Times New Roman"/>
          <w:color w:val="000000"/>
          <w:sz w:val="24"/>
          <w:szCs w:val="24"/>
          <w:shd w:val="clear" w:color="auto" w:fill="FFFFFF"/>
          <w:lang w:eastAsia="ru-RU"/>
        </w:rPr>
        <w:t xml:space="preserve"> годы жизни </w:t>
      </w:r>
      <w:r w:rsidRPr="00F00E85">
        <w:rPr>
          <w:rFonts w:ascii="Times New Roman" w:eastAsia="Times New Roman" w:hAnsi="Times New Roman" w:cs="Times New Roman"/>
          <w:i/>
          <w:color w:val="000000"/>
          <w:sz w:val="24"/>
          <w:szCs w:val="24"/>
          <w:u w:val="single"/>
          <w:shd w:val="clear" w:color="auto" w:fill="FFFFFF"/>
          <w:lang w:eastAsia="ru-RU"/>
        </w:rPr>
        <w:t>радужк</w:t>
      </w:r>
      <w:r w:rsidRPr="00F00E85">
        <w:rPr>
          <w:rFonts w:ascii="Times New Roman" w:eastAsia="Times New Roman" w:hAnsi="Times New Roman" w:cs="Times New Roman"/>
          <w:i/>
          <w:color w:val="000000"/>
          <w:sz w:val="24"/>
          <w:szCs w:val="24"/>
          <w:shd w:val="clear" w:color="auto" w:fill="FFFFFF"/>
          <w:lang w:eastAsia="ru-RU"/>
        </w:rPr>
        <w:t xml:space="preserve">а </w:t>
      </w:r>
      <w:r w:rsidRPr="00F00E85">
        <w:rPr>
          <w:rFonts w:ascii="Times New Roman" w:eastAsia="Times New Roman" w:hAnsi="Times New Roman" w:cs="Times New Roman"/>
          <w:color w:val="000000"/>
          <w:sz w:val="24"/>
          <w:szCs w:val="24"/>
          <w:shd w:val="clear" w:color="auto" w:fill="FFFFFF"/>
          <w:lang w:eastAsia="ru-RU"/>
        </w:rPr>
        <w:t>содержит мало пигментов и имеет голубовато-сероватый оттенок, а окончательное формирование ее окраски завершается только к 10–12-ти годам.</w:t>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i/>
          <w:color w:val="000000"/>
          <w:sz w:val="24"/>
          <w:szCs w:val="24"/>
          <w:u w:val="single"/>
          <w:shd w:val="clear" w:color="auto" w:fill="FFFFFF"/>
          <w:lang w:eastAsia="ru-RU"/>
        </w:rPr>
        <w:t>Зрачок</w:t>
      </w:r>
      <w:r w:rsidRPr="00F00E85">
        <w:rPr>
          <w:rFonts w:ascii="Times New Roman" w:eastAsia="Times New Roman" w:hAnsi="Times New Roman" w:cs="Times New Roman"/>
          <w:color w:val="000000"/>
          <w:sz w:val="24"/>
          <w:szCs w:val="24"/>
          <w:shd w:val="clear" w:color="auto" w:fill="FFFFFF"/>
          <w:lang w:eastAsia="ru-RU"/>
        </w:rPr>
        <w:t xml:space="preserve"> у новорожденных узкий. В возрасте 6–8-ми лет зрачки широкие из-за преобладания тонуса симпатических нервов, иннервирующих мышцы радужной оболочки, что повышает риск солнечных ожогов сетчатки.</w:t>
      </w:r>
    </w:p>
    <w:p w:rsidR="002757FF" w:rsidRPr="00F00E85">
      <w:pPr>
        <w:rPr>
          <w:rFonts w:ascii="Times New Roman" w:eastAsia="Times New Roman" w:hAnsi="Times New Roman" w:cs="Times New Roman"/>
          <w:color w:val="000000"/>
          <w:sz w:val="24"/>
          <w:szCs w:val="24"/>
          <w:shd w:val="clear" w:color="auto" w:fill="FFFFFF"/>
          <w:lang w:eastAsia="ru-RU"/>
        </w:rPr>
      </w:pPr>
      <w:r w:rsidRPr="00F00E85">
        <w:rPr>
          <w:rFonts w:ascii="Times New Roman" w:eastAsia="Times New Roman" w:hAnsi="Times New Roman" w:cs="Times New Roman"/>
          <w:color w:val="000000"/>
          <w:sz w:val="24"/>
          <w:szCs w:val="24"/>
          <w:shd w:val="clear" w:color="auto" w:fill="FFFFFF"/>
          <w:lang w:eastAsia="ru-RU"/>
        </w:rPr>
        <w:t xml:space="preserve"> В 8–10 лет зрачок вновь становится узким, а к 12–13-ти годам быстрота и интенсивность зрачковой реакции на свет такие же, как и у взрослого.</w:t>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u w:val="single"/>
          <w:lang w:eastAsia="ru-RU"/>
        </w:rPr>
        <w:br/>
      </w:r>
      <w:r w:rsidRPr="00F00E85">
        <w:rPr>
          <w:rFonts w:ascii="Times New Roman" w:eastAsia="Times New Roman" w:hAnsi="Times New Roman" w:cs="Times New Roman"/>
          <w:color w:val="000000"/>
          <w:sz w:val="24"/>
          <w:szCs w:val="24"/>
          <w:u w:val="single"/>
          <w:shd w:val="clear" w:color="auto" w:fill="FFFFFF"/>
          <w:lang w:eastAsia="ru-RU"/>
        </w:rPr>
        <w:t xml:space="preserve">У новорожденных и детей дошкольного возраста </w:t>
      </w:r>
      <w:r w:rsidRPr="00F00E85">
        <w:rPr>
          <w:rFonts w:ascii="Times New Roman" w:eastAsia="Times New Roman" w:hAnsi="Times New Roman" w:cs="Times New Roman"/>
          <w:i/>
          <w:color w:val="000000"/>
          <w:sz w:val="24"/>
          <w:szCs w:val="24"/>
          <w:u w:val="single"/>
          <w:shd w:val="clear" w:color="auto" w:fill="FFFFFF"/>
          <w:lang w:eastAsia="ru-RU"/>
        </w:rPr>
        <w:t>хрусталик</w:t>
      </w:r>
      <w:r w:rsidRPr="00F00E85">
        <w:rPr>
          <w:rFonts w:ascii="Times New Roman" w:eastAsia="Times New Roman" w:hAnsi="Times New Roman" w:cs="Times New Roman"/>
          <w:color w:val="000000"/>
          <w:sz w:val="24"/>
          <w:szCs w:val="24"/>
          <w:shd w:val="clear" w:color="auto" w:fill="FFFFFF"/>
          <w:lang w:eastAsia="ru-RU"/>
        </w:rPr>
        <w:t xml:space="preserve"> более выпуклый и более </w:t>
      </w:r>
      <w:r w:rsidRPr="00F00E85">
        <w:rPr>
          <w:rFonts w:ascii="Times New Roman" w:eastAsia="Times New Roman" w:hAnsi="Times New Roman" w:cs="Times New Roman"/>
          <w:color w:val="000000"/>
          <w:sz w:val="24"/>
          <w:szCs w:val="24"/>
          <w:shd w:val="clear" w:color="auto" w:fill="FFFFFF"/>
          <w:lang w:eastAsia="ru-RU"/>
        </w:rPr>
        <w:t>эластичный, чем у взрослого, и его преломляющая способность выше. Это делает возможным четкое видение предмета при большем приближении его к глазу, чем у взрослого. В свою очередь, привычка рассматривать предметы на малом расстоянии может приводить к развитию косоглазия.</w:t>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shd w:val="clear" w:color="auto" w:fill="FFFFFF"/>
          <w:lang w:eastAsia="ru-RU"/>
        </w:rPr>
        <w:t>В первые</w:t>
      </w:r>
      <w:r w:rsidRPr="00F00E85">
        <w:rPr>
          <w:rFonts w:ascii="Times New Roman" w:eastAsia="Times New Roman" w:hAnsi="Times New Roman" w:cs="Times New Roman"/>
          <w:color w:val="000000"/>
          <w:sz w:val="24"/>
          <w:szCs w:val="24"/>
          <w:shd w:val="clear" w:color="auto" w:fill="FFFFFF"/>
          <w:lang w:eastAsia="ru-RU"/>
        </w:rPr>
        <w:t xml:space="preserve"> дни после рождения </w:t>
      </w:r>
      <w:r w:rsidRPr="00F00E85">
        <w:rPr>
          <w:rFonts w:ascii="Times New Roman" w:eastAsia="Times New Roman" w:hAnsi="Times New Roman" w:cs="Times New Roman"/>
          <w:i/>
          <w:color w:val="000000"/>
          <w:sz w:val="24"/>
          <w:szCs w:val="24"/>
          <w:u w:val="single"/>
          <w:shd w:val="clear" w:color="auto" w:fill="FFFFFF"/>
          <w:lang w:eastAsia="ru-RU"/>
        </w:rPr>
        <w:t xml:space="preserve">движения глаз </w:t>
      </w:r>
      <w:r w:rsidRPr="00F00E85">
        <w:rPr>
          <w:rFonts w:ascii="Times New Roman" w:eastAsia="Times New Roman" w:hAnsi="Times New Roman" w:cs="Times New Roman"/>
          <w:color w:val="000000"/>
          <w:sz w:val="24"/>
          <w:szCs w:val="24"/>
          <w:shd w:val="clear" w:color="auto" w:fill="FFFFFF"/>
          <w:lang w:eastAsia="ru-RU"/>
        </w:rPr>
        <w:t>несинхронны</w:t>
      </w:r>
      <w:r w:rsidRPr="00F00E85">
        <w:rPr>
          <w:rFonts w:ascii="Times New Roman" w:eastAsia="Times New Roman" w:hAnsi="Times New Roman" w:cs="Times New Roman"/>
          <w:color w:val="000000"/>
          <w:sz w:val="24"/>
          <w:szCs w:val="24"/>
          <w:shd w:val="clear" w:color="auto" w:fill="FFFFFF"/>
          <w:lang w:eastAsia="ru-RU"/>
        </w:rPr>
        <w:t xml:space="preserve">, при неподвижности одного глаза можно наблюдать движение другого. Способность фиксировать взглядом предмет, или, образно говоря, «механизм точной настройки», формируется в возрасте от 5-ти дней до 3–5-ти месяцев. </w:t>
      </w:r>
    </w:p>
    <w:p w:rsidR="002757FF" w:rsidRPr="00F00E85">
      <w:pPr>
        <w:rPr>
          <w:rFonts w:ascii="Times New Roman" w:eastAsia="Times New Roman" w:hAnsi="Times New Roman" w:cs="Times New Roman"/>
          <w:color w:val="000000"/>
          <w:sz w:val="24"/>
          <w:szCs w:val="24"/>
          <w:shd w:val="clear" w:color="auto" w:fill="FFFFFF"/>
          <w:lang w:eastAsia="ru-RU"/>
        </w:rPr>
      </w:pPr>
      <w:r w:rsidRPr="00F00E85">
        <w:rPr>
          <w:rFonts w:ascii="Times New Roman" w:eastAsia="Times New Roman" w:hAnsi="Times New Roman" w:cs="Times New Roman"/>
          <w:color w:val="000000"/>
          <w:sz w:val="24"/>
          <w:szCs w:val="24"/>
          <w:u w:val="single"/>
          <w:shd w:val="clear" w:color="auto" w:fill="FFFFFF"/>
          <w:lang w:eastAsia="ru-RU"/>
        </w:rPr>
        <w:t xml:space="preserve">Функциональное созревание </w:t>
      </w:r>
      <w:r w:rsidRPr="00F00E85">
        <w:rPr>
          <w:rFonts w:ascii="Times New Roman" w:eastAsia="Times New Roman" w:hAnsi="Times New Roman" w:cs="Times New Roman"/>
          <w:i/>
          <w:color w:val="000000"/>
          <w:sz w:val="24"/>
          <w:szCs w:val="24"/>
          <w:u w:val="single"/>
          <w:shd w:val="clear" w:color="auto" w:fill="FFFFFF"/>
          <w:lang w:eastAsia="ru-RU"/>
        </w:rPr>
        <w:t>зрительных зон коры головного м</w:t>
      </w:r>
      <w:r w:rsidRPr="00F00E85">
        <w:rPr>
          <w:rFonts w:ascii="Times New Roman" w:eastAsia="Times New Roman" w:hAnsi="Times New Roman" w:cs="Times New Roman"/>
          <w:color w:val="000000"/>
          <w:sz w:val="24"/>
          <w:szCs w:val="24"/>
          <w:u w:val="single"/>
          <w:shd w:val="clear" w:color="auto" w:fill="FFFFFF"/>
          <w:lang w:eastAsia="ru-RU"/>
        </w:rPr>
        <w:t>озг</w:t>
      </w:r>
      <w:r w:rsidRPr="00F00E85">
        <w:rPr>
          <w:rFonts w:ascii="Times New Roman" w:eastAsia="Times New Roman" w:hAnsi="Times New Roman" w:cs="Times New Roman"/>
          <w:color w:val="000000"/>
          <w:sz w:val="24"/>
          <w:szCs w:val="24"/>
          <w:shd w:val="clear" w:color="auto" w:fill="FFFFFF"/>
          <w:lang w:eastAsia="ru-RU"/>
        </w:rPr>
        <w:t>а, по некоторым данным, происходит уже к рождению ребенка, по другим – несколько позже.</w:t>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i/>
          <w:color w:val="000000"/>
          <w:sz w:val="24"/>
          <w:szCs w:val="24"/>
          <w:u w:val="single"/>
          <w:shd w:val="clear" w:color="auto" w:fill="FFFFFF"/>
          <w:lang w:eastAsia="ru-RU"/>
        </w:rPr>
        <w:t>Реакция на форму предме</w:t>
      </w:r>
      <w:r w:rsidRPr="00F00E85">
        <w:rPr>
          <w:rFonts w:ascii="Times New Roman" w:eastAsia="Times New Roman" w:hAnsi="Times New Roman" w:cs="Times New Roman"/>
          <w:i/>
          <w:color w:val="000000"/>
          <w:sz w:val="24"/>
          <w:szCs w:val="24"/>
          <w:shd w:val="clear" w:color="auto" w:fill="FFFFFF"/>
          <w:lang w:eastAsia="ru-RU"/>
        </w:rPr>
        <w:t>та</w:t>
      </w:r>
      <w:r w:rsidRPr="00F00E85">
        <w:rPr>
          <w:rFonts w:ascii="Times New Roman" w:eastAsia="Times New Roman" w:hAnsi="Times New Roman" w:cs="Times New Roman"/>
          <w:color w:val="000000"/>
          <w:sz w:val="24"/>
          <w:szCs w:val="24"/>
          <w:shd w:val="clear" w:color="auto" w:fill="FFFFFF"/>
          <w:lang w:eastAsia="ru-RU"/>
        </w:rPr>
        <w:t xml:space="preserve"> отмечается уже у 5-месячного ребенка. У дошкольников первую реакцию вызывает форма предмета, затем его размеры и в последнюю очередь – цвет.</w:t>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i/>
          <w:color w:val="000000"/>
          <w:sz w:val="24"/>
          <w:szCs w:val="24"/>
          <w:u w:val="single"/>
          <w:shd w:val="clear" w:color="auto" w:fill="FFFFFF"/>
          <w:lang w:eastAsia="ru-RU"/>
        </w:rPr>
        <w:t>Острота зрения</w:t>
      </w:r>
      <w:r w:rsidRPr="00F00E85">
        <w:rPr>
          <w:rFonts w:ascii="Times New Roman" w:eastAsia="Times New Roman" w:hAnsi="Times New Roman" w:cs="Times New Roman"/>
          <w:color w:val="000000"/>
          <w:sz w:val="24"/>
          <w:szCs w:val="24"/>
          <w:shd w:val="clear" w:color="auto" w:fill="FFFFFF"/>
          <w:lang w:eastAsia="ru-RU"/>
        </w:rPr>
        <w:t xml:space="preserve"> с возрастом повышается, улучшается и стереоскопическое зрение.</w:t>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i/>
          <w:color w:val="000000"/>
          <w:sz w:val="24"/>
          <w:szCs w:val="24"/>
          <w:u w:val="single"/>
          <w:shd w:val="clear" w:color="auto" w:fill="FFFFFF"/>
          <w:lang w:eastAsia="ru-RU"/>
        </w:rPr>
        <w:t>Стереоскопическое зрение</w:t>
      </w:r>
      <w:r w:rsidRPr="00F00E85">
        <w:rPr>
          <w:rFonts w:ascii="Times New Roman" w:eastAsia="Times New Roman" w:hAnsi="Times New Roman" w:cs="Times New Roman"/>
          <w:color w:val="000000"/>
          <w:sz w:val="24"/>
          <w:szCs w:val="24"/>
          <w:shd w:val="clear" w:color="auto" w:fill="FFFFFF"/>
          <w:lang w:eastAsia="ru-RU"/>
        </w:rPr>
        <w:t xml:space="preserve"> к 17–22-м годам достигает своего оптимального уровня, причем с 6-ти лет у девочек острота стереоскопического зрения выше, чем у мальчиков.</w:t>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shd w:val="clear" w:color="auto" w:fill="FFFFFF"/>
          <w:lang w:eastAsia="ru-RU"/>
        </w:rPr>
        <w:t xml:space="preserve">В 7–8 лет </w:t>
      </w:r>
      <w:r w:rsidRPr="00F00E85">
        <w:rPr>
          <w:rFonts w:ascii="Times New Roman" w:eastAsia="Times New Roman" w:hAnsi="Times New Roman" w:cs="Times New Roman"/>
          <w:i/>
          <w:color w:val="000000"/>
          <w:sz w:val="24"/>
          <w:szCs w:val="24"/>
          <w:u w:val="single"/>
          <w:shd w:val="clear" w:color="auto" w:fill="FFFFFF"/>
          <w:lang w:eastAsia="ru-RU"/>
        </w:rPr>
        <w:t xml:space="preserve">глазомер </w:t>
      </w:r>
      <w:r w:rsidRPr="00F00E85">
        <w:rPr>
          <w:rFonts w:ascii="Times New Roman" w:eastAsia="Times New Roman" w:hAnsi="Times New Roman" w:cs="Times New Roman"/>
          <w:color w:val="000000"/>
          <w:sz w:val="24"/>
          <w:szCs w:val="24"/>
          <w:shd w:val="clear" w:color="auto" w:fill="FFFFFF"/>
          <w:lang w:eastAsia="ru-RU"/>
        </w:rPr>
        <w:t>у детей значительно лучше, чем у дошкольников, но хуже, чем у взрослых; половых различий не имеет. В дальнейшем у мальчиков линейный глазомер становиться лучше, чем у девочек.</w:t>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shd w:val="clear" w:color="auto" w:fill="FFFFFF"/>
          <w:lang w:eastAsia="ru-RU"/>
        </w:rPr>
        <w:t xml:space="preserve">Интенсивно увеличивается и </w:t>
      </w:r>
      <w:r w:rsidRPr="00F00E85">
        <w:rPr>
          <w:rFonts w:ascii="Times New Roman" w:eastAsia="Times New Roman" w:hAnsi="Times New Roman" w:cs="Times New Roman"/>
          <w:i/>
          <w:color w:val="000000"/>
          <w:sz w:val="24"/>
          <w:szCs w:val="24"/>
          <w:u w:val="single"/>
          <w:shd w:val="clear" w:color="auto" w:fill="FFFFFF"/>
          <w:lang w:eastAsia="ru-RU"/>
        </w:rPr>
        <w:t>поле зрение у детей</w:t>
      </w:r>
      <w:r w:rsidRPr="00F00E85">
        <w:rPr>
          <w:rFonts w:ascii="Times New Roman" w:eastAsia="Times New Roman" w:hAnsi="Times New Roman" w:cs="Times New Roman"/>
          <w:color w:val="000000"/>
          <w:sz w:val="24"/>
          <w:szCs w:val="24"/>
          <w:shd w:val="clear" w:color="auto" w:fill="FFFFFF"/>
          <w:lang w:eastAsia="ru-RU"/>
        </w:rPr>
        <w:t xml:space="preserve">, к 7-ми годам его размер составляет приблизительно 80% от размера поля зрения взрослого человека. </w:t>
      </w:r>
    </w:p>
    <w:p w:rsidR="00F00E85" w:rsidP="00F00E85">
      <w:pPr>
        <w:jc w:val="center"/>
        <w:rPr>
          <w:rFonts w:ascii="Times New Roman" w:eastAsia="Times New Roman" w:hAnsi="Times New Roman" w:cs="Times New Roman"/>
          <w:b/>
          <w:color w:val="000000"/>
          <w:sz w:val="24"/>
          <w:szCs w:val="24"/>
          <w:lang w:eastAsia="ru-RU"/>
        </w:rPr>
      </w:pPr>
    </w:p>
    <w:p w:rsidR="00F00E85" w:rsidP="00F00E85">
      <w:pPr>
        <w:jc w:val="center"/>
        <w:rPr>
          <w:rFonts w:ascii="Times New Roman" w:eastAsia="Times New Roman" w:hAnsi="Times New Roman" w:cs="Times New Roman"/>
          <w:b/>
          <w:color w:val="000000"/>
          <w:sz w:val="24"/>
          <w:szCs w:val="24"/>
          <w:lang w:eastAsia="ru-RU"/>
        </w:rPr>
      </w:pPr>
    </w:p>
    <w:p w:rsidR="00F00E85" w:rsidP="00F00E85">
      <w:pPr>
        <w:jc w:val="center"/>
        <w:rPr>
          <w:rFonts w:ascii="Times New Roman" w:eastAsia="Times New Roman" w:hAnsi="Times New Roman" w:cs="Times New Roman"/>
          <w:b/>
          <w:color w:val="000000"/>
          <w:sz w:val="24"/>
          <w:szCs w:val="24"/>
          <w:lang w:eastAsia="ru-RU"/>
        </w:rPr>
      </w:pPr>
    </w:p>
    <w:p w:rsidR="00F00E85" w:rsidP="00F00E85">
      <w:pPr>
        <w:jc w:val="center"/>
        <w:rPr>
          <w:rFonts w:ascii="Times New Roman" w:eastAsia="Times New Roman" w:hAnsi="Times New Roman" w:cs="Times New Roman"/>
          <w:b/>
          <w:color w:val="000000"/>
          <w:sz w:val="24"/>
          <w:szCs w:val="24"/>
          <w:lang w:eastAsia="ru-RU"/>
        </w:rPr>
      </w:pPr>
    </w:p>
    <w:p w:rsidR="00F00E85" w:rsidP="00F00E85">
      <w:pPr>
        <w:jc w:val="center"/>
        <w:rPr>
          <w:rFonts w:ascii="Times New Roman" w:eastAsia="Times New Roman" w:hAnsi="Times New Roman" w:cs="Times New Roman"/>
          <w:b/>
          <w:color w:val="000000"/>
          <w:sz w:val="24"/>
          <w:szCs w:val="24"/>
          <w:lang w:eastAsia="ru-RU"/>
        </w:rPr>
      </w:pPr>
    </w:p>
    <w:p w:rsidR="00F00E85" w:rsidP="00F00E85">
      <w:pPr>
        <w:jc w:val="center"/>
        <w:rPr>
          <w:rFonts w:ascii="Times New Roman" w:eastAsia="Times New Roman" w:hAnsi="Times New Roman" w:cs="Times New Roman"/>
          <w:b/>
          <w:color w:val="000000"/>
          <w:sz w:val="24"/>
          <w:szCs w:val="24"/>
          <w:lang w:eastAsia="ru-RU"/>
        </w:rPr>
      </w:pPr>
    </w:p>
    <w:p w:rsidR="00F00E85" w:rsidP="00F00E85">
      <w:pPr>
        <w:jc w:val="center"/>
        <w:rPr>
          <w:rFonts w:ascii="Times New Roman" w:eastAsia="Times New Roman" w:hAnsi="Times New Roman" w:cs="Times New Roman"/>
          <w:b/>
          <w:color w:val="000000"/>
          <w:sz w:val="24"/>
          <w:szCs w:val="24"/>
          <w:lang w:eastAsia="ru-RU"/>
        </w:rPr>
      </w:pPr>
    </w:p>
    <w:p w:rsidR="00F00E85" w:rsidP="00F00E85">
      <w:pPr>
        <w:jc w:val="center"/>
        <w:rPr>
          <w:rFonts w:ascii="Times New Roman" w:eastAsia="Times New Roman" w:hAnsi="Times New Roman" w:cs="Times New Roman"/>
          <w:b/>
          <w:color w:val="000000"/>
          <w:sz w:val="24"/>
          <w:szCs w:val="24"/>
          <w:lang w:eastAsia="ru-RU"/>
        </w:rPr>
      </w:pPr>
    </w:p>
    <w:p w:rsidR="00F00E85" w:rsidP="00F00E85">
      <w:pPr>
        <w:jc w:val="center"/>
        <w:rPr>
          <w:rFonts w:ascii="Times New Roman" w:eastAsia="Times New Roman" w:hAnsi="Times New Roman" w:cs="Times New Roman"/>
          <w:b/>
          <w:color w:val="000000"/>
          <w:sz w:val="24"/>
          <w:szCs w:val="24"/>
          <w:lang w:eastAsia="ru-RU"/>
        </w:rPr>
      </w:pPr>
    </w:p>
    <w:p w:rsidR="00F00E85" w:rsidP="00F00E85">
      <w:pPr>
        <w:jc w:val="center"/>
        <w:rPr>
          <w:rFonts w:ascii="Times New Roman" w:eastAsia="Times New Roman" w:hAnsi="Times New Roman" w:cs="Times New Roman"/>
          <w:b/>
          <w:color w:val="000000"/>
          <w:sz w:val="24"/>
          <w:szCs w:val="24"/>
          <w:lang w:eastAsia="ru-RU"/>
        </w:rPr>
      </w:pPr>
    </w:p>
    <w:p w:rsidR="00F00E85" w:rsidP="00F00E85">
      <w:pPr>
        <w:jc w:val="center"/>
        <w:rPr>
          <w:rFonts w:ascii="Times New Roman" w:eastAsia="Times New Roman" w:hAnsi="Times New Roman" w:cs="Times New Roman"/>
          <w:b/>
          <w:color w:val="000000"/>
          <w:sz w:val="24"/>
          <w:szCs w:val="24"/>
          <w:lang w:eastAsia="ru-RU"/>
        </w:rPr>
      </w:pPr>
    </w:p>
    <w:p w:rsidR="00F00E85" w:rsidP="00F00E85">
      <w:pPr>
        <w:jc w:val="center"/>
        <w:rPr>
          <w:rFonts w:ascii="Times New Roman" w:eastAsia="Times New Roman" w:hAnsi="Times New Roman" w:cs="Times New Roman"/>
          <w:b/>
          <w:color w:val="000000"/>
          <w:sz w:val="24"/>
          <w:szCs w:val="24"/>
          <w:lang w:eastAsia="ru-RU"/>
        </w:rPr>
      </w:pPr>
    </w:p>
    <w:p w:rsidR="00F00E85" w:rsidRPr="00F00E85" w:rsidP="00F00E85">
      <w:pPr>
        <w:jc w:val="center"/>
        <w:rPr>
          <w:rFonts w:ascii="Times New Roman" w:eastAsia="Times New Roman" w:hAnsi="Times New Roman" w:cs="Times New Roman"/>
          <w:b/>
          <w:color w:val="000000"/>
          <w:sz w:val="24"/>
          <w:szCs w:val="24"/>
          <w:lang w:eastAsia="ru-RU"/>
        </w:rPr>
      </w:pPr>
      <w:r w:rsidRPr="00F00E85">
        <w:rPr>
          <w:rFonts w:ascii="Times New Roman" w:eastAsia="Times New Roman" w:hAnsi="Times New Roman" w:cs="Times New Roman"/>
          <w:b/>
          <w:color w:val="000000"/>
          <w:sz w:val="24"/>
          <w:szCs w:val="24"/>
          <w:lang w:eastAsia="ru-RU"/>
        </w:rPr>
        <w:t>Дефекты органов чувств</w:t>
      </w:r>
    </w:p>
    <w:p w:rsidR="001D1A41" w:rsidRPr="00F00E85">
      <w:pPr>
        <w:rPr>
          <w:sz w:val="24"/>
          <w:szCs w:val="24"/>
        </w:rPr>
      </w:pP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shd w:val="clear" w:color="auto" w:fill="FFFFFF"/>
          <w:lang w:eastAsia="ru-RU"/>
        </w:rPr>
        <w:t>Важное значение</w:t>
      </w:r>
      <w:r w:rsidRPr="00F00E85">
        <w:rPr>
          <w:rFonts w:ascii="Times New Roman" w:eastAsia="Times New Roman" w:hAnsi="Times New Roman" w:cs="Times New Roman"/>
          <w:color w:val="000000"/>
          <w:sz w:val="24"/>
          <w:szCs w:val="24"/>
          <w:shd w:val="clear" w:color="auto" w:fill="FFFFFF"/>
          <w:lang w:eastAsia="ru-RU"/>
        </w:rPr>
        <w:t xml:space="preserve"> в процессе обучения и воспитания детей с дефектами органов чувств имеет высокая пластичность нервной системы, позволяющая компенсировать выпавшие функции за счет оставшихся. Известно, что у слепоглухих детей повышена чувствительность вкусового и обонятельного анализаторов. С помощью обоняния они могут хорошо ориентироваться на местности и узнавать родственников и знакомых. Чем более выражена степень поражения органов чувств ребенка, тем более трудной становится и учебно-воспитательная работа с ним.</w:t>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shd w:val="clear" w:color="auto" w:fill="FFFFFF"/>
          <w:lang w:eastAsia="ru-RU"/>
        </w:rPr>
        <w:t>Подавляющая часть всей информации из окружающего мира (примерно 90%) поступает в наш мозг через зрительные и слуховые каналы, поэтому для нормального физического и психического развития детей и подростков особое значение имеют органы зрения и слуха.</w:t>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shd w:val="clear" w:color="auto" w:fill="FFFFFF"/>
          <w:lang w:eastAsia="ru-RU"/>
        </w:rPr>
        <w:t xml:space="preserve">Среди дефектов зрения наиболее часто встречаются различные формы </w:t>
      </w:r>
      <w:r w:rsidRPr="00F00E85">
        <w:rPr>
          <w:rFonts w:ascii="Times New Roman" w:eastAsia="Times New Roman" w:hAnsi="Times New Roman" w:cs="Times New Roman"/>
          <w:color w:val="000000"/>
          <w:sz w:val="24"/>
          <w:szCs w:val="24"/>
          <w:shd w:val="clear" w:color="auto" w:fill="FFFFFF"/>
          <w:lang w:eastAsia="ru-RU"/>
        </w:rPr>
        <w:t>нарушения рефракции оптической системы глаза</w:t>
      </w:r>
      <w:r w:rsidRPr="00F00E85">
        <w:rPr>
          <w:rFonts w:ascii="Times New Roman" w:eastAsia="Times New Roman" w:hAnsi="Times New Roman" w:cs="Times New Roman"/>
          <w:color w:val="000000"/>
          <w:sz w:val="24"/>
          <w:szCs w:val="24"/>
          <w:shd w:val="clear" w:color="auto" w:fill="FFFFFF"/>
          <w:lang w:eastAsia="ru-RU"/>
        </w:rPr>
        <w:t xml:space="preserve"> или нарушения нормальной длины глазного яблока. В результате лучи, идущие от предмета, преломляются не на сетчатке. При слабой рефракции глаза вследствие нарушения функций хрусталика – его уплощения, или при укорочении глазного яблока, изображение предмета оказывается за сетчаткой. Люди с такими нарушениями зрения плохо видят близкие предметы; такой дефект называют дальнозоркостью.</w:t>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shd w:val="clear" w:color="auto" w:fill="FFFFFF"/>
          <w:lang w:eastAsia="ru-RU"/>
        </w:rPr>
        <w:t>При усилении физической рефракции глаза, например, из-за повышения кривизны хрусталика, или удлинении глазного яблока, изображение предмета фокусируется впереди сетчатки, что нарушает восприятия удаленных предметов. Этот дефект зрения называют близорукостью.</w:t>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shd w:val="clear" w:color="auto" w:fill="FFFFFF"/>
          <w:lang w:eastAsia="ru-RU"/>
        </w:rPr>
        <w:t>Частичное нарушение цветового зрения получило название дальтонизма (по имени английского химика </w:t>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shd w:val="clear" w:color="auto" w:fill="FFFFFF"/>
          <w:lang w:eastAsia="ru-RU"/>
        </w:rPr>
        <w:t>Профилактика нарушений зрения основывается на создании оптимальных условий для работы органа зрения. </w:t>
      </w:r>
      <w:r w:rsidRPr="00F00E85">
        <w:rPr>
          <w:rFonts w:ascii="Times New Roman" w:eastAsia="Times New Roman" w:hAnsi="Times New Roman" w:cs="Times New Roman"/>
          <w:color w:val="000000"/>
          <w:sz w:val="24"/>
          <w:szCs w:val="24"/>
          <w:lang w:eastAsia="ru-RU"/>
        </w:rPr>
        <w:br/>
      </w:r>
      <w:r w:rsidRPr="00F00E85">
        <w:rPr>
          <w:rFonts w:ascii="Times New Roman" w:eastAsia="Times New Roman" w:hAnsi="Times New Roman" w:cs="Times New Roman"/>
          <w:color w:val="000000"/>
          <w:sz w:val="24"/>
          <w:szCs w:val="24"/>
          <w:lang w:eastAsia="ru-RU"/>
        </w:rPr>
        <w:br/>
      </w:r>
    </w:p>
    <w:p w:rsidR="00F00E85" w:rsidRPr="00F00E85">
      <w:pPr>
        <w:rPr>
          <w:sz w:val="24"/>
          <w:szCs w:val="24"/>
        </w:rPr>
        <w:sectPr w:rsidSect="001D1A41">
          <w:pgSz w:w="11906" w:h="16838"/>
          <w:pgMar w:top="1134" w:right="850" w:bottom="1134" w:left="1701" w:header="708" w:footer="708" w:gutter="0"/>
          <w:cols w:space="708"/>
          <w:docGrid w:linePitch="360"/>
        </w:sectPr>
      </w:pPr>
    </w:p>
    <w:p w:rsidR="001D1A41">
      <w:pPr>
        <w:sectPr w:rsidSect="001D1A41">
          <w:pgSz w:w="11906" w:h="16838"/>
          <w:pgMar w:top="1134" w:right="850" w:bottom="1134" w:left="1701" w:header="708" w:footer="708" w:gutter="0"/>
          <w:cols w:space="708"/>
          <w:docGrid w:linePitch="360"/>
        </w:sectPr>
      </w:pPr>
      <w:r w:rsidRPr="001B55CB">
        <w:rPr>
          <w:rFonts w:ascii="Times New Roman" w:eastAsia="Times New Roman" w:hAnsi="Times New Roman" w:cs="Times New Roman"/>
          <w:b/>
          <w:bCs/>
          <w:i/>
          <w:iCs/>
          <w:color w:val="000000"/>
          <w:sz w:val="27"/>
          <w:szCs w:val="27"/>
          <w:lang w:eastAsia="ru-RU"/>
        </w:rPr>
        <w:t>Возрастные особенности</w:t>
      </w:r>
      <w:r w:rsidRPr="001B55CB">
        <w:rPr>
          <w:rFonts w:ascii="Times New Roman" w:eastAsia="Times New Roman" w:hAnsi="Times New Roman" w:cs="Times New Roman"/>
          <w:color w:val="000000"/>
          <w:sz w:val="27"/>
          <w:szCs w:val="27"/>
          <w:shd w:val="clear" w:color="auto" w:fill="FFFFFF"/>
          <w:lang w:eastAsia="ru-RU"/>
        </w:rPr>
        <w:t xml:space="preserve">. Закладка периферического отдела слуховой сенсорной системы начинается на 4-й неделе эмбрионального развития. У 5-месячного плода улитка уже имеет форму и размеры, характерные для взрослого человека. К 6-му месяцу </w:t>
      </w:r>
      <w:r w:rsidRPr="001B55CB">
        <w:rPr>
          <w:rFonts w:ascii="Times New Roman" w:eastAsia="Times New Roman" w:hAnsi="Times New Roman" w:cs="Times New Roman"/>
          <w:color w:val="000000"/>
          <w:sz w:val="27"/>
          <w:szCs w:val="27"/>
          <w:shd w:val="clear" w:color="auto" w:fill="FFFFFF"/>
          <w:lang w:eastAsia="ru-RU"/>
        </w:rPr>
        <w:t>пренатального</w:t>
      </w:r>
      <w:r w:rsidRPr="001B55CB">
        <w:rPr>
          <w:rFonts w:ascii="Times New Roman" w:eastAsia="Times New Roman" w:hAnsi="Times New Roman" w:cs="Times New Roman"/>
          <w:color w:val="000000"/>
          <w:sz w:val="27"/>
          <w:szCs w:val="27"/>
          <w:shd w:val="clear" w:color="auto" w:fill="FFFFFF"/>
          <w:lang w:eastAsia="ru-RU"/>
        </w:rPr>
        <w:t xml:space="preserve"> развития заканчивается дифференциация рецепторов.</w:t>
      </w:r>
      <w:r w:rsidRPr="001B55CB">
        <w:rPr>
          <w:rFonts w:ascii="Times New Roman" w:eastAsia="Times New Roman" w:hAnsi="Times New Roman" w:cs="Times New Roman"/>
          <w:color w:val="000000"/>
          <w:sz w:val="27"/>
          <w:szCs w:val="27"/>
          <w:lang w:eastAsia="ru-RU"/>
        </w:rPr>
        <w:br/>
      </w:r>
      <w:r w:rsidRPr="001B55CB">
        <w:rPr>
          <w:rFonts w:ascii="Times New Roman" w:eastAsia="Times New Roman" w:hAnsi="Times New Roman" w:cs="Times New Roman"/>
          <w:color w:val="000000"/>
          <w:sz w:val="27"/>
          <w:szCs w:val="27"/>
          <w:lang w:eastAsia="ru-RU"/>
        </w:rPr>
        <w:br/>
      </w:r>
      <w:r w:rsidRPr="001B55CB">
        <w:rPr>
          <w:rFonts w:ascii="Times New Roman" w:eastAsia="Times New Roman" w:hAnsi="Times New Roman" w:cs="Times New Roman"/>
          <w:color w:val="000000"/>
          <w:sz w:val="27"/>
          <w:szCs w:val="27"/>
          <w:shd w:val="clear" w:color="auto" w:fill="FFFFFF"/>
          <w:lang w:eastAsia="ru-RU"/>
        </w:rPr>
        <w:t xml:space="preserve">Несмотря на незрелость сенсорной системы уже в 8–9 месяцев </w:t>
      </w:r>
      <w:r w:rsidRPr="001B55CB">
        <w:rPr>
          <w:rFonts w:ascii="Times New Roman" w:eastAsia="Times New Roman" w:hAnsi="Times New Roman" w:cs="Times New Roman"/>
          <w:color w:val="000000"/>
          <w:sz w:val="27"/>
          <w:szCs w:val="27"/>
          <w:shd w:val="clear" w:color="auto" w:fill="FFFFFF"/>
          <w:lang w:eastAsia="ru-RU"/>
        </w:rPr>
        <w:t>пренатального</w:t>
      </w:r>
      <w:r w:rsidRPr="001B55CB">
        <w:rPr>
          <w:rFonts w:ascii="Times New Roman" w:eastAsia="Times New Roman" w:hAnsi="Times New Roman" w:cs="Times New Roman"/>
          <w:color w:val="000000"/>
          <w:sz w:val="27"/>
          <w:szCs w:val="27"/>
          <w:shd w:val="clear" w:color="auto" w:fill="FFFFFF"/>
          <w:lang w:eastAsia="ru-RU"/>
        </w:rPr>
        <w:t xml:space="preserve"> развития ребенок воспринимает звуки и реагирует на них движениями.</w:t>
      </w:r>
      <w:r w:rsidRPr="001B55CB">
        <w:rPr>
          <w:rFonts w:ascii="Times New Roman" w:eastAsia="Times New Roman" w:hAnsi="Times New Roman" w:cs="Times New Roman"/>
          <w:color w:val="000000"/>
          <w:sz w:val="27"/>
          <w:szCs w:val="27"/>
          <w:lang w:eastAsia="ru-RU"/>
        </w:rPr>
        <w:br/>
      </w:r>
      <w:r w:rsidRPr="001B55CB">
        <w:rPr>
          <w:rFonts w:ascii="Times New Roman" w:eastAsia="Times New Roman" w:hAnsi="Times New Roman" w:cs="Times New Roman"/>
          <w:color w:val="000000"/>
          <w:sz w:val="27"/>
          <w:szCs w:val="27"/>
          <w:lang w:eastAsia="ru-RU"/>
        </w:rPr>
        <w:br/>
      </w:r>
      <w:r w:rsidRPr="001B55CB">
        <w:rPr>
          <w:rFonts w:ascii="Times New Roman" w:eastAsia="Times New Roman" w:hAnsi="Times New Roman" w:cs="Times New Roman"/>
          <w:color w:val="000000"/>
          <w:sz w:val="27"/>
          <w:szCs w:val="27"/>
          <w:shd w:val="clear" w:color="auto" w:fill="FFFFFF"/>
          <w:lang w:eastAsia="ru-RU"/>
        </w:rPr>
        <w:t>У новорожденных орган слуха не волне развит, и нередко считают, что ребенок рождается глухим. В действительности имеет место относительная глухота, которая связана с особенностями строения уха. Наружный слуховой проход у новорожденных короткий и узкий и поначалу расположен вертикально. До 1 года он представлен хрящевой тканью, которая в дальнейшем окостеневает, этот процесс длится до 10–12-ти лет. Барабанная перепонка расположена почти горизонтально, она намного толще, чем у взрослых. Полость среднего уха заполнена амниотической жидкостью, что затрудняет колебания слуховых косточек. С возрастом эта жидкость рассасывается, и полость заполняется воздухом. Слуховая (евстахиева) труба у детей шире и короче, чем у взрослых, и через нее в полость среднего уха могут попадать микробы, жидкости при насморке, рвоте и др. Этим объясняется довольно частое у детей воспаление среднего уха (отит).</w:t>
      </w:r>
      <w:r w:rsidRPr="001B55CB">
        <w:rPr>
          <w:rFonts w:ascii="Times New Roman" w:eastAsia="Times New Roman" w:hAnsi="Times New Roman" w:cs="Times New Roman"/>
          <w:color w:val="000000"/>
          <w:sz w:val="27"/>
          <w:szCs w:val="27"/>
          <w:lang w:eastAsia="ru-RU"/>
        </w:rPr>
        <w:br/>
      </w:r>
      <w:r w:rsidRPr="001B55CB">
        <w:rPr>
          <w:rFonts w:ascii="Times New Roman" w:eastAsia="Times New Roman" w:hAnsi="Times New Roman" w:cs="Times New Roman"/>
          <w:color w:val="000000"/>
          <w:sz w:val="27"/>
          <w:szCs w:val="27"/>
          <w:lang w:eastAsia="ru-RU"/>
        </w:rPr>
        <w:br/>
      </w:r>
      <w:r w:rsidRPr="001B55CB">
        <w:rPr>
          <w:rFonts w:ascii="Times New Roman" w:eastAsia="Times New Roman" w:hAnsi="Times New Roman" w:cs="Times New Roman"/>
          <w:color w:val="000000"/>
          <w:sz w:val="27"/>
          <w:szCs w:val="27"/>
          <w:shd w:val="clear" w:color="auto" w:fill="FFFFFF"/>
          <w:lang w:eastAsia="ru-RU"/>
        </w:rPr>
        <w:t xml:space="preserve">С первых дней после рождения ребенок реагирует на громкие звуки вздрагиванием, изменением дыхания, прекращением плача. На 2-м месяце ребенок дифференцирует качественно разные звуки, в 3–4 месяца различает высоту звуков в пределах от 1-ой до 4-х октав, в 4–5 месяцев звуки становятся </w:t>
      </w:r>
      <w:r w:rsidRPr="001B55CB">
        <w:rPr>
          <w:rFonts w:ascii="Times New Roman" w:eastAsia="Times New Roman" w:hAnsi="Times New Roman" w:cs="Times New Roman"/>
          <w:color w:val="000000"/>
          <w:sz w:val="27"/>
          <w:szCs w:val="27"/>
          <w:shd w:val="clear" w:color="auto" w:fill="FFFFFF"/>
          <w:lang w:eastAsia="ru-RU"/>
        </w:rPr>
        <w:t>условнорефлекторными</w:t>
      </w:r>
      <w:r w:rsidRPr="001B55CB">
        <w:rPr>
          <w:rFonts w:ascii="Times New Roman" w:eastAsia="Times New Roman" w:hAnsi="Times New Roman" w:cs="Times New Roman"/>
          <w:color w:val="000000"/>
          <w:sz w:val="27"/>
          <w:szCs w:val="27"/>
          <w:shd w:val="clear" w:color="auto" w:fill="FFFFFF"/>
          <w:lang w:eastAsia="ru-RU"/>
        </w:rPr>
        <w:t xml:space="preserve"> раздражителями. К 1–2-м годам дети дифференцируют звуки, разница между которыми составляет 1–2, а к 4–5-ти годам – даже </w:t>
      </w:r>
      <w:r w:rsidRPr="001B55CB">
        <w:rPr>
          <w:rFonts w:ascii="Times New Roman" w:eastAsia="Times New Roman" w:hAnsi="Times New Roman" w:cs="Times New Roman"/>
          <w:color w:val="000000"/>
          <w:sz w:val="27"/>
          <w:szCs w:val="27"/>
          <w:shd w:val="clear" w:color="auto" w:fill="FFFFFF"/>
          <w:lang w:eastAsia="ru-RU"/>
        </w:rPr>
        <w:t>ѕ</w:t>
      </w:r>
      <w:r w:rsidRPr="001B55CB">
        <w:rPr>
          <w:rFonts w:ascii="Times New Roman" w:eastAsia="Times New Roman" w:hAnsi="Times New Roman" w:cs="Times New Roman"/>
          <w:color w:val="000000"/>
          <w:sz w:val="27"/>
          <w:szCs w:val="27"/>
          <w:shd w:val="clear" w:color="auto" w:fill="FFFFFF"/>
          <w:lang w:eastAsia="ru-RU"/>
        </w:rPr>
        <w:t xml:space="preserve"> и Ѕ музыкального тона.</w:t>
      </w:r>
      <w:r w:rsidRPr="001B55CB">
        <w:rPr>
          <w:rFonts w:ascii="Times New Roman" w:eastAsia="Times New Roman" w:hAnsi="Times New Roman" w:cs="Times New Roman"/>
          <w:color w:val="000000"/>
          <w:sz w:val="27"/>
          <w:szCs w:val="27"/>
          <w:lang w:eastAsia="ru-RU"/>
        </w:rPr>
        <w:br/>
      </w:r>
      <w:r w:rsidRPr="001B55CB">
        <w:rPr>
          <w:rFonts w:ascii="Times New Roman" w:eastAsia="Times New Roman" w:hAnsi="Times New Roman" w:cs="Times New Roman"/>
          <w:color w:val="000000"/>
          <w:sz w:val="27"/>
          <w:szCs w:val="27"/>
          <w:shd w:val="clear" w:color="auto" w:fill="FFFFFF"/>
          <w:lang w:eastAsia="ru-RU"/>
        </w:rPr>
        <w:t>Порог слышимости также изменяется с возрастом. У детей 6–9-ти лет он составляет 17–24 дБ, у 10–12-летних – 14–19 дБ. Наибольшая острота слуха достигается к среднему и старшему школьному возрасту (14–19 лет). У взрослого порог слышимости лежит в пределах 10–12 дБ.</w:t>
      </w:r>
      <w:r w:rsidRPr="001B55CB">
        <w:rPr>
          <w:rFonts w:ascii="Times New Roman" w:eastAsia="Times New Roman" w:hAnsi="Times New Roman" w:cs="Times New Roman"/>
          <w:color w:val="000000"/>
          <w:sz w:val="27"/>
          <w:szCs w:val="27"/>
          <w:lang w:eastAsia="ru-RU"/>
        </w:rPr>
        <w:br/>
      </w:r>
      <w:r w:rsidRPr="001B55CB">
        <w:rPr>
          <w:rFonts w:ascii="Times New Roman" w:eastAsia="Times New Roman" w:hAnsi="Times New Roman" w:cs="Times New Roman"/>
          <w:color w:val="000000"/>
          <w:sz w:val="27"/>
          <w:szCs w:val="27"/>
          <w:lang w:eastAsia="ru-RU"/>
        </w:rPr>
        <w:br/>
      </w:r>
      <w:r w:rsidRPr="001B55CB">
        <w:rPr>
          <w:rFonts w:ascii="Times New Roman" w:eastAsia="Times New Roman" w:hAnsi="Times New Roman" w:cs="Times New Roman"/>
          <w:color w:val="000000"/>
          <w:sz w:val="27"/>
          <w:szCs w:val="27"/>
          <w:shd w:val="clear" w:color="auto" w:fill="FFFFFF"/>
          <w:lang w:eastAsia="ru-RU"/>
        </w:rPr>
        <w:t>Чувствительность слухового анализатора к различным частотам неодинакова в разном возрасте. Дети лучше воспринимают низкие частоты, чем высокие. У взрослых до 40 лет наибольший порог слышимости отмечается при частоте 3000 Гц, в 40–50 лет – 2000 Гц, после 50 лет – 1000 Гц, причем с этого возраста понижается верхняя граница воспринимаемых звуковых колебаний.</w:t>
      </w:r>
      <w:r w:rsidRPr="001B55CB">
        <w:rPr>
          <w:rFonts w:ascii="Times New Roman" w:eastAsia="Times New Roman" w:hAnsi="Times New Roman" w:cs="Times New Roman"/>
          <w:color w:val="000000"/>
          <w:sz w:val="27"/>
          <w:szCs w:val="27"/>
          <w:lang w:eastAsia="ru-RU"/>
        </w:rPr>
        <w:br/>
      </w:r>
    </w:p>
    <w:p w:rsidR="0002712D" w:rsidRPr="0002712D" w:rsidP="0002712D">
      <w:pPr>
        <w:spacing w:before="100" w:beforeAutospacing="1" w:after="100" w:afterAutospacing="1" w:line="0" w:lineRule="auto"/>
        <w:outlineLvl w:val="0"/>
        <w:rPr>
          <w:rFonts w:ascii="Arial" w:eastAsia="Times New Roman" w:hAnsi="Arial" w:cs="Arial"/>
          <w:color w:val="636466"/>
          <w:kern w:val="36"/>
          <w:sz w:val="48"/>
          <w:szCs w:val="48"/>
          <w:lang w:eastAsia="ru-RU"/>
        </w:rPr>
      </w:pPr>
      <w:r w:rsidRPr="0002712D">
        <w:rPr>
          <w:rFonts w:ascii="Arial" w:eastAsia="Times New Roman" w:hAnsi="Arial" w:cs="Arial"/>
          <w:color w:val="636466"/>
          <w:kern w:val="36"/>
          <w:sz w:val="48"/>
          <w:szCs w:val="48"/>
          <w:lang w:eastAsia="ru-RU"/>
        </w:rPr>
        <w:t xml:space="preserve">В чем </w:t>
      </w:r>
    </w:p>
    <w:p w:rsidR="0002712D" w:rsidRPr="0002712D" w:rsidP="0002712D">
      <w:pPr>
        <w:spacing w:line="240" w:lineRule="auto"/>
        <w:jc w:val="center"/>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крупный план глаза девушки в очках" style="width:24pt;height:24pt"/>
        </w:pict>
      </w:r>
    </w:p>
    <w:p w:rsidR="0002712D" w:rsidRPr="0002712D" w:rsidP="0002712D">
      <w:pPr>
        <w:spacing w:before="100" w:beforeAutospacing="1" w:after="100" w:afterAutospacing="1" w:line="240" w:lineRule="auto"/>
        <w:rPr>
          <w:rFonts w:ascii="Arial" w:eastAsia="Times New Roman" w:hAnsi="Arial" w:cs="Arial"/>
          <w:b/>
          <w:bCs/>
          <w:color w:val="333333"/>
          <w:sz w:val="24"/>
          <w:szCs w:val="24"/>
          <w:lang w:eastAsia="ru-RU"/>
        </w:rPr>
      </w:pPr>
      <w:r w:rsidRPr="0002712D">
        <w:rPr>
          <w:rFonts w:ascii="Arial" w:eastAsia="Times New Roman" w:hAnsi="Arial" w:cs="Arial"/>
          <w:b/>
          <w:bCs/>
          <w:color w:val="333333"/>
          <w:sz w:val="24"/>
          <w:szCs w:val="24"/>
          <w:lang w:eastAsia="ru-RU"/>
        </w:rPr>
        <w:t>Дальнозоркость и близорукость – самые распространенные офтальмологические заболевания, при которых снижается острота зрения. Оба дефекта зрения доставляют дискомфорт, мешают в повседневной жизни, требуют коррекции, могут давать осложнения или иметь осложненное течение. Миопия даже может прогрессировать. В чем ключевые отличия, как распознать патологию? Давайте сравним и разберемся.  </w:t>
      </w:r>
    </w:p>
    <w:p w:rsidR="0002712D" w:rsidRPr="0002712D" w:rsidP="0002712D">
      <w:pPr>
        <w:spacing w:after="0" w:line="240" w:lineRule="auto"/>
        <w:outlineLvl w:val="1"/>
        <w:rPr>
          <w:rFonts w:ascii="Arial" w:eastAsia="Times New Roman" w:hAnsi="Arial" w:cs="Arial"/>
          <w:color w:val="333333"/>
          <w:sz w:val="36"/>
          <w:szCs w:val="36"/>
          <w:lang w:eastAsia="ru-RU"/>
        </w:rPr>
      </w:pPr>
      <w:r w:rsidRPr="0002712D">
        <w:rPr>
          <w:rFonts w:ascii="Arial" w:eastAsia="Times New Roman" w:hAnsi="Arial" w:cs="Arial"/>
          <w:color w:val="333333"/>
          <w:sz w:val="36"/>
          <w:szCs w:val="36"/>
          <w:lang w:eastAsia="ru-RU"/>
        </w:rPr>
        <w:t>Близорукость – что это? </w:t>
      </w:r>
    </w:p>
    <w:p w:rsidR="0002712D" w:rsidP="0002712D">
      <w:pPr>
        <w:spacing w:before="100" w:beforeAutospacing="1" w:after="100" w:afterAutospacing="1" w:line="240" w:lineRule="auto"/>
        <w:rPr>
          <w:rFonts w:ascii="Arial" w:eastAsia="Times New Roman" w:hAnsi="Arial" w:cs="Arial"/>
          <w:b/>
          <w:bCs/>
          <w:color w:val="333333"/>
          <w:sz w:val="24"/>
          <w:szCs w:val="24"/>
          <w:lang w:eastAsia="ru-RU"/>
        </w:rPr>
      </w:pPr>
      <w:hyperlink r:id="rId13" w:history="1">
        <w:r w:rsidRPr="0002712D">
          <w:rPr>
            <w:rFonts w:ascii="Arial" w:eastAsia="Times New Roman" w:hAnsi="Arial" w:cs="Arial"/>
            <w:b/>
            <w:bCs/>
            <w:color w:val="005CAB"/>
            <w:sz w:val="24"/>
            <w:szCs w:val="24"/>
            <w:u w:val="single"/>
            <w:lang w:eastAsia="ru-RU"/>
          </w:rPr>
          <w:t>Близорукость (миопия, «минусовое зрение»)</w:t>
        </w:r>
      </w:hyperlink>
      <w:r w:rsidRPr="0002712D">
        <w:rPr>
          <w:rFonts w:ascii="Arial" w:eastAsia="Times New Roman" w:hAnsi="Arial" w:cs="Arial"/>
          <w:b/>
          <w:bCs/>
          <w:color w:val="333333"/>
          <w:sz w:val="24"/>
          <w:szCs w:val="24"/>
          <w:lang w:eastAsia="ru-RU"/>
        </w:rPr>
        <w:t> – аномалия рефракции, из-за которой предметы вблизи человек видит четко и хорошо, а вдали – размыто. Причем под «дальними» могут подразумеваться объекты на любом расстоянии – как 10 см, полметра, так и 2-3 метра. Это уже зависит от степени миопии.</w:t>
      </w:r>
    </w:p>
    <w:p w:rsidR="0002712D" w:rsidP="0002712D">
      <w:pPr>
        <w:spacing w:before="100" w:beforeAutospacing="1" w:after="100" w:afterAutospacing="1" w:line="240" w:lineRule="auto"/>
        <w:rPr>
          <w:rFonts w:ascii="Arial" w:eastAsia="Times New Roman" w:hAnsi="Arial" w:cs="Arial"/>
          <w:b/>
          <w:bCs/>
          <w:color w:val="333333"/>
          <w:sz w:val="24"/>
          <w:szCs w:val="24"/>
          <w:lang w:eastAsia="ru-RU"/>
        </w:rPr>
      </w:pPr>
      <w:r w:rsidRPr="0002712D">
        <w:rPr>
          <w:rFonts w:ascii="Arial" w:eastAsia="Times New Roman" w:hAnsi="Arial" w:cs="Arial"/>
          <w:b/>
          <w:bCs/>
          <w:color w:val="333333"/>
          <w:sz w:val="24"/>
          <w:szCs w:val="24"/>
          <w:lang w:eastAsia="ru-RU"/>
        </w:rPr>
        <w:t xml:space="preserve"> </w:t>
      </w:r>
      <w:r w:rsidRPr="0002712D">
        <w:rPr>
          <w:rFonts w:ascii="Arial" w:eastAsia="Times New Roman" w:hAnsi="Arial" w:cs="Arial"/>
          <w:b/>
          <w:bCs/>
          <w:color w:val="333333"/>
          <w:sz w:val="24"/>
          <w:szCs w:val="24"/>
          <w:lang w:eastAsia="ru-RU"/>
        </w:rPr>
        <w:t>При слабой близорукости до -1 диоптрии (далее D) появляется легкая расплывчатость на дальних дистанциях, человек щурится при чтении номера машины или информации на ценнике, а вот при тяжелой степени в -8 D – ему сложно ориентироваться на улице без очков или линз, тем более в темное время суток, когда человек видит как обычно на расстоянии 15-20 см, даже домашние дела сложно</w:t>
      </w:r>
      <w:r w:rsidRPr="0002712D">
        <w:rPr>
          <w:rFonts w:ascii="Arial" w:eastAsia="Times New Roman" w:hAnsi="Arial" w:cs="Arial"/>
          <w:b/>
          <w:bCs/>
          <w:color w:val="333333"/>
          <w:sz w:val="24"/>
          <w:szCs w:val="24"/>
          <w:lang w:eastAsia="ru-RU"/>
        </w:rPr>
        <w:t xml:space="preserve"> выполнять, в том числе обслуживать себя.</w:t>
      </w:r>
      <w:r w:rsidRPr="0002712D">
        <w:rPr>
          <w:rFonts w:ascii="Arial" w:eastAsia="Times New Roman" w:hAnsi="Arial" w:cs="Arial"/>
          <w:b/>
          <w:bCs/>
          <w:color w:val="333333"/>
          <w:sz w:val="24"/>
          <w:szCs w:val="24"/>
          <w:lang w:eastAsia="ru-RU"/>
        </w:rPr>
        <w:br/>
      </w:r>
    </w:p>
    <w:p w:rsidR="0002712D" w:rsidRPr="0002712D" w:rsidP="0002712D">
      <w:pPr>
        <w:spacing w:before="100" w:beforeAutospacing="1" w:after="100" w:afterAutospacing="1" w:line="240" w:lineRule="auto"/>
        <w:rPr>
          <w:rFonts w:ascii="Arial" w:eastAsia="Times New Roman" w:hAnsi="Arial" w:cs="Arial"/>
          <w:b/>
          <w:bCs/>
          <w:color w:val="333333"/>
          <w:sz w:val="24"/>
          <w:szCs w:val="24"/>
          <w:lang w:eastAsia="ru-RU"/>
        </w:rPr>
      </w:pPr>
      <w:r w:rsidRPr="0002712D">
        <w:rPr>
          <w:rFonts w:ascii="Arial" w:eastAsia="Times New Roman" w:hAnsi="Arial" w:cs="Arial"/>
          <w:b/>
          <w:bCs/>
          <w:color w:val="333333"/>
          <w:sz w:val="24"/>
          <w:szCs w:val="24"/>
          <w:lang w:eastAsia="ru-RU"/>
        </w:rPr>
        <w:t>С чем это связано? В первую очередь, с анатомическими особенностями глаза – удлинение глаза или увеличение преломляющей способности роговицы и хрусталика провоцирует развитие миопии. Из-за расхождения оптической силы глаза и его длины изображение фокусируется перед сетчаткой, а не на ней, как при здоровом зрении.</w:t>
      </w:r>
    </w:p>
    <w:p w:rsidR="0002712D" w:rsidRPr="0002712D" w:rsidP="0002712D">
      <w:pPr>
        <w:spacing w:before="100" w:beforeAutospacing="1" w:after="100" w:afterAutospacing="1" w:line="240" w:lineRule="auto"/>
        <w:rPr>
          <w:rFonts w:ascii="Arial" w:eastAsia="Times New Roman" w:hAnsi="Arial" w:cs="Arial"/>
          <w:b/>
          <w:bCs/>
          <w:color w:val="333333"/>
          <w:sz w:val="24"/>
          <w:szCs w:val="24"/>
          <w:lang w:eastAsia="ru-RU"/>
        </w:rPr>
      </w:pPr>
      <w:r w:rsidRPr="0002712D">
        <w:rPr>
          <w:rFonts w:ascii="Arial" w:eastAsia="Times New Roman" w:hAnsi="Arial" w:cs="Arial"/>
          <w:b/>
          <w:bCs/>
          <w:color w:val="333333"/>
          <w:sz w:val="24"/>
          <w:szCs w:val="24"/>
          <w:lang w:eastAsia="ru-RU"/>
        </w:rPr>
        <w:t>Миопия бывает приобретенной или врожденной, передается по наследству. Также может сопровождаться изменениями глазного дна, астигматизмом и другими патологиями, поэтому требует регулярного офтальмологического контроля.</w:t>
      </w:r>
    </w:p>
    <w:p w:rsidR="0002712D" w:rsidRPr="0002712D" w:rsidP="0002712D">
      <w:pPr>
        <w:spacing w:line="240" w:lineRule="auto"/>
        <w:jc w:val="center"/>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pict>
          <v:shape id="_x0000_i1028" type="#_x0000_t75" alt="девушка в белом свитере с рюкзаком улыбается в очках и джинсах" style="width:24pt;height:24pt"/>
        </w:pict>
      </w:r>
    </w:p>
    <w:p w:rsidR="0002712D" w:rsidRPr="0002712D" w:rsidP="0002712D">
      <w:pPr>
        <w:spacing w:after="0" w:line="240" w:lineRule="auto"/>
        <w:outlineLvl w:val="2"/>
        <w:rPr>
          <w:rFonts w:ascii="Arial" w:eastAsia="Times New Roman" w:hAnsi="Arial" w:cs="Arial"/>
          <w:color w:val="333333"/>
          <w:sz w:val="27"/>
          <w:szCs w:val="27"/>
          <w:lang w:eastAsia="ru-RU"/>
        </w:rPr>
      </w:pPr>
      <w:r w:rsidRPr="0002712D">
        <w:rPr>
          <w:rFonts w:ascii="Arial" w:eastAsia="Times New Roman" w:hAnsi="Arial" w:cs="Arial"/>
          <w:color w:val="333333"/>
          <w:sz w:val="27"/>
          <w:szCs w:val="27"/>
          <w:lang w:eastAsia="ru-RU"/>
        </w:rPr>
        <w:t>Симптомы </w:t>
      </w:r>
    </w:p>
    <w:p w:rsidR="0002712D" w:rsidRPr="0002712D" w:rsidP="0002712D">
      <w:pPr>
        <w:spacing w:before="100" w:beforeAutospacing="1" w:after="100" w:afterAutospacing="1" w:line="240" w:lineRule="auto"/>
        <w:rPr>
          <w:rFonts w:ascii="Arial" w:eastAsia="Times New Roman" w:hAnsi="Arial" w:cs="Arial"/>
          <w:b/>
          <w:bCs/>
          <w:color w:val="333333"/>
          <w:sz w:val="24"/>
          <w:szCs w:val="24"/>
          <w:lang w:eastAsia="ru-RU"/>
        </w:rPr>
      </w:pPr>
      <w:r w:rsidRPr="0002712D">
        <w:rPr>
          <w:rFonts w:ascii="Arial" w:eastAsia="Times New Roman" w:hAnsi="Arial" w:cs="Arial"/>
          <w:b/>
          <w:bCs/>
          <w:color w:val="333333"/>
          <w:sz w:val="24"/>
          <w:szCs w:val="24"/>
          <w:lang w:eastAsia="ru-RU"/>
        </w:rPr>
        <w:t>Главный признак – ухудшение зрения вдаль. Среди сопутствующих симптомов:</w:t>
      </w:r>
    </w:p>
    <w:p w:rsidR="0002712D" w:rsidRPr="0002712D" w:rsidP="0002712D">
      <w:pPr>
        <w:numPr>
          <w:ilvl w:val="0"/>
          <w:numId w:val="14"/>
        </w:numPr>
        <w:spacing w:before="100" w:beforeAutospacing="1" w:after="100" w:afterAutospacing="1" w:line="240" w:lineRule="auto"/>
        <w:rPr>
          <w:rFonts w:ascii="Arial" w:eastAsia="Times New Roman" w:hAnsi="Arial" w:cs="Arial"/>
          <w:color w:val="333333"/>
          <w:sz w:val="24"/>
          <w:szCs w:val="24"/>
          <w:lang w:eastAsia="ru-RU"/>
        </w:rPr>
      </w:pPr>
      <w:r w:rsidRPr="0002712D">
        <w:rPr>
          <w:rFonts w:ascii="Arial" w:eastAsia="Times New Roman" w:hAnsi="Arial" w:cs="Arial"/>
          <w:color w:val="333333"/>
          <w:sz w:val="24"/>
          <w:szCs w:val="24"/>
          <w:lang w:eastAsia="ru-RU"/>
        </w:rPr>
        <w:t>Головные боли, головокружение, давление в висках.</w:t>
      </w:r>
    </w:p>
    <w:p w:rsidR="0002712D" w:rsidRPr="0002712D" w:rsidP="0002712D">
      <w:pPr>
        <w:numPr>
          <w:ilvl w:val="0"/>
          <w:numId w:val="14"/>
        </w:numPr>
        <w:spacing w:before="100" w:beforeAutospacing="1" w:after="100" w:afterAutospacing="1" w:line="240" w:lineRule="auto"/>
        <w:rPr>
          <w:rFonts w:ascii="Arial" w:eastAsia="Times New Roman" w:hAnsi="Arial" w:cs="Arial"/>
          <w:color w:val="333333"/>
          <w:sz w:val="24"/>
          <w:szCs w:val="24"/>
          <w:lang w:eastAsia="ru-RU"/>
        </w:rPr>
      </w:pPr>
      <w:r w:rsidRPr="0002712D">
        <w:rPr>
          <w:rFonts w:ascii="Arial" w:eastAsia="Times New Roman" w:hAnsi="Arial" w:cs="Arial"/>
          <w:color w:val="333333"/>
          <w:sz w:val="24"/>
          <w:szCs w:val="24"/>
          <w:lang w:eastAsia="ru-RU"/>
        </w:rPr>
        <w:t>Ощущение напряжения в глазах при длительной работе вблизи.</w:t>
      </w:r>
    </w:p>
    <w:p w:rsidR="0002712D" w:rsidRPr="0002712D" w:rsidP="0002712D">
      <w:pPr>
        <w:numPr>
          <w:ilvl w:val="0"/>
          <w:numId w:val="14"/>
        </w:numPr>
        <w:spacing w:before="100" w:beforeAutospacing="1" w:after="100" w:afterAutospacing="1" w:line="240" w:lineRule="auto"/>
        <w:rPr>
          <w:rFonts w:ascii="Arial" w:eastAsia="Times New Roman" w:hAnsi="Arial" w:cs="Arial"/>
          <w:color w:val="333333"/>
          <w:sz w:val="24"/>
          <w:szCs w:val="24"/>
          <w:lang w:eastAsia="ru-RU"/>
        </w:rPr>
      </w:pPr>
      <w:r w:rsidRPr="0002712D">
        <w:rPr>
          <w:rFonts w:ascii="Arial" w:eastAsia="Times New Roman" w:hAnsi="Arial" w:cs="Arial"/>
          <w:color w:val="333333"/>
          <w:sz w:val="24"/>
          <w:szCs w:val="24"/>
          <w:lang w:eastAsia="ru-RU"/>
        </w:rPr>
        <w:t>Повышенные</w:t>
      </w:r>
      <w:r w:rsidRPr="0002712D">
        <w:rPr>
          <w:rFonts w:ascii="Arial" w:eastAsia="Times New Roman" w:hAnsi="Arial" w:cs="Arial"/>
          <w:color w:val="333333"/>
          <w:sz w:val="24"/>
          <w:szCs w:val="24"/>
          <w:lang w:eastAsia="ru-RU"/>
        </w:rPr>
        <w:t xml:space="preserve"> утомляемость глаз и светочувствительность.  </w:t>
      </w:r>
    </w:p>
    <w:p w:rsidR="0002712D" w:rsidRPr="0002712D" w:rsidP="0002712D">
      <w:pPr>
        <w:numPr>
          <w:ilvl w:val="0"/>
          <w:numId w:val="14"/>
        </w:numPr>
        <w:spacing w:before="100" w:beforeAutospacing="1" w:after="100" w:afterAutospacing="1" w:line="240" w:lineRule="auto"/>
        <w:rPr>
          <w:rFonts w:ascii="Arial" w:eastAsia="Times New Roman" w:hAnsi="Arial" w:cs="Arial"/>
          <w:color w:val="333333"/>
          <w:sz w:val="24"/>
          <w:szCs w:val="24"/>
          <w:lang w:eastAsia="ru-RU"/>
        </w:rPr>
      </w:pPr>
      <w:r w:rsidRPr="0002712D">
        <w:rPr>
          <w:rFonts w:ascii="Arial" w:eastAsia="Times New Roman" w:hAnsi="Arial" w:cs="Arial"/>
          <w:color w:val="333333"/>
          <w:sz w:val="24"/>
          <w:szCs w:val="24"/>
          <w:lang w:eastAsia="ru-RU"/>
        </w:rPr>
        <w:t xml:space="preserve">Дискомфорт и временная нечеткость зрения при переводе взгляда с удаленных объектов </w:t>
      </w:r>
      <w:r w:rsidRPr="0002712D">
        <w:rPr>
          <w:rFonts w:ascii="Arial" w:eastAsia="Times New Roman" w:hAnsi="Arial" w:cs="Arial"/>
          <w:color w:val="333333"/>
          <w:sz w:val="24"/>
          <w:szCs w:val="24"/>
          <w:lang w:eastAsia="ru-RU"/>
        </w:rPr>
        <w:t>на</w:t>
      </w:r>
      <w:r w:rsidRPr="0002712D">
        <w:rPr>
          <w:rFonts w:ascii="Arial" w:eastAsia="Times New Roman" w:hAnsi="Arial" w:cs="Arial"/>
          <w:color w:val="333333"/>
          <w:sz w:val="24"/>
          <w:szCs w:val="24"/>
          <w:lang w:eastAsia="ru-RU"/>
        </w:rPr>
        <w:t xml:space="preserve"> ближние и наоборот.</w:t>
      </w:r>
    </w:p>
    <w:p w:rsidR="0002712D" w:rsidRPr="0002712D" w:rsidP="0002712D">
      <w:pPr>
        <w:spacing w:before="100" w:beforeAutospacing="1" w:after="100" w:afterAutospacing="1" w:line="240" w:lineRule="auto"/>
        <w:rPr>
          <w:rFonts w:ascii="Arial" w:eastAsia="Times New Roman" w:hAnsi="Arial" w:cs="Arial"/>
          <w:b/>
          <w:bCs/>
          <w:color w:val="333333"/>
          <w:sz w:val="24"/>
          <w:szCs w:val="24"/>
          <w:lang w:eastAsia="ru-RU"/>
        </w:rPr>
      </w:pPr>
      <w:r w:rsidRPr="0002712D">
        <w:rPr>
          <w:rFonts w:ascii="Arial" w:eastAsia="Times New Roman" w:hAnsi="Arial" w:cs="Arial"/>
          <w:b/>
          <w:bCs/>
          <w:color w:val="333333"/>
          <w:sz w:val="24"/>
          <w:szCs w:val="24"/>
          <w:lang w:eastAsia="ru-RU"/>
        </w:rPr>
        <w:t>Если ребенок часто щурится, подносит смартфон или планшет слишком близко к лицу, ему трудно прочесть написанное на доске, то не исключено развитие миопии.  </w:t>
      </w:r>
    </w:p>
    <w:p w:rsidR="0002712D" w:rsidRPr="0002712D" w:rsidP="0002712D">
      <w:pPr>
        <w:spacing w:before="100" w:beforeAutospacing="1" w:after="100" w:afterAutospacing="1" w:line="240" w:lineRule="auto"/>
        <w:rPr>
          <w:rFonts w:ascii="Arial" w:eastAsia="Times New Roman" w:hAnsi="Arial" w:cs="Arial"/>
          <w:b/>
          <w:bCs/>
          <w:color w:val="333333"/>
          <w:sz w:val="24"/>
          <w:szCs w:val="24"/>
          <w:lang w:eastAsia="ru-RU"/>
        </w:rPr>
      </w:pPr>
      <w:r w:rsidRPr="0002712D">
        <w:rPr>
          <w:rFonts w:ascii="Arial" w:eastAsia="Times New Roman" w:hAnsi="Arial" w:cs="Arial"/>
          <w:b/>
          <w:bCs/>
          <w:color w:val="333333"/>
          <w:sz w:val="24"/>
          <w:szCs w:val="24"/>
          <w:lang w:eastAsia="ru-RU"/>
        </w:rPr>
        <w:t>Помните! Только врач-офтальмолог определяет, есть ли у человека близорукость, а также назначает способы ее коррекции. Своевременное обращение к специалисту может помочь замедлить близорукость, особенно если это касается детей от 8 до 12 лет.</w:t>
      </w:r>
    </w:p>
    <w:p w:rsidR="0002712D" w:rsidRPr="0002712D" w:rsidP="0002712D">
      <w:pPr>
        <w:spacing w:after="0" w:line="240" w:lineRule="auto"/>
        <w:outlineLvl w:val="1"/>
        <w:rPr>
          <w:rFonts w:ascii="Arial" w:eastAsia="Times New Roman" w:hAnsi="Arial" w:cs="Arial"/>
          <w:color w:val="333333"/>
          <w:sz w:val="36"/>
          <w:szCs w:val="36"/>
          <w:lang w:eastAsia="ru-RU"/>
        </w:rPr>
      </w:pPr>
      <w:r w:rsidRPr="0002712D">
        <w:rPr>
          <w:rFonts w:ascii="Arial" w:eastAsia="Times New Roman" w:hAnsi="Arial" w:cs="Arial"/>
          <w:color w:val="333333"/>
          <w:sz w:val="36"/>
          <w:szCs w:val="36"/>
          <w:lang w:eastAsia="ru-RU"/>
        </w:rPr>
        <w:t>Дальнозоркость – что это? </w:t>
      </w:r>
    </w:p>
    <w:p w:rsidR="0002712D" w:rsidRPr="0002712D" w:rsidP="0002712D">
      <w:pPr>
        <w:spacing w:before="100" w:beforeAutospacing="1" w:after="100" w:afterAutospacing="1" w:line="240" w:lineRule="auto"/>
        <w:rPr>
          <w:rFonts w:ascii="Arial" w:eastAsia="Times New Roman" w:hAnsi="Arial" w:cs="Arial"/>
          <w:b/>
          <w:bCs/>
          <w:color w:val="333333"/>
          <w:sz w:val="24"/>
          <w:szCs w:val="24"/>
          <w:lang w:eastAsia="ru-RU"/>
        </w:rPr>
      </w:pPr>
      <w:hyperlink r:id="rId14" w:history="1">
        <w:r w:rsidRPr="0002712D">
          <w:rPr>
            <w:rFonts w:ascii="Arial" w:eastAsia="Times New Roman" w:hAnsi="Arial" w:cs="Arial"/>
            <w:b/>
            <w:bCs/>
            <w:color w:val="005CAB"/>
            <w:sz w:val="24"/>
            <w:szCs w:val="24"/>
            <w:u w:val="single"/>
            <w:lang w:eastAsia="ru-RU"/>
          </w:rPr>
          <w:t>Дальнозоркость (гиперметропия)</w:t>
        </w:r>
      </w:hyperlink>
      <w:r w:rsidRPr="0002712D">
        <w:rPr>
          <w:rFonts w:ascii="Arial" w:eastAsia="Times New Roman" w:hAnsi="Arial" w:cs="Arial"/>
          <w:b/>
          <w:bCs/>
          <w:color w:val="333333"/>
          <w:sz w:val="24"/>
          <w:szCs w:val="24"/>
          <w:lang w:eastAsia="ru-RU"/>
        </w:rPr>
        <w:t> – нарушение зрения, при котором для четкого зрения глазным мышцам все время приходится напрягаться, но при этом смотреть вдаль легче (часто напряжение вообще не чувствуется), чем вблизи. Например, ему приходится держать книгу или смартфон на расстоянии вытянутой руки, чтобы прочесть, что там написано. При слабой гиперметропии человек может даже не замечать изменений, поскольку работа аккомодационного аппарата глаза уравновешивает ухудшение зрения, делает изменения менее выраженными и дискомфортными.</w:t>
      </w:r>
      <w:r w:rsidRPr="0002712D">
        <w:rPr>
          <w:rFonts w:ascii="Arial" w:eastAsia="Times New Roman" w:hAnsi="Arial" w:cs="Arial"/>
          <w:b/>
          <w:bCs/>
          <w:color w:val="333333"/>
          <w:sz w:val="24"/>
          <w:szCs w:val="24"/>
          <w:lang w:eastAsia="ru-RU"/>
        </w:rPr>
        <w:br/>
        <w:t>При дальнозоркости ситуация прямо противоположна миопии – глазное яблоко укорочено, наблюдается недостаток преломляющей силы оптических сред глаза, изображение фокусируется за сетчаткой. После 40 лет обычно возникает пресбиопия – возрастная дальнозоркость.</w:t>
      </w:r>
    </w:p>
    <w:p w:rsidR="0002712D" w:rsidRPr="0002712D" w:rsidP="0002712D">
      <w:pPr>
        <w:spacing w:line="240" w:lineRule="auto"/>
        <w:jc w:val="center"/>
        <w:rPr>
          <w:rFonts w:ascii="Arial" w:eastAsia="Times New Roman" w:hAnsi="Arial" w:cs="Arial"/>
          <w:color w:val="333333"/>
          <w:sz w:val="24"/>
          <w:szCs w:val="24"/>
          <w:lang w:eastAsia="ru-RU"/>
        </w:rPr>
      </w:pPr>
      <w:r>
        <w:rPr>
          <w:rFonts w:ascii="Arial" w:eastAsia="Times New Roman" w:hAnsi="Arial" w:cs="Arial"/>
          <w:color w:val="333333"/>
          <w:sz w:val="24"/>
          <w:szCs w:val="24"/>
          <w:lang w:eastAsia="ru-RU"/>
        </w:rPr>
        <w:pict>
          <v:shape id="_x0000_i1029" type="#_x0000_t75" alt="девушка в очках улыбается" style="width:24pt;height:24pt"/>
        </w:pict>
      </w:r>
    </w:p>
    <w:p w:rsidR="0002712D" w:rsidRPr="0002712D" w:rsidP="0002712D">
      <w:pPr>
        <w:spacing w:after="0" w:line="240" w:lineRule="auto"/>
        <w:outlineLvl w:val="2"/>
        <w:rPr>
          <w:rFonts w:ascii="Arial" w:eastAsia="Times New Roman" w:hAnsi="Arial" w:cs="Arial"/>
          <w:color w:val="333333"/>
          <w:sz w:val="27"/>
          <w:szCs w:val="27"/>
          <w:lang w:eastAsia="ru-RU"/>
        </w:rPr>
      </w:pPr>
      <w:r w:rsidRPr="0002712D">
        <w:rPr>
          <w:rFonts w:ascii="Arial" w:eastAsia="Times New Roman" w:hAnsi="Arial" w:cs="Arial"/>
          <w:color w:val="333333"/>
          <w:sz w:val="27"/>
          <w:szCs w:val="27"/>
          <w:lang w:eastAsia="ru-RU"/>
        </w:rPr>
        <w:t>Симптомы </w:t>
      </w:r>
    </w:p>
    <w:p w:rsidR="0002712D" w:rsidRPr="0002712D" w:rsidP="0002712D">
      <w:pPr>
        <w:spacing w:before="100" w:beforeAutospacing="1" w:after="100" w:afterAutospacing="1" w:line="240" w:lineRule="auto"/>
        <w:rPr>
          <w:rFonts w:ascii="Arial" w:eastAsia="Times New Roman" w:hAnsi="Arial" w:cs="Arial"/>
          <w:b/>
          <w:bCs/>
          <w:color w:val="333333"/>
          <w:sz w:val="24"/>
          <w:szCs w:val="24"/>
          <w:lang w:eastAsia="ru-RU"/>
        </w:rPr>
      </w:pPr>
      <w:r w:rsidRPr="0002712D">
        <w:rPr>
          <w:rFonts w:ascii="Arial" w:eastAsia="Times New Roman" w:hAnsi="Arial" w:cs="Arial"/>
          <w:b/>
          <w:bCs/>
          <w:color w:val="333333"/>
          <w:sz w:val="24"/>
          <w:szCs w:val="24"/>
          <w:lang w:eastAsia="ru-RU"/>
        </w:rPr>
        <w:t>Основной признак – ухудшение видимости на близких дистанциях. Для того</w:t>
      </w:r>
      <w:r w:rsidRPr="0002712D">
        <w:rPr>
          <w:rFonts w:ascii="Arial" w:eastAsia="Times New Roman" w:hAnsi="Arial" w:cs="Arial"/>
          <w:b/>
          <w:bCs/>
          <w:color w:val="333333"/>
          <w:sz w:val="24"/>
          <w:szCs w:val="24"/>
          <w:lang w:eastAsia="ru-RU"/>
        </w:rPr>
        <w:t>,</w:t>
      </w:r>
      <w:r w:rsidRPr="0002712D">
        <w:rPr>
          <w:rFonts w:ascii="Arial" w:eastAsia="Times New Roman" w:hAnsi="Arial" w:cs="Arial"/>
          <w:b/>
          <w:bCs/>
          <w:color w:val="333333"/>
          <w:sz w:val="24"/>
          <w:szCs w:val="24"/>
          <w:lang w:eastAsia="ru-RU"/>
        </w:rPr>
        <w:t xml:space="preserve"> чтобы лучше рассмотреть предмет, его приходится отдалять. Могут возникать трудности при работе с </w:t>
      </w:r>
      <w:r w:rsidRPr="0002712D">
        <w:rPr>
          <w:rFonts w:ascii="Arial" w:eastAsia="Times New Roman" w:hAnsi="Arial" w:cs="Arial"/>
          <w:b/>
          <w:bCs/>
          <w:color w:val="333333"/>
          <w:sz w:val="24"/>
          <w:szCs w:val="24"/>
          <w:lang w:eastAsia="ru-RU"/>
        </w:rPr>
        <w:t>гаджетами</w:t>
      </w:r>
      <w:r w:rsidRPr="0002712D">
        <w:rPr>
          <w:rFonts w:ascii="Arial" w:eastAsia="Times New Roman" w:hAnsi="Arial" w:cs="Arial"/>
          <w:b/>
          <w:bCs/>
          <w:color w:val="333333"/>
          <w:sz w:val="24"/>
          <w:szCs w:val="24"/>
          <w:lang w:eastAsia="ru-RU"/>
        </w:rPr>
        <w:t>.</w:t>
      </w:r>
      <w:r w:rsidRPr="0002712D">
        <w:rPr>
          <w:rFonts w:ascii="Arial" w:eastAsia="Times New Roman" w:hAnsi="Arial" w:cs="Arial"/>
          <w:b/>
          <w:bCs/>
          <w:color w:val="333333"/>
          <w:sz w:val="24"/>
          <w:szCs w:val="24"/>
          <w:lang w:eastAsia="ru-RU"/>
        </w:rPr>
        <w:br/>
        <w:t>Еще могут проявляться следующие признаки:</w:t>
      </w:r>
    </w:p>
    <w:p w:rsidR="0002712D" w:rsidRPr="0002712D" w:rsidP="0002712D">
      <w:pPr>
        <w:numPr>
          <w:ilvl w:val="0"/>
          <w:numId w:val="15"/>
        </w:numPr>
        <w:spacing w:before="100" w:beforeAutospacing="1" w:after="100" w:afterAutospacing="1" w:line="240" w:lineRule="auto"/>
        <w:rPr>
          <w:rFonts w:ascii="Arial" w:eastAsia="Times New Roman" w:hAnsi="Arial" w:cs="Arial"/>
          <w:color w:val="333333"/>
          <w:sz w:val="24"/>
          <w:szCs w:val="24"/>
          <w:lang w:eastAsia="ru-RU"/>
        </w:rPr>
      </w:pPr>
      <w:r w:rsidRPr="0002712D">
        <w:rPr>
          <w:rFonts w:ascii="Arial" w:eastAsia="Times New Roman" w:hAnsi="Arial" w:cs="Arial"/>
          <w:color w:val="333333"/>
          <w:sz w:val="24"/>
          <w:szCs w:val="24"/>
          <w:lang w:eastAsia="ru-RU"/>
        </w:rPr>
        <w:t>Головные боли.</w:t>
      </w:r>
    </w:p>
    <w:p w:rsidR="0002712D" w:rsidRPr="0002712D" w:rsidP="0002712D">
      <w:pPr>
        <w:numPr>
          <w:ilvl w:val="0"/>
          <w:numId w:val="15"/>
        </w:numPr>
        <w:spacing w:before="100" w:beforeAutospacing="1" w:after="100" w:afterAutospacing="1" w:line="240" w:lineRule="auto"/>
        <w:rPr>
          <w:rFonts w:ascii="Arial" w:eastAsia="Times New Roman" w:hAnsi="Arial" w:cs="Arial"/>
          <w:color w:val="333333"/>
          <w:sz w:val="24"/>
          <w:szCs w:val="24"/>
          <w:lang w:eastAsia="ru-RU"/>
        </w:rPr>
      </w:pPr>
      <w:r w:rsidRPr="0002712D">
        <w:rPr>
          <w:rFonts w:ascii="Arial" w:eastAsia="Times New Roman" w:hAnsi="Arial" w:cs="Arial"/>
          <w:color w:val="333333"/>
          <w:sz w:val="24"/>
          <w:szCs w:val="24"/>
          <w:lang w:eastAsia="ru-RU"/>
        </w:rPr>
        <w:t>Быстрая утомляемость при длительной фокусировке на объектах, которые расположены вблизи.</w:t>
      </w:r>
    </w:p>
    <w:p w:rsidR="0002712D" w:rsidRPr="0002712D" w:rsidP="0002712D">
      <w:pPr>
        <w:numPr>
          <w:ilvl w:val="0"/>
          <w:numId w:val="15"/>
        </w:numPr>
        <w:spacing w:before="100" w:beforeAutospacing="1" w:after="100" w:afterAutospacing="1" w:line="240" w:lineRule="auto"/>
        <w:rPr>
          <w:rFonts w:ascii="Arial" w:eastAsia="Times New Roman" w:hAnsi="Arial" w:cs="Arial"/>
          <w:color w:val="333333"/>
          <w:sz w:val="24"/>
          <w:szCs w:val="24"/>
          <w:lang w:eastAsia="ru-RU"/>
        </w:rPr>
      </w:pPr>
      <w:r w:rsidRPr="0002712D">
        <w:rPr>
          <w:rFonts w:ascii="Arial" w:eastAsia="Times New Roman" w:hAnsi="Arial" w:cs="Arial"/>
          <w:color w:val="333333"/>
          <w:sz w:val="24"/>
          <w:szCs w:val="24"/>
          <w:lang w:eastAsia="ru-RU"/>
        </w:rPr>
        <w:t>Дискомфортные, болевые ощущения в глазах.</w:t>
      </w:r>
    </w:p>
    <w:p w:rsidR="0002712D" w:rsidRPr="0002712D" w:rsidP="0002712D">
      <w:pPr>
        <w:numPr>
          <w:ilvl w:val="0"/>
          <w:numId w:val="15"/>
        </w:numPr>
        <w:spacing w:before="100" w:beforeAutospacing="1" w:after="100" w:afterAutospacing="1" w:line="240" w:lineRule="auto"/>
        <w:rPr>
          <w:rFonts w:ascii="Arial" w:eastAsia="Times New Roman" w:hAnsi="Arial" w:cs="Arial"/>
          <w:color w:val="333333"/>
          <w:sz w:val="24"/>
          <w:szCs w:val="24"/>
          <w:lang w:eastAsia="ru-RU"/>
        </w:rPr>
      </w:pPr>
      <w:r w:rsidRPr="0002712D">
        <w:rPr>
          <w:rFonts w:ascii="Arial" w:eastAsia="Times New Roman" w:hAnsi="Arial" w:cs="Arial"/>
          <w:color w:val="333333"/>
          <w:sz w:val="24"/>
          <w:szCs w:val="24"/>
          <w:lang w:eastAsia="ru-RU"/>
        </w:rPr>
        <w:t>Снижение контрастности изображения.</w:t>
      </w:r>
    </w:p>
    <w:p w:rsidR="0002712D" w:rsidRPr="0002712D" w:rsidP="0002712D">
      <w:pPr>
        <w:spacing w:before="100" w:beforeAutospacing="1" w:after="100" w:afterAutospacing="1" w:line="240" w:lineRule="auto"/>
        <w:rPr>
          <w:rFonts w:ascii="Arial" w:eastAsia="Times New Roman" w:hAnsi="Arial" w:cs="Arial"/>
          <w:b/>
          <w:bCs/>
          <w:color w:val="333333"/>
          <w:sz w:val="24"/>
          <w:szCs w:val="24"/>
          <w:lang w:eastAsia="ru-RU"/>
        </w:rPr>
      </w:pPr>
      <w:r w:rsidRPr="0002712D">
        <w:rPr>
          <w:rFonts w:ascii="Arial" w:eastAsia="Times New Roman" w:hAnsi="Arial" w:cs="Arial"/>
          <w:b/>
          <w:bCs/>
          <w:color w:val="333333"/>
          <w:sz w:val="24"/>
          <w:szCs w:val="24"/>
          <w:lang w:eastAsia="ru-RU"/>
        </w:rPr>
        <w:t xml:space="preserve">Осложнениями гиперметропии являются </w:t>
      </w:r>
      <w:r w:rsidRPr="0002712D">
        <w:rPr>
          <w:rFonts w:ascii="Arial" w:eastAsia="Times New Roman" w:hAnsi="Arial" w:cs="Arial"/>
          <w:b/>
          <w:bCs/>
          <w:color w:val="333333"/>
          <w:sz w:val="24"/>
          <w:szCs w:val="24"/>
          <w:lang w:eastAsia="ru-RU"/>
        </w:rPr>
        <w:t>амблиопия</w:t>
      </w:r>
      <w:r w:rsidRPr="0002712D">
        <w:rPr>
          <w:rFonts w:ascii="Arial" w:eastAsia="Times New Roman" w:hAnsi="Arial" w:cs="Arial"/>
          <w:b/>
          <w:bCs/>
          <w:color w:val="333333"/>
          <w:sz w:val="24"/>
          <w:szCs w:val="24"/>
          <w:lang w:eastAsia="ru-RU"/>
        </w:rPr>
        <w:t xml:space="preserve"> (функциональное недоразвитие зрения) и косоглазие, в большинстве случаев сходящееся к носу. </w:t>
      </w:r>
    </w:p>
    <w:p w:rsidR="001D1A41">
      <w:pPr>
        <w:sectPr w:rsidSect="001D1A41">
          <w:pgSz w:w="11906" w:h="16838"/>
          <w:pgMar w:top="1134" w:right="850" w:bottom="1134" w:left="1701" w:header="708" w:footer="708" w:gutter="0"/>
          <w:cols w:space="708"/>
          <w:docGrid w:linePitch="360"/>
        </w:sectPr>
      </w:pPr>
    </w:p>
    <w:p w:rsidR="00C84167" w:rsidRPr="00C84167" w:rsidP="005107CA">
      <w:pPr>
        <w:shd w:val="clear" w:color="auto" w:fill="FFFFFF"/>
        <w:spacing w:after="150" w:line="449" w:lineRule="atLeast"/>
        <w:jc w:val="center"/>
        <w:textAlignment w:val="baseline"/>
        <w:outlineLvl w:val="0"/>
        <w:rPr>
          <w:rFonts w:ascii="Times New Roman" w:eastAsia="Times New Roman" w:hAnsi="Times New Roman" w:cs="Times New Roman"/>
          <w:b/>
          <w:bCs/>
          <w:color w:val="333333"/>
          <w:kern w:val="36"/>
          <w:sz w:val="32"/>
          <w:szCs w:val="32"/>
          <w:lang w:eastAsia="ru-RU"/>
        </w:rPr>
      </w:pPr>
      <w:r w:rsidRPr="005107CA">
        <w:rPr>
          <w:rFonts w:ascii="Times New Roman" w:eastAsia="Times New Roman" w:hAnsi="Times New Roman" w:cs="Times New Roman"/>
          <w:b/>
          <w:bCs/>
          <w:color w:val="333333"/>
          <w:kern w:val="36"/>
          <w:sz w:val="32"/>
          <w:szCs w:val="32"/>
          <w:lang w:eastAsia="ru-RU"/>
        </w:rPr>
        <w:t>Дальтонизм</w:t>
      </w:r>
    </w:p>
    <w:p w:rsidR="00C84167" w:rsidRPr="00C84167" w:rsidP="005107CA">
      <w:pPr>
        <w:spacing w:before="300" w:after="45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pict>
          <v:rect id="_x0000_i1030" style="width:456.35pt;height:0.75pt" o:hrpct="0" o:hralign="center" o:hrstd="t" o:hrnoshade="t" o:hr="t" fillcolor="#333" stroked="f"/>
        </w:pict>
      </w:r>
    </w:p>
    <w:p w:rsidR="00C84167" w:rsidRPr="00C84167" w:rsidP="00C84167">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C84167">
        <w:rPr>
          <w:rFonts w:ascii="Times New Roman" w:eastAsia="Times New Roman" w:hAnsi="Times New Roman" w:cs="Times New Roman"/>
          <w:color w:val="333333"/>
          <w:sz w:val="24"/>
          <w:szCs w:val="24"/>
          <w:lang w:eastAsia="ru-RU"/>
        </w:rPr>
        <w:t>Дальтонизм, или нарушение цветового восприятия, чаще всего встречается у мужчин. Впервые это нарушение описал </w:t>
      </w:r>
      <w:hyperlink r:id="rId15" w:history="1">
        <w:r w:rsidRPr="00C84167">
          <w:rPr>
            <w:rFonts w:ascii="Times New Roman" w:eastAsia="Times New Roman" w:hAnsi="Times New Roman" w:cs="Times New Roman"/>
            <w:color w:val="0B6666"/>
            <w:sz w:val="24"/>
            <w:szCs w:val="24"/>
            <w:u w:val="single"/>
            <w:lang w:eastAsia="ru-RU"/>
          </w:rPr>
          <w:t>Джон Дальтон</w:t>
        </w:r>
      </w:hyperlink>
      <w:r w:rsidRPr="00C84167">
        <w:rPr>
          <w:rFonts w:ascii="Times New Roman" w:eastAsia="Times New Roman" w:hAnsi="Times New Roman" w:cs="Times New Roman"/>
          <w:color w:val="333333"/>
          <w:sz w:val="24"/>
          <w:szCs w:val="24"/>
          <w:lang w:eastAsia="ru-RU"/>
        </w:rPr>
        <w:t xml:space="preserve">, по имени которого и назвали эту особенность зрения. Сам он до зрелого возраста не подозревал, что его собственное восприятие красного цвета является не таким, как у большинства людей. </w:t>
      </w:r>
    </w:p>
    <w:p w:rsidR="00C84167" w:rsidRPr="00C84167" w:rsidP="00C84167">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C84167">
        <w:rPr>
          <w:rFonts w:ascii="Times New Roman" w:eastAsia="Times New Roman" w:hAnsi="Times New Roman" w:cs="Times New Roman"/>
          <w:color w:val="333333"/>
          <w:sz w:val="24"/>
          <w:szCs w:val="24"/>
          <w:lang w:eastAsia="ru-RU"/>
        </w:rPr>
        <w:t>Дальтонизм не считался чем-то особо опасным до того времени, пока однажды на железной дороге не произошла катастрофа из-за не восприятия машинистом красного и зеленого цветов. С того времени людей на профессии, где </w:t>
      </w:r>
      <w:hyperlink r:id="rId16" w:history="1">
        <w:r w:rsidRPr="00C84167">
          <w:rPr>
            <w:rFonts w:ascii="Times New Roman" w:eastAsia="Times New Roman" w:hAnsi="Times New Roman" w:cs="Times New Roman"/>
            <w:color w:val="0B6666"/>
            <w:sz w:val="24"/>
            <w:szCs w:val="24"/>
            <w:u w:val="single"/>
            <w:lang w:eastAsia="ru-RU"/>
          </w:rPr>
          <w:t>цветовосприятие</w:t>
        </w:r>
      </w:hyperlink>
      <w:r w:rsidRPr="00C84167">
        <w:rPr>
          <w:rFonts w:ascii="Times New Roman" w:eastAsia="Times New Roman" w:hAnsi="Times New Roman" w:cs="Times New Roman"/>
          <w:color w:val="333333"/>
          <w:sz w:val="24"/>
          <w:szCs w:val="24"/>
          <w:lang w:eastAsia="ru-RU"/>
        </w:rPr>
        <w:t> критически важно, тщательно проверяют, а дальтонизм любого вида становится непреодолимым противопоказанием.</w:t>
      </w:r>
    </w:p>
    <w:p w:rsidR="00C84167" w:rsidRPr="00C84167" w:rsidP="00C84167">
      <w:pPr>
        <w:shd w:val="clear" w:color="auto" w:fill="FFFFFF"/>
        <w:spacing w:after="0" w:line="380" w:lineRule="atLeast"/>
        <w:textAlignment w:val="baseline"/>
        <w:outlineLvl w:val="1"/>
        <w:rPr>
          <w:rFonts w:ascii="Times New Roman" w:eastAsia="Times New Roman" w:hAnsi="Times New Roman" w:cs="Times New Roman"/>
          <w:b/>
          <w:bCs/>
          <w:color w:val="333333"/>
          <w:sz w:val="24"/>
          <w:szCs w:val="24"/>
          <w:lang w:eastAsia="ru-RU"/>
        </w:rPr>
      </w:pPr>
      <w:r w:rsidRPr="00C84167">
        <w:rPr>
          <w:rFonts w:ascii="Times New Roman" w:eastAsia="Times New Roman" w:hAnsi="Times New Roman" w:cs="Times New Roman"/>
          <w:b/>
          <w:bCs/>
          <w:color w:val="333333"/>
          <w:sz w:val="24"/>
          <w:szCs w:val="24"/>
          <w:bdr w:val="none" w:sz="0" w:space="0" w:color="auto" w:frame="1"/>
          <w:lang w:eastAsia="ru-RU"/>
        </w:rPr>
        <w:t>Причины дальтонизма</w:t>
      </w:r>
    </w:p>
    <w:p w:rsidR="00C84167" w:rsidRPr="00C84167" w:rsidP="00C84167">
      <w:pPr>
        <w:shd w:val="clear" w:color="auto" w:fill="FFFFFF"/>
        <w:spacing w:after="225" w:line="240" w:lineRule="auto"/>
        <w:textAlignment w:val="baseline"/>
        <w:rPr>
          <w:rFonts w:ascii="Times New Roman" w:eastAsia="Times New Roman" w:hAnsi="Times New Roman" w:cs="Times New Roman"/>
          <w:color w:val="333333"/>
          <w:sz w:val="24"/>
          <w:szCs w:val="24"/>
          <w:lang w:eastAsia="ru-RU"/>
        </w:rPr>
      </w:pPr>
      <w:r w:rsidRPr="00C84167">
        <w:rPr>
          <w:rFonts w:ascii="Times New Roman" w:eastAsia="Times New Roman" w:hAnsi="Times New Roman" w:cs="Times New Roman"/>
          <w:b/>
          <w:color w:val="333333"/>
          <w:sz w:val="24"/>
          <w:szCs w:val="24"/>
          <w:lang w:eastAsia="ru-RU"/>
        </w:rPr>
        <w:t xml:space="preserve">Чаще всего это врожденная особенность, обусловлена она тем, что на сетчатке повреждены </w:t>
      </w:r>
      <w:r w:rsidRPr="00C84167">
        <w:rPr>
          <w:rFonts w:ascii="Times New Roman" w:eastAsia="Times New Roman" w:hAnsi="Times New Roman" w:cs="Times New Roman"/>
          <w:b/>
          <w:color w:val="333333"/>
          <w:sz w:val="24"/>
          <w:szCs w:val="24"/>
          <w:lang w:eastAsia="ru-RU"/>
        </w:rPr>
        <w:t>цветочувствительные</w:t>
      </w:r>
      <w:r w:rsidRPr="00C84167">
        <w:rPr>
          <w:rFonts w:ascii="Times New Roman" w:eastAsia="Times New Roman" w:hAnsi="Times New Roman" w:cs="Times New Roman"/>
          <w:b/>
          <w:color w:val="333333"/>
          <w:sz w:val="24"/>
          <w:szCs w:val="24"/>
          <w:lang w:eastAsia="ru-RU"/>
        </w:rPr>
        <w:t xml:space="preserve"> рецепторы — колбочки</w:t>
      </w:r>
      <w:r w:rsidRPr="00C84167">
        <w:rPr>
          <w:rFonts w:ascii="Times New Roman" w:eastAsia="Times New Roman" w:hAnsi="Times New Roman" w:cs="Times New Roman"/>
          <w:color w:val="333333"/>
          <w:sz w:val="24"/>
          <w:szCs w:val="24"/>
          <w:lang w:eastAsia="ru-RU"/>
        </w:rPr>
        <w:t xml:space="preserve">. В них находится свой тип пигмента — </w:t>
      </w:r>
      <w:r w:rsidRPr="00C84167">
        <w:rPr>
          <w:rFonts w:ascii="Times New Roman" w:eastAsia="Times New Roman" w:hAnsi="Times New Roman" w:cs="Times New Roman"/>
          <w:color w:val="333333"/>
          <w:sz w:val="24"/>
          <w:szCs w:val="24"/>
          <w:u w:val="single"/>
          <w:lang w:eastAsia="ru-RU"/>
        </w:rPr>
        <w:t>красный, зеленый, синий</w:t>
      </w:r>
      <w:r w:rsidRPr="00C84167">
        <w:rPr>
          <w:rFonts w:ascii="Times New Roman" w:eastAsia="Times New Roman" w:hAnsi="Times New Roman" w:cs="Times New Roman"/>
          <w:color w:val="333333"/>
          <w:sz w:val="24"/>
          <w:szCs w:val="24"/>
          <w:lang w:eastAsia="ru-RU"/>
        </w:rPr>
        <w:t xml:space="preserve">. Если пигмента достаточное количество, то </w:t>
      </w:r>
      <w:r w:rsidRPr="00C84167">
        <w:rPr>
          <w:rFonts w:ascii="Times New Roman" w:eastAsia="Times New Roman" w:hAnsi="Times New Roman" w:cs="Times New Roman"/>
          <w:color w:val="333333"/>
          <w:sz w:val="24"/>
          <w:szCs w:val="24"/>
          <w:lang w:eastAsia="ru-RU"/>
        </w:rPr>
        <w:t>цветовосприятие</w:t>
      </w:r>
      <w:r w:rsidRPr="00C84167">
        <w:rPr>
          <w:rFonts w:ascii="Times New Roman" w:eastAsia="Times New Roman" w:hAnsi="Times New Roman" w:cs="Times New Roman"/>
          <w:color w:val="333333"/>
          <w:sz w:val="24"/>
          <w:szCs w:val="24"/>
          <w:lang w:eastAsia="ru-RU"/>
        </w:rPr>
        <w:t xml:space="preserve"> у человека нормальное. Если же имеется его </w:t>
      </w:r>
      <w:r w:rsidRPr="00C84167">
        <w:rPr>
          <w:rFonts w:ascii="Times New Roman" w:eastAsia="Times New Roman" w:hAnsi="Times New Roman" w:cs="Times New Roman"/>
          <w:color w:val="333333"/>
          <w:sz w:val="24"/>
          <w:szCs w:val="24"/>
          <w:lang w:eastAsia="ru-RU"/>
        </w:rPr>
        <w:t>нехватка</w:t>
      </w:r>
      <w:r w:rsidRPr="00C84167">
        <w:rPr>
          <w:rFonts w:ascii="Times New Roman" w:eastAsia="Times New Roman" w:hAnsi="Times New Roman" w:cs="Times New Roman"/>
          <w:color w:val="333333"/>
          <w:sz w:val="24"/>
          <w:szCs w:val="24"/>
          <w:lang w:eastAsia="ru-RU"/>
        </w:rPr>
        <w:t>, то возникает тот или иной вид цветовой слепоты — в зависимости от того, какого пигмента не хватает.</w:t>
      </w:r>
    </w:p>
    <w:p w:rsidR="00C84167" w:rsidRPr="00C84167" w:rsidP="00C84167">
      <w:pPr>
        <w:shd w:val="clear" w:color="auto" w:fill="FFFFFF"/>
        <w:spacing w:after="225" w:line="240" w:lineRule="auto"/>
        <w:textAlignment w:val="baseline"/>
        <w:rPr>
          <w:rFonts w:ascii="Times New Roman" w:eastAsia="Times New Roman" w:hAnsi="Times New Roman" w:cs="Times New Roman"/>
          <w:color w:val="333333"/>
          <w:sz w:val="24"/>
          <w:szCs w:val="24"/>
          <w:lang w:eastAsia="ru-RU"/>
        </w:rPr>
      </w:pPr>
      <w:r w:rsidRPr="00C84167">
        <w:rPr>
          <w:rFonts w:ascii="Times New Roman" w:eastAsia="Times New Roman" w:hAnsi="Times New Roman" w:cs="Times New Roman"/>
          <w:b/>
          <w:color w:val="333333"/>
          <w:sz w:val="24"/>
          <w:szCs w:val="24"/>
          <w:lang w:eastAsia="ru-RU"/>
        </w:rPr>
        <w:t>Дальтонизм бывает врожденным и приобретенным</w:t>
      </w:r>
      <w:r w:rsidRPr="00C84167">
        <w:rPr>
          <w:rFonts w:ascii="Times New Roman" w:eastAsia="Times New Roman" w:hAnsi="Times New Roman" w:cs="Times New Roman"/>
          <w:color w:val="333333"/>
          <w:sz w:val="24"/>
          <w:szCs w:val="24"/>
          <w:lang w:eastAsia="ru-RU"/>
        </w:rPr>
        <w:t>.</w:t>
      </w:r>
    </w:p>
    <w:p w:rsidR="00C84167" w:rsidRPr="00C84167" w:rsidP="00C84167">
      <w:pPr>
        <w:shd w:val="clear" w:color="auto" w:fill="FFFFFF"/>
        <w:spacing w:after="225" w:line="240" w:lineRule="auto"/>
        <w:textAlignment w:val="baseline"/>
        <w:rPr>
          <w:rFonts w:ascii="Times New Roman" w:eastAsia="Times New Roman" w:hAnsi="Times New Roman" w:cs="Times New Roman"/>
          <w:color w:val="333333"/>
          <w:sz w:val="24"/>
          <w:szCs w:val="24"/>
          <w:lang w:eastAsia="ru-RU"/>
        </w:rPr>
      </w:pPr>
      <w:r w:rsidRPr="00C84167">
        <w:rPr>
          <w:rFonts w:ascii="Times New Roman" w:eastAsia="Times New Roman" w:hAnsi="Times New Roman" w:cs="Times New Roman"/>
          <w:color w:val="333333"/>
          <w:sz w:val="24"/>
          <w:szCs w:val="24"/>
          <w:u w:val="single"/>
          <w:lang w:eastAsia="ru-RU"/>
        </w:rPr>
        <w:t>Врожденный</w:t>
      </w:r>
      <w:r w:rsidRPr="00C84167">
        <w:rPr>
          <w:rFonts w:ascii="Times New Roman" w:eastAsia="Times New Roman" w:hAnsi="Times New Roman" w:cs="Times New Roman"/>
          <w:color w:val="333333"/>
          <w:sz w:val="24"/>
          <w:szCs w:val="24"/>
          <w:u w:val="single"/>
          <w:lang w:eastAsia="ru-RU"/>
        </w:rPr>
        <w:t xml:space="preserve"> </w:t>
      </w:r>
      <w:r w:rsidRPr="00C84167">
        <w:rPr>
          <w:rFonts w:ascii="Times New Roman" w:eastAsia="Times New Roman" w:hAnsi="Times New Roman" w:cs="Times New Roman"/>
          <w:color w:val="333333"/>
          <w:sz w:val="24"/>
          <w:szCs w:val="24"/>
          <w:lang w:eastAsia="ru-RU"/>
        </w:rPr>
        <w:t>передается по материнской линии через Х-хромосому. У женщин поврежденная одна Х-хромосома может быть компенсирована целостной второй, а у мужчин такой компенсаторной возможности нет. Поэтому у них эта особенность встречается чаще, чем у женщин. У женщин же дальтонизм может возникнуть, если он имеется у отца, а мать — носитель мутированного гена. Также ребенку может передаться</w:t>
      </w:r>
    </w:p>
    <w:p w:rsidR="00C84167" w:rsidRPr="00C84167" w:rsidP="00C84167">
      <w:pPr>
        <w:shd w:val="clear" w:color="auto" w:fill="FFFFFF"/>
        <w:spacing w:after="225" w:line="240" w:lineRule="auto"/>
        <w:textAlignment w:val="baseline"/>
        <w:rPr>
          <w:rFonts w:ascii="Times New Roman" w:eastAsia="Times New Roman" w:hAnsi="Times New Roman" w:cs="Times New Roman"/>
          <w:color w:val="333333"/>
          <w:sz w:val="24"/>
          <w:szCs w:val="24"/>
          <w:lang w:eastAsia="ru-RU"/>
        </w:rPr>
      </w:pPr>
      <w:r w:rsidRPr="00C84167">
        <w:rPr>
          <w:rFonts w:ascii="Times New Roman" w:eastAsia="Times New Roman" w:hAnsi="Times New Roman" w:cs="Times New Roman"/>
          <w:color w:val="333333"/>
          <w:sz w:val="24"/>
          <w:szCs w:val="24"/>
          <w:lang w:eastAsia="ru-RU"/>
        </w:rPr>
        <w:t>По статистике, тот или иной вид дальтонизма существует у каждого десятого мужчины и у 3-4 женщин из 1000.</w:t>
      </w:r>
    </w:p>
    <w:p w:rsidR="00C84167" w:rsidRPr="00C84167" w:rsidP="00C84167">
      <w:pPr>
        <w:shd w:val="clear" w:color="auto" w:fill="FFFFFF"/>
        <w:spacing w:after="225" w:line="240" w:lineRule="auto"/>
        <w:textAlignment w:val="baseline"/>
        <w:rPr>
          <w:rFonts w:ascii="Times New Roman" w:eastAsia="Times New Roman" w:hAnsi="Times New Roman" w:cs="Times New Roman"/>
          <w:color w:val="333333"/>
          <w:sz w:val="24"/>
          <w:szCs w:val="24"/>
          <w:lang w:eastAsia="ru-RU"/>
        </w:rPr>
      </w:pPr>
      <w:r w:rsidRPr="00C84167">
        <w:rPr>
          <w:rFonts w:ascii="Times New Roman" w:eastAsia="Times New Roman" w:hAnsi="Times New Roman" w:cs="Times New Roman"/>
          <w:color w:val="333333"/>
          <w:sz w:val="24"/>
          <w:szCs w:val="24"/>
          <w:u w:val="single"/>
          <w:lang w:eastAsia="ru-RU"/>
        </w:rPr>
        <w:t>Приобретенный</w:t>
      </w:r>
      <w:r w:rsidRPr="00C84167">
        <w:rPr>
          <w:rFonts w:ascii="Times New Roman" w:eastAsia="Times New Roman" w:hAnsi="Times New Roman" w:cs="Times New Roman"/>
          <w:color w:val="333333"/>
          <w:sz w:val="24"/>
          <w:szCs w:val="24"/>
          <w:lang w:eastAsia="ru-RU"/>
        </w:rPr>
        <w:t xml:space="preserve"> возникает вследствие возрастных изменений, приема некоторых медикаментов, либо из-за травмы сетчатки или глазного нерва, ожог сетчатки ультрафиолетом. Встречается он у женщин и мужчин примерно одинаково. При таком виде у людей чаще всего возникают сложности в восприятии желтого и синего цвета.</w:t>
      </w:r>
    </w:p>
    <w:p w:rsidR="00C84167" w:rsidRPr="00C84167" w:rsidP="005107CA">
      <w:pPr>
        <w:shd w:val="clear" w:color="auto" w:fill="FFFFFF"/>
        <w:spacing w:after="0" w:line="380" w:lineRule="atLeast"/>
        <w:jc w:val="center"/>
        <w:textAlignment w:val="baseline"/>
        <w:outlineLvl w:val="1"/>
        <w:rPr>
          <w:rFonts w:ascii="Times New Roman" w:eastAsia="Times New Roman" w:hAnsi="Times New Roman" w:cs="Times New Roman"/>
          <w:b/>
          <w:bCs/>
          <w:color w:val="333333"/>
          <w:sz w:val="33"/>
          <w:szCs w:val="33"/>
          <w:lang w:eastAsia="ru-RU"/>
        </w:rPr>
      </w:pPr>
      <w:r w:rsidRPr="00C84167">
        <w:rPr>
          <w:rFonts w:ascii="Times New Roman" w:eastAsia="Times New Roman" w:hAnsi="Times New Roman" w:cs="Times New Roman"/>
          <w:b/>
          <w:bCs/>
          <w:color w:val="333333"/>
          <w:sz w:val="33"/>
          <w:szCs w:val="33"/>
          <w:bdr w:val="none" w:sz="0" w:space="0" w:color="auto" w:frame="1"/>
          <w:lang w:eastAsia="ru-RU"/>
        </w:rPr>
        <w:t>Виды дальтонизма</w:t>
      </w:r>
    </w:p>
    <w:p w:rsidR="00C84167" w:rsidRPr="00C84167" w:rsidP="00C84167">
      <w:pPr>
        <w:shd w:val="clear" w:color="auto" w:fill="FFFFFF"/>
        <w:spacing w:after="225" w:line="240" w:lineRule="auto"/>
        <w:textAlignment w:val="baseline"/>
        <w:rPr>
          <w:rFonts w:ascii="Times New Roman" w:eastAsia="Times New Roman" w:hAnsi="Times New Roman" w:cs="Times New Roman"/>
          <w:color w:val="333333"/>
          <w:sz w:val="23"/>
          <w:szCs w:val="23"/>
          <w:lang w:eastAsia="ru-RU"/>
        </w:rPr>
      </w:pPr>
      <w:r w:rsidRPr="00C84167">
        <w:rPr>
          <w:rFonts w:ascii="Times New Roman" w:eastAsia="Times New Roman" w:hAnsi="Times New Roman" w:cs="Times New Roman"/>
          <w:color w:val="333333"/>
          <w:sz w:val="23"/>
          <w:szCs w:val="23"/>
          <w:lang w:eastAsia="ru-RU"/>
        </w:rPr>
        <w:t xml:space="preserve">У людей с нормальным </w:t>
      </w:r>
      <w:r w:rsidRPr="00C84167">
        <w:rPr>
          <w:rFonts w:ascii="Times New Roman" w:eastAsia="Times New Roman" w:hAnsi="Times New Roman" w:cs="Times New Roman"/>
          <w:color w:val="333333"/>
          <w:sz w:val="23"/>
          <w:szCs w:val="23"/>
          <w:lang w:eastAsia="ru-RU"/>
        </w:rPr>
        <w:t>цветовосприятием</w:t>
      </w:r>
      <w:r w:rsidRPr="00C84167">
        <w:rPr>
          <w:rFonts w:ascii="Times New Roman" w:eastAsia="Times New Roman" w:hAnsi="Times New Roman" w:cs="Times New Roman"/>
          <w:color w:val="333333"/>
          <w:sz w:val="23"/>
          <w:szCs w:val="23"/>
          <w:lang w:eastAsia="ru-RU"/>
        </w:rPr>
        <w:t xml:space="preserve"> часто возникает вопрос — как дальтоники видят цвета, каким перед ними предстает мир. Все зависит от того, какой именно вид дальтонизма есть у человека. Иногда его мир так же полон красок, но не воспринимается только один спектр цвета, либо его видение искажено до неузнаваемости.</w:t>
      </w:r>
    </w:p>
    <w:p w:rsidR="00C84167" w:rsidRPr="00C84167" w:rsidP="00C84167">
      <w:pPr>
        <w:shd w:val="clear" w:color="auto" w:fill="FFFFFF"/>
        <w:spacing w:after="225" w:line="240" w:lineRule="auto"/>
        <w:textAlignment w:val="baseline"/>
        <w:rPr>
          <w:rFonts w:ascii="Times New Roman" w:eastAsia="Times New Roman" w:hAnsi="Times New Roman" w:cs="Times New Roman"/>
          <w:color w:val="333333"/>
          <w:sz w:val="23"/>
          <w:szCs w:val="23"/>
          <w:lang w:eastAsia="ru-RU"/>
        </w:rPr>
      </w:pPr>
      <w:r w:rsidRPr="00C84167">
        <w:rPr>
          <w:rFonts w:ascii="Times New Roman" w:eastAsia="Times New Roman" w:hAnsi="Times New Roman" w:cs="Times New Roman"/>
          <w:color w:val="333333"/>
          <w:sz w:val="23"/>
          <w:szCs w:val="23"/>
          <w:lang w:eastAsia="ru-RU"/>
        </w:rPr>
        <w:t xml:space="preserve">В зависимости от того, какой пигмент отсутствует, возникают разные нарушения </w:t>
      </w:r>
      <w:r w:rsidRPr="00C84167">
        <w:rPr>
          <w:rFonts w:ascii="Times New Roman" w:eastAsia="Times New Roman" w:hAnsi="Times New Roman" w:cs="Times New Roman"/>
          <w:color w:val="333333"/>
          <w:sz w:val="23"/>
          <w:szCs w:val="23"/>
          <w:lang w:eastAsia="ru-RU"/>
        </w:rPr>
        <w:t>цветовосприятия</w:t>
      </w:r>
      <w:r w:rsidRPr="00C84167">
        <w:rPr>
          <w:rFonts w:ascii="Times New Roman" w:eastAsia="Times New Roman" w:hAnsi="Times New Roman" w:cs="Times New Roman"/>
          <w:color w:val="333333"/>
          <w:sz w:val="23"/>
          <w:szCs w:val="23"/>
          <w:lang w:eastAsia="ru-RU"/>
        </w:rPr>
        <w:t>, при которых человек не может различать тот или иной цвет.</w:t>
      </w:r>
    </w:p>
    <w:p w:rsidR="00C84167" w:rsidRPr="00C84167" w:rsidP="00C84167">
      <w:pPr>
        <w:shd w:val="clear" w:color="auto" w:fill="FFFFFF"/>
        <w:spacing w:after="0" w:line="345" w:lineRule="atLeast"/>
        <w:textAlignment w:val="baseline"/>
        <w:outlineLvl w:val="2"/>
        <w:rPr>
          <w:rFonts w:ascii="Times New Roman" w:eastAsia="Times New Roman" w:hAnsi="Times New Roman" w:cs="Times New Roman"/>
          <w:b/>
          <w:bCs/>
          <w:color w:val="333333"/>
          <w:sz w:val="28"/>
          <w:szCs w:val="28"/>
          <w:lang w:eastAsia="ru-RU"/>
        </w:rPr>
      </w:pPr>
      <w:r w:rsidRPr="00C84167">
        <w:rPr>
          <w:rFonts w:ascii="Times New Roman" w:eastAsia="Times New Roman" w:hAnsi="Times New Roman" w:cs="Times New Roman"/>
          <w:b/>
          <w:bCs/>
          <w:color w:val="333333"/>
          <w:sz w:val="28"/>
          <w:szCs w:val="28"/>
          <w:bdr w:val="none" w:sz="0" w:space="0" w:color="auto" w:frame="1"/>
          <w:lang w:eastAsia="ru-RU"/>
        </w:rPr>
        <w:t>Ахромазия</w:t>
      </w:r>
      <w:r w:rsidRPr="00C84167">
        <w:rPr>
          <w:rFonts w:ascii="Times New Roman" w:eastAsia="Times New Roman" w:hAnsi="Times New Roman" w:cs="Times New Roman"/>
          <w:b/>
          <w:bCs/>
          <w:color w:val="333333"/>
          <w:sz w:val="28"/>
          <w:szCs w:val="28"/>
          <w:bdr w:val="none" w:sz="0" w:space="0" w:color="auto" w:frame="1"/>
          <w:lang w:eastAsia="ru-RU"/>
        </w:rPr>
        <w:t xml:space="preserve"> и </w:t>
      </w:r>
      <w:r w:rsidRPr="00C84167">
        <w:rPr>
          <w:rFonts w:ascii="Times New Roman" w:eastAsia="Times New Roman" w:hAnsi="Times New Roman" w:cs="Times New Roman"/>
          <w:b/>
          <w:bCs/>
          <w:color w:val="333333"/>
          <w:sz w:val="28"/>
          <w:szCs w:val="28"/>
          <w:bdr w:val="none" w:sz="0" w:space="0" w:color="auto" w:frame="1"/>
          <w:lang w:eastAsia="ru-RU"/>
        </w:rPr>
        <w:t>монохромазия</w:t>
      </w:r>
    </w:p>
    <w:p w:rsidR="00C84167" w:rsidRPr="00C84167" w:rsidP="00C84167">
      <w:pPr>
        <w:shd w:val="clear" w:color="auto" w:fill="FFFFFF"/>
        <w:spacing w:after="225" w:line="240" w:lineRule="auto"/>
        <w:textAlignment w:val="baseline"/>
        <w:rPr>
          <w:rFonts w:ascii="Times New Roman" w:eastAsia="Times New Roman" w:hAnsi="Times New Roman" w:cs="Times New Roman"/>
          <w:color w:val="333333"/>
          <w:sz w:val="23"/>
          <w:szCs w:val="23"/>
          <w:lang w:eastAsia="ru-RU"/>
        </w:rPr>
      </w:pPr>
      <w:r w:rsidRPr="00C84167">
        <w:rPr>
          <w:rFonts w:ascii="Times New Roman" w:eastAsia="Times New Roman" w:hAnsi="Times New Roman" w:cs="Times New Roman"/>
          <w:b/>
          <w:color w:val="333333"/>
          <w:sz w:val="23"/>
          <w:szCs w:val="23"/>
          <w:lang w:eastAsia="ru-RU"/>
        </w:rPr>
        <w:t>Если же в колбочках вообще нет пигмента всех цветов, глаз видит только оттенки черного и белого, а цветного зрения нет вообще</w:t>
      </w:r>
      <w:r w:rsidRPr="00C84167">
        <w:rPr>
          <w:rFonts w:ascii="Times New Roman" w:eastAsia="Times New Roman" w:hAnsi="Times New Roman" w:cs="Times New Roman"/>
          <w:color w:val="333333"/>
          <w:sz w:val="23"/>
          <w:szCs w:val="23"/>
          <w:lang w:eastAsia="ru-RU"/>
        </w:rPr>
        <w:t>. Это самая редкая форма дальтонизма. Человек различает цвета только по их яркости и насыщенности. Иллюстрацией этого восприятия может быть черно-белая фотография либо старые черно-белые фильмы.</w:t>
      </w:r>
    </w:p>
    <w:p w:rsidR="00C84167" w:rsidRPr="00C84167" w:rsidP="00C84167">
      <w:pPr>
        <w:shd w:val="clear" w:color="auto" w:fill="FFFFFF"/>
        <w:spacing w:after="225" w:line="240" w:lineRule="auto"/>
        <w:textAlignment w:val="baseline"/>
        <w:rPr>
          <w:rFonts w:ascii="Times New Roman" w:eastAsia="Times New Roman" w:hAnsi="Times New Roman" w:cs="Times New Roman"/>
          <w:color w:val="333333"/>
          <w:sz w:val="23"/>
          <w:szCs w:val="23"/>
          <w:lang w:eastAsia="ru-RU"/>
        </w:rPr>
      </w:pPr>
    </w:p>
    <w:p w:rsidR="00C84167" w:rsidRPr="00C84167" w:rsidP="00C84167">
      <w:pPr>
        <w:shd w:val="clear" w:color="auto" w:fill="FFFFFF"/>
        <w:spacing w:after="225" w:line="240" w:lineRule="auto"/>
        <w:textAlignment w:val="baseline"/>
        <w:rPr>
          <w:rFonts w:ascii="Times New Roman" w:eastAsia="Times New Roman" w:hAnsi="Times New Roman" w:cs="Times New Roman"/>
          <w:color w:val="333333"/>
          <w:sz w:val="23"/>
          <w:szCs w:val="23"/>
          <w:lang w:eastAsia="ru-RU"/>
        </w:rPr>
      </w:pPr>
      <w:r w:rsidRPr="00C84167">
        <w:rPr>
          <w:rFonts w:ascii="Times New Roman" w:eastAsia="Times New Roman" w:hAnsi="Times New Roman" w:cs="Times New Roman"/>
          <w:color w:val="333333"/>
          <w:sz w:val="23"/>
          <w:szCs w:val="23"/>
          <w:lang w:eastAsia="ru-RU"/>
        </w:rPr>
        <w:t xml:space="preserve">Также бывает и </w:t>
      </w:r>
      <w:r w:rsidRPr="00C84167">
        <w:rPr>
          <w:rFonts w:ascii="Times New Roman" w:eastAsia="Times New Roman" w:hAnsi="Times New Roman" w:cs="Times New Roman"/>
          <w:color w:val="333333"/>
          <w:sz w:val="23"/>
          <w:szCs w:val="23"/>
          <w:lang w:eastAsia="ru-RU"/>
        </w:rPr>
        <w:t>монохромазия</w:t>
      </w:r>
      <w:r w:rsidRPr="00C84167">
        <w:rPr>
          <w:rFonts w:ascii="Times New Roman" w:eastAsia="Times New Roman" w:hAnsi="Times New Roman" w:cs="Times New Roman"/>
          <w:color w:val="333333"/>
          <w:sz w:val="23"/>
          <w:szCs w:val="23"/>
          <w:lang w:eastAsia="ru-RU"/>
        </w:rPr>
        <w:t xml:space="preserve"> </w:t>
      </w:r>
      <w:r w:rsidRPr="00C84167">
        <w:rPr>
          <w:rFonts w:ascii="Times New Roman" w:eastAsia="Times New Roman" w:hAnsi="Times New Roman" w:cs="Times New Roman"/>
          <w:b/>
          <w:color w:val="333333"/>
          <w:sz w:val="23"/>
          <w:szCs w:val="23"/>
          <w:lang w:eastAsia="ru-RU"/>
        </w:rPr>
        <w:t>— пигмент присутствует только в одной из колбочек</w:t>
      </w:r>
      <w:r w:rsidRPr="00C84167">
        <w:rPr>
          <w:rFonts w:ascii="Times New Roman" w:eastAsia="Times New Roman" w:hAnsi="Times New Roman" w:cs="Times New Roman"/>
          <w:color w:val="333333"/>
          <w:sz w:val="23"/>
          <w:szCs w:val="23"/>
          <w:lang w:eastAsia="ru-RU"/>
        </w:rPr>
        <w:t xml:space="preserve">. </w:t>
      </w:r>
      <w:r w:rsidRPr="00C84167">
        <w:rPr>
          <w:rFonts w:ascii="Times New Roman" w:eastAsia="Times New Roman" w:hAnsi="Times New Roman" w:cs="Times New Roman"/>
          <w:color w:val="333333"/>
          <w:sz w:val="23"/>
          <w:szCs w:val="23"/>
          <w:u w:val="single"/>
          <w:lang w:eastAsia="ru-RU"/>
        </w:rPr>
        <w:t>Это такая форма дальтонизма, при которой все цвета воспринимаются как один цветовой фон, чаще всего красный</w:t>
      </w:r>
      <w:r w:rsidRPr="00C84167">
        <w:rPr>
          <w:rFonts w:ascii="Times New Roman" w:eastAsia="Times New Roman" w:hAnsi="Times New Roman" w:cs="Times New Roman"/>
          <w:color w:val="333333"/>
          <w:sz w:val="23"/>
          <w:szCs w:val="23"/>
          <w:lang w:eastAsia="ru-RU"/>
        </w:rPr>
        <w:t>. В таком случае человек видит намного больше оттенков этого цвета, чем при обычном зрении — это компенсаторная функция мозга. Примером также могут служить старые фотографии, для проявления которых в реактивы добавляли какую-то краску. Тогда человек днем не воспринимает и серые оттенки, они видятся в той же цветовой гамме, которая присутствует в колбочке.</w:t>
      </w:r>
    </w:p>
    <w:p w:rsidR="00C84167" w:rsidRPr="00C84167" w:rsidP="00C84167">
      <w:pPr>
        <w:shd w:val="clear" w:color="auto" w:fill="FFFFFF"/>
        <w:spacing w:after="0" w:line="345" w:lineRule="atLeast"/>
        <w:textAlignment w:val="baseline"/>
        <w:outlineLvl w:val="2"/>
        <w:rPr>
          <w:rFonts w:ascii="Times New Roman" w:eastAsia="Times New Roman" w:hAnsi="Times New Roman" w:cs="Times New Roman"/>
          <w:b/>
          <w:bCs/>
          <w:color w:val="333333"/>
          <w:sz w:val="28"/>
          <w:szCs w:val="28"/>
          <w:lang w:eastAsia="ru-RU"/>
        </w:rPr>
      </w:pPr>
      <w:r w:rsidRPr="00C84167">
        <w:rPr>
          <w:rFonts w:ascii="Times New Roman" w:eastAsia="Times New Roman" w:hAnsi="Times New Roman" w:cs="Times New Roman"/>
          <w:b/>
          <w:bCs/>
          <w:color w:val="333333"/>
          <w:sz w:val="28"/>
          <w:szCs w:val="28"/>
          <w:bdr w:val="none" w:sz="0" w:space="0" w:color="auto" w:frame="1"/>
          <w:lang w:eastAsia="ru-RU"/>
        </w:rPr>
        <w:t>Дихромазия</w:t>
      </w:r>
    </w:p>
    <w:p w:rsidR="00C84167" w:rsidRPr="00C84167" w:rsidP="00C84167">
      <w:pPr>
        <w:shd w:val="clear" w:color="auto" w:fill="FFFFFF"/>
        <w:spacing w:after="225" w:line="240" w:lineRule="auto"/>
        <w:textAlignment w:val="baseline"/>
        <w:rPr>
          <w:rFonts w:ascii="Times New Roman" w:eastAsia="Times New Roman" w:hAnsi="Times New Roman" w:cs="Times New Roman"/>
          <w:color w:val="333333"/>
          <w:sz w:val="23"/>
          <w:szCs w:val="23"/>
          <w:lang w:eastAsia="ru-RU"/>
        </w:rPr>
      </w:pPr>
      <w:r w:rsidRPr="00C84167">
        <w:rPr>
          <w:rFonts w:ascii="Times New Roman" w:eastAsia="Times New Roman" w:hAnsi="Times New Roman" w:cs="Times New Roman"/>
          <w:color w:val="333333"/>
          <w:sz w:val="23"/>
          <w:szCs w:val="23"/>
          <w:lang w:eastAsia="ru-RU"/>
        </w:rPr>
        <w:t xml:space="preserve">При этой патологии человек в дневное время </w:t>
      </w:r>
      <w:r w:rsidRPr="00C84167">
        <w:rPr>
          <w:rFonts w:ascii="Times New Roman" w:eastAsia="Times New Roman" w:hAnsi="Times New Roman" w:cs="Times New Roman"/>
          <w:b/>
          <w:color w:val="333333"/>
          <w:sz w:val="23"/>
          <w:szCs w:val="23"/>
          <w:lang w:eastAsia="ru-RU"/>
        </w:rPr>
        <w:t>различает два цвета</w:t>
      </w:r>
      <w:r w:rsidRPr="00C84167">
        <w:rPr>
          <w:rFonts w:ascii="Times New Roman" w:eastAsia="Times New Roman" w:hAnsi="Times New Roman" w:cs="Times New Roman"/>
          <w:color w:val="333333"/>
          <w:sz w:val="23"/>
          <w:szCs w:val="23"/>
          <w:lang w:eastAsia="ru-RU"/>
        </w:rPr>
        <w:t>. Также эта патология делится на подвиды</w:t>
      </w:r>
    </w:p>
    <w:p w:rsidR="00C84167" w:rsidRPr="00C84167" w:rsidP="00C84167">
      <w:pPr>
        <w:shd w:val="clear" w:color="auto" w:fill="FFFFFF"/>
        <w:spacing w:after="0" w:line="311" w:lineRule="atLeast"/>
        <w:textAlignment w:val="baseline"/>
        <w:outlineLvl w:val="3"/>
        <w:rPr>
          <w:rFonts w:ascii="Times New Roman" w:eastAsia="Times New Roman" w:hAnsi="Times New Roman" w:cs="Times New Roman"/>
          <w:b/>
          <w:bCs/>
          <w:color w:val="333333"/>
          <w:sz w:val="27"/>
          <w:szCs w:val="27"/>
          <w:u w:val="single"/>
          <w:lang w:eastAsia="ru-RU"/>
        </w:rPr>
      </w:pPr>
      <w:r w:rsidRPr="00C84167">
        <w:rPr>
          <w:rFonts w:ascii="Times New Roman" w:eastAsia="Times New Roman" w:hAnsi="Times New Roman" w:cs="Times New Roman"/>
          <w:b/>
          <w:bCs/>
          <w:color w:val="333333"/>
          <w:sz w:val="27"/>
          <w:szCs w:val="27"/>
          <w:u w:val="single"/>
          <w:bdr w:val="none" w:sz="0" w:space="0" w:color="auto" w:frame="1"/>
          <w:lang w:eastAsia="ru-RU"/>
        </w:rPr>
        <w:t>Протанопия</w:t>
      </w:r>
    </w:p>
    <w:p w:rsidR="00C84167" w:rsidRPr="00C84167" w:rsidP="00C84167">
      <w:pPr>
        <w:shd w:val="clear" w:color="auto" w:fill="FFFFFF"/>
        <w:spacing w:after="225" w:line="240" w:lineRule="auto"/>
        <w:textAlignment w:val="baseline"/>
        <w:rPr>
          <w:rFonts w:ascii="Times New Roman" w:eastAsia="Times New Roman" w:hAnsi="Times New Roman" w:cs="Times New Roman"/>
          <w:b/>
          <w:color w:val="333333"/>
          <w:sz w:val="23"/>
          <w:szCs w:val="23"/>
          <w:lang w:eastAsia="ru-RU"/>
        </w:rPr>
      </w:pPr>
      <w:r w:rsidRPr="00C84167">
        <w:rPr>
          <w:rFonts w:ascii="Times New Roman" w:eastAsia="Times New Roman" w:hAnsi="Times New Roman" w:cs="Times New Roman"/>
          <w:color w:val="333333"/>
          <w:sz w:val="23"/>
          <w:szCs w:val="23"/>
          <w:lang w:eastAsia="ru-RU"/>
        </w:rPr>
        <w:t xml:space="preserve">Когда не различают </w:t>
      </w:r>
      <w:r w:rsidRPr="00C84167">
        <w:rPr>
          <w:rFonts w:ascii="Times New Roman" w:eastAsia="Times New Roman" w:hAnsi="Times New Roman" w:cs="Times New Roman"/>
          <w:b/>
          <w:color w:val="333333"/>
          <w:sz w:val="23"/>
          <w:szCs w:val="23"/>
          <w:lang w:eastAsia="ru-RU"/>
        </w:rPr>
        <w:t>красный цвет</w:t>
      </w:r>
      <w:r w:rsidRPr="00C84167">
        <w:rPr>
          <w:rFonts w:ascii="Times New Roman" w:eastAsia="Times New Roman" w:hAnsi="Times New Roman" w:cs="Times New Roman"/>
          <w:color w:val="333333"/>
          <w:sz w:val="23"/>
          <w:szCs w:val="23"/>
          <w:lang w:eastAsia="ru-RU"/>
        </w:rPr>
        <w:t xml:space="preserve">, и все оттенки в данной цветовой гамме. Называется патология </w:t>
      </w:r>
      <w:r w:rsidRPr="00C84167">
        <w:rPr>
          <w:rFonts w:ascii="Times New Roman" w:eastAsia="Times New Roman" w:hAnsi="Times New Roman" w:cs="Times New Roman"/>
          <w:color w:val="333333"/>
          <w:sz w:val="23"/>
          <w:szCs w:val="23"/>
          <w:lang w:eastAsia="ru-RU"/>
        </w:rPr>
        <w:t>протанопия</w:t>
      </w:r>
      <w:r w:rsidRPr="00C84167">
        <w:rPr>
          <w:rFonts w:ascii="Times New Roman" w:eastAsia="Times New Roman" w:hAnsi="Times New Roman" w:cs="Times New Roman"/>
          <w:b/>
          <w:color w:val="333333"/>
          <w:sz w:val="23"/>
          <w:szCs w:val="23"/>
          <w:lang w:eastAsia="ru-RU"/>
        </w:rPr>
        <w:t>.</w:t>
      </w:r>
    </w:p>
    <w:p w:rsidR="00C84167" w:rsidRPr="00C84167" w:rsidP="00C84167">
      <w:pPr>
        <w:shd w:val="clear" w:color="auto" w:fill="FFFFFF"/>
        <w:spacing w:after="225" w:line="240" w:lineRule="auto"/>
        <w:textAlignment w:val="baseline"/>
        <w:rPr>
          <w:rFonts w:ascii="Times New Roman" w:eastAsia="Times New Roman" w:hAnsi="Times New Roman" w:cs="Times New Roman"/>
          <w:color w:val="333333"/>
          <w:sz w:val="23"/>
          <w:szCs w:val="23"/>
          <w:lang w:eastAsia="ru-RU"/>
        </w:rPr>
      </w:pPr>
      <w:r w:rsidRPr="00C84167">
        <w:rPr>
          <w:rFonts w:ascii="Times New Roman" w:eastAsia="Times New Roman" w:hAnsi="Times New Roman" w:cs="Times New Roman"/>
          <w:color w:val="333333"/>
          <w:sz w:val="23"/>
          <w:szCs w:val="23"/>
          <w:u w:val="single"/>
          <w:lang w:eastAsia="ru-RU"/>
        </w:rPr>
        <w:t>Эта ситуация чревата опасностью для человека на дороге — он попросту может не разобраться в сигналах светофора</w:t>
      </w:r>
      <w:r w:rsidRPr="00C84167">
        <w:rPr>
          <w:rFonts w:ascii="Times New Roman" w:eastAsia="Times New Roman" w:hAnsi="Times New Roman" w:cs="Times New Roman"/>
          <w:color w:val="333333"/>
          <w:sz w:val="23"/>
          <w:szCs w:val="23"/>
          <w:lang w:eastAsia="ru-RU"/>
        </w:rPr>
        <w:t xml:space="preserve">. Эта патология встречается чаще всего, и вместо красного глаз воспринимает цвет, приближающийся </w:t>
      </w:r>
      <w:r w:rsidRPr="00C84167">
        <w:rPr>
          <w:rFonts w:ascii="Times New Roman" w:eastAsia="Times New Roman" w:hAnsi="Times New Roman" w:cs="Times New Roman"/>
          <w:b/>
          <w:color w:val="333333"/>
          <w:sz w:val="23"/>
          <w:szCs w:val="23"/>
          <w:lang w:eastAsia="ru-RU"/>
        </w:rPr>
        <w:t xml:space="preserve">к </w:t>
      </w:r>
      <w:r w:rsidRPr="00C84167">
        <w:rPr>
          <w:rFonts w:ascii="Times New Roman" w:eastAsia="Times New Roman" w:hAnsi="Times New Roman" w:cs="Times New Roman"/>
          <w:b/>
          <w:color w:val="333333"/>
          <w:sz w:val="23"/>
          <w:szCs w:val="23"/>
          <w:lang w:eastAsia="ru-RU"/>
        </w:rPr>
        <w:t>желтому</w:t>
      </w:r>
      <w:r w:rsidRPr="00C84167">
        <w:rPr>
          <w:rFonts w:ascii="Times New Roman" w:eastAsia="Times New Roman" w:hAnsi="Times New Roman" w:cs="Times New Roman"/>
          <w:color w:val="333333"/>
          <w:sz w:val="23"/>
          <w:szCs w:val="23"/>
          <w:lang w:eastAsia="ru-RU"/>
        </w:rPr>
        <w:t xml:space="preserve">. При этом </w:t>
      </w:r>
      <w:r w:rsidRPr="00C84167">
        <w:rPr>
          <w:rFonts w:ascii="Times New Roman" w:eastAsia="Times New Roman" w:hAnsi="Times New Roman" w:cs="Times New Roman"/>
          <w:color w:val="333333"/>
          <w:sz w:val="23"/>
          <w:szCs w:val="23"/>
          <w:lang w:eastAsia="ru-RU"/>
        </w:rPr>
        <w:t>желтый</w:t>
      </w:r>
      <w:r w:rsidRPr="00C84167">
        <w:rPr>
          <w:rFonts w:ascii="Times New Roman" w:eastAsia="Times New Roman" w:hAnsi="Times New Roman" w:cs="Times New Roman"/>
          <w:color w:val="333333"/>
          <w:sz w:val="23"/>
          <w:szCs w:val="23"/>
          <w:lang w:eastAsia="ru-RU"/>
        </w:rPr>
        <w:t xml:space="preserve"> так желтым и остается. Иногда глаз </w:t>
      </w:r>
      <w:r w:rsidRPr="00C84167">
        <w:rPr>
          <w:rFonts w:ascii="Times New Roman" w:eastAsia="Times New Roman" w:hAnsi="Times New Roman" w:cs="Times New Roman"/>
          <w:color w:val="333333"/>
          <w:sz w:val="23"/>
          <w:szCs w:val="23"/>
          <w:u w:val="single"/>
          <w:lang w:eastAsia="ru-RU"/>
        </w:rPr>
        <w:t>вместо красного видит серый цвет, как было у самого Дальто</w:t>
      </w:r>
      <w:r w:rsidRPr="00C84167">
        <w:rPr>
          <w:rFonts w:ascii="Times New Roman" w:eastAsia="Times New Roman" w:hAnsi="Times New Roman" w:cs="Times New Roman"/>
          <w:color w:val="333333"/>
          <w:sz w:val="23"/>
          <w:szCs w:val="23"/>
          <w:lang w:eastAsia="ru-RU"/>
        </w:rPr>
        <w:t>на — ему объяснили, что его любимый темно-серый пиджак на самом деле был бордового цвета.</w:t>
      </w:r>
    </w:p>
    <w:p w:rsidR="00C84167" w:rsidRPr="00C84167" w:rsidP="00C84167">
      <w:pPr>
        <w:shd w:val="clear" w:color="auto" w:fill="FFFFFF"/>
        <w:spacing w:after="0" w:line="311" w:lineRule="atLeast"/>
        <w:textAlignment w:val="baseline"/>
        <w:outlineLvl w:val="3"/>
        <w:rPr>
          <w:rFonts w:ascii="Times New Roman" w:eastAsia="Times New Roman" w:hAnsi="Times New Roman" w:cs="Times New Roman"/>
          <w:b/>
          <w:bCs/>
          <w:color w:val="333333"/>
          <w:sz w:val="27"/>
          <w:szCs w:val="27"/>
          <w:lang w:eastAsia="ru-RU"/>
        </w:rPr>
      </w:pPr>
      <w:r w:rsidRPr="00C84167">
        <w:rPr>
          <w:rFonts w:ascii="Times New Roman" w:eastAsia="Times New Roman" w:hAnsi="Times New Roman" w:cs="Times New Roman"/>
          <w:b/>
          <w:bCs/>
          <w:color w:val="333333"/>
          <w:sz w:val="27"/>
          <w:szCs w:val="27"/>
          <w:bdr w:val="none" w:sz="0" w:space="0" w:color="auto" w:frame="1"/>
          <w:lang w:eastAsia="ru-RU"/>
        </w:rPr>
        <w:t>Дейтераномалия</w:t>
      </w:r>
    </w:p>
    <w:p w:rsidR="00C84167" w:rsidRPr="00C84167" w:rsidP="00C84167">
      <w:pPr>
        <w:shd w:val="clear" w:color="auto" w:fill="FFFFFF"/>
        <w:spacing w:after="225" w:line="240" w:lineRule="auto"/>
        <w:textAlignment w:val="baseline"/>
        <w:rPr>
          <w:rFonts w:ascii="Times New Roman" w:eastAsia="Times New Roman" w:hAnsi="Times New Roman" w:cs="Times New Roman"/>
          <w:color w:val="333333"/>
          <w:sz w:val="23"/>
          <w:szCs w:val="23"/>
          <w:lang w:eastAsia="ru-RU"/>
        </w:rPr>
      </w:pPr>
      <w:r w:rsidRPr="00C84167">
        <w:rPr>
          <w:rFonts w:ascii="Times New Roman" w:eastAsia="Times New Roman" w:hAnsi="Times New Roman" w:cs="Times New Roman"/>
          <w:color w:val="333333"/>
          <w:sz w:val="23"/>
          <w:szCs w:val="23"/>
          <w:lang w:eastAsia="ru-RU"/>
        </w:rPr>
        <w:t xml:space="preserve">Когда не различают </w:t>
      </w:r>
      <w:r w:rsidRPr="00C84167">
        <w:rPr>
          <w:rFonts w:ascii="Times New Roman" w:eastAsia="Times New Roman" w:hAnsi="Times New Roman" w:cs="Times New Roman"/>
          <w:b/>
          <w:color w:val="333333"/>
          <w:sz w:val="23"/>
          <w:szCs w:val="23"/>
          <w:lang w:eastAsia="ru-RU"/>
        </w:rPr>
        <w:t>зеленый</w:t>
      </w:r>
      <w:r w:rsidRPr="00C84167">
        <w:rPr>
          <w:rFonts w:ascii="Times New Roman" w:eastAsia="Times New Roman" w:hAnsi="Times New Roman" w:cs="Times New Roman"/>
          <w:color w:val="333333"/>
          <w:sz w:val="23"/>
          <w:szCs w:val="23"/>
          <w:lang w:eastAsia="ru-RU"/>
        </w:rPr>
        <w:t xml:space="preserve"> цвет. Называется такая патология </w:t>
      </w:r>
      <w:r w:rsidRPr="00C84167">
        <w:rPr>
          <w:rFonts w:ascii="Times New Roman" w:eastAsia="Times New Roman" w:hAnsi="Times New Roman" w:cs="Times New Roman"/>
          <w:color w:val="333333"/>
          <w:sz w:val="23"/>
          <w:szCs w:val="23"/>
          <w:lang w:eastAsia="ru-RU"/>
        </w:rPr>
        <w:t>дейтераномалия</w:t>
      </w:r>
      <w:r w:rsidRPr="00C84167">
        <w:rPr>
          <w:rFonts w:ascii="Times New Roman" w:eastAsia="Times New Roman" w:hAnsi="Times New Roman" w:cs="Times New Roman"/>
          <w:color w:val="333333"/>
          <w:sz w:val="23"/>
          <w:szCs w:val="23"/>
          <w:lang w:eastAsia="ru-RU"/>
        </w:rPr>
        <w:t>.</w:t>
      </w:r>
    </w:p>
    <w:p w:rsidR="00C84167" w:rsidRPr="00C84167" w:rsidP="00C84167">
      <w:pPr>
        <w:shd w:val="clear" w:color="auto" w:fill="FFFFFF"/>
        <w:spacing w:after="225" w:line="240" w:lineRule="auto"/>
        <w:textAlignment w:val="baseline"/>
        <w:rPr>
          <w:rFonts w:ascii="Times New Roman" w:eastAsia="Times New Roman" w:hAnsi="Times New Roman" w:cs="Times New Roman"/>
          <w:color w:val="333333"/>
          <w:sz w:val="23"/>
          <w:szCs w:val="23"/>
          <w:lang w:eastAsia="ru-RU"/>
        </w:rPr>
      </w:pPr>
      <w:r w:rsidRPr="00C84167">
        <w:rPr>
          <w:rFonts w:ascii="Times New Roman" w:eastAsia="Times New Roman" w:hAnsi="Times New Roman" w:cs="Times New Roman"/>
          <w:color w:val="333333"/>
          <w:sz w:val="23"/>
          <w:szCs w:val="23"/>
          <w:lang w:eastAsia="ru-RU"/>
        </w:rPr>
        <w:t xml:space="preserve">Такая патология достаточно редко встречается, чаще всего ее обнаруживают случайно. Мир для человека с </w:t>
      </w:r>
      <w:r w:rsidRPr="00C84167">
        <w:rPr>
          <w:rFonts w:ascii="Times New Roman" w:eastAsia="Times New Roman" w:hAnsi="Times New Roman" w:cs="Times New Roman"/>
          <w:color w:val="333333"/>
          <w:sz w:val="23"/>
          <w:szCs w:val="23"/>
          <w:lang w:eastAsia="ru-RU"/>
        </w:rPr>
        <w:t>дейтеранопией</w:t>
      </w:r>
      <w:r w:rsidRPr="00C84167">
        <w:rPr>
          <w:rFonts w:ascii="Times New Roman" w:eastAsia="Times New Roman" w:hAnsi="Times New Roman" w:cs="Times New Roman"/>
          <w:color w:val="333333"/>
          <w:sz w:val="23"/>
          <w:szCs w:val="23"/>
          <w:lang w:eastAsia="ru-RU"/>
        </w:rPr>
        <w:t xml:space="preserve"> выглядит для нормального </w:t>
      </w:r>
      <w:r w:rsidRPr="00C84167">
        <w:rPr>
          <w:rFonts w:ascii="Times New Roman" w:eastAsia="Times New Roman" w:hAnsi="Times New Roman" w:cs="Times New Roman"/>
          <w:color w:val="333333"/>
          <w:sz w:val="23"/>
          <w:szCs w:val="23"/>
          <w:lang w:eastAsia="ru-RU"/>
        </w:rPr>
        <w:t>цветовосприятия</w:t>
      </w:r>
      <w:r w:rsidRPr="00C84167">
        <w:rPr>
          <w:rFonts w:ascii="Times New Roman" w:eastAsia="Times New Roman" w:hAnsi="Times New Roman" w:cs="Times New Roman"/>
          <w:color w:val="333333"/>
          <w:sz w:val="23"/>
          <w:szCs w:val="23"/>
          <w:lang w:eastAsia="ru-RU"/>
        </w:rPr>
        <w:t xml:space="preserve"> необычно — зеленые тона смешиваются с красными и оранжевыми, а красный цвет — с зеленым и коричневым. </w:t>
      </w:r>
      <w:r w:rsidRPr="00C84167">
        <w:rPr>
          <w:rFonts w:ascii="Times New Roman" w:eastAsia="Times New Roman" w:hAnsi="Times New Roman" w:cs="Times New Roman"/>
          <w:color w:val="333333"/>
          <w:sz w:val="23"/>
          <w:szCs w:val="23"/>
          <w:u w:val="single"/>
          <w:lang w:eastAsia="ru-RU"/>
        </w:rPr>
        <w:t>Поэтому красный закат в его восприятии</w:t>
      </w:r>
      <w:r w:rsidRPr="00C84167">
        <w:rPr>
          <w:rFonts w:ascii="Times New Roman" w:eastAsia="Times New Roman" w:hAnsi="Times New Roman" w:cs="Times New Roman"/>
          <w:color w:val="333333"/>
          <w:sz w:val="23"/>
          <w:szCs w:val="23"/>
          <w:lang w:eastAsia="ru-RU"/>
        </w:rPr>
        <w:t xml:space="preserve"> </w:t>
      </w:r>
      <w:r w:rsidRPr="00C84167">
        <w:rPr>
          <w:rFonts w:ascii="Times New Roman" w:eastAsia="Times New Roman" w:hAnsi="Times New Roman" w:cs="Times New Roman"/>
          <w:color w:val="333333"/>
          <w:sz w:val="23"/>
          <w:szCs w:val="23"/>
          <w:lang w:eastAsia="ru-RU"/>
        </w:rPr>
        <w:t>выглядит</w:t>
      </w:r>
      <w:r w:rsidRPr="00C84167">
        <w:rPr>
          <w:rFonts w:ascii="Times New Roman" w:eastAsia="Times New Roman" w:hAnsi="Times New Roman" w:cs="Times New Roman"/>
          <w:color w:val="333333"/>
          <w:sz w:val="23"/>
          <w:szCs w:val="23"/>
          <w:lang w:eastAsia="ru-RU"/>
        </w:rPr>
        <w:t xml:space="preserve"> синим, зеленые листья также </w:t>
      </w:r>
      <w:r w:rsidRPr="00C84167">
        <w:rPr>
          <w:rFonts w:ascii="Times New Roman" w:eastAsia="Times New Roman" w:hAnsi="Times New Roman" w:cs="Times New Roman"/>
          <w:color w:val="333333"/>
          <w:sz w:val="23"/>
          <w:szCs w:val="23"/>
          <w:u w:val="single"/>
          <w:lang w:eastAsia="ru-RU"/>
        </w:rPr>
        <w:t>кажутся синими либо темно-коричневы</w:t>
      </w:r>
      <w:r w:rsidRPr="00C84167">
        <w:rPr>
          <w:rFonts w:ascii="Times New Roman" w:eastAsia="Times New Roman" w:hAnsi="Times New Roman" w:cs="Times New Roman"/>
          <w:color w:val="333333"/>
          <w:sz w:val="23"/>
          <w:szCs w:val="23"/>
          <w:lang w:eastAsia="ru-RU"/>
        </w:rPr>
        <w:t>ми.</w:t>
      </w:r>
    </w:p>
    <w:p w:rsidR="00C84167" w:rsidRPr="00C84167" w:rsidP="00C84167">
      <w:pPr>
        <w:shd w:val="clear" w:color="auto" w:fill="FFFFFF"/>
        <w:spacing w:after="0" w:line="311" w:lineRule="atLeast"/>
        <w:textAlignment w:val="baseline"/>
        <w:outlineLvl w:val="3"/>
        <w:rPr>
          <w:rFonts w:ascii="Times New Roman" w:eastAsia="Times New Roman" w:hAnsi="Times New Roman" w:cs="Times New Roman"/>
          <w:b/>
          <w:bCs/>
          <w:color w:val="333333"/>
          <w:sz w:val="27"/>
          <w:szCs w:val="27"/>
          <w:lang w:eastAsia="ru-RU"/>
        </w:rPr>
      </w:pPr>
      <w:r w:rsidRPr="00C84167">
        <w:rPr>
          <w:rFonts w:ascii="Times New Roman" w:eastAsia="Times New Roman" w:hAnsi="Times New Roman" w:cs="Times New Roman"/>
          <w:b/>
          <w:bCs/>
          <w:color w:val="333333"/>
          <w:sz w:val="27"/>
          <w:szCs w:val="27"/>
          <w:bdr w:val="none" w:sz="0" w:space="0" w:color="auto" w:frame="1"/>
          <w:lang w:eastAsia="ru-RU"/>
        </w:rPr>
        <w:t>Тританопия</w:t>
      </w:r>
    </w:p>
    <w:p w:rsidR="00C84167" w:rsidRPr="00C84167" w:rsidP="009874DA">
      <w:pPr>
        <w:shd w:val="clear" w:color="auto" w:fill="FFFFFF"/>
        <w:spacing w:after="225" w:line="240" w:lineRule="auto"/>
        <w:textAlignment w:val="baseline"/>
        <w:rPr>
          <w:rFonts w:ascii="Times New Roman" w:eastAsia="Times New Roman" w:hAnsi="Times New Roman" w:cs="Times New Roman"/>
          <w:color w:val="333333"/>
          <w:sz w:val="23"/>
          <w:szCs w:val="23"/>
          <w:lang w:eastAsia="ru-RU"/>
        </w:rPr>
      </w:pPr>
      <w:r w:rsidRPr="00C84167">
        <w:rPr>
          <w:rFonts w:ascii="Times New Roman" w:eastAsia="Times New Roman" w:hAnsi="Times New Roman" w:cs="Times New Roman"/>
          <w:color w:val="333333"/>
          <w:sz w:val="23"/>
          <w:szCs w:val="23"/>
          <w:lang w:eastAsia="ru-RU"/>
        </w:rPr>
        <w:t>Когда не различают</w:t>
      </w:r>
      <w:r w:rsidRPr="00C84167">
        <w:rPr>
          <w:rFonts w:ascii="Times New Roman" w:eastAsia="Times New Roman" w:hAnsi="Times New Roman" w:cs="Times New Roman"/>
          <w:b/>
          <w:color w:val="333333"/>
          <w:sz w:val="23"/>
          <w:szCs w:val="23"/>
          <w:lang w:eastAsia="ru-RU"/>
        </w:rPr>
        <w:t xml:space="preserve"> синий</w:t>
      </w:r>
      <w:r w:rsidRPr="00C84167">
        <w:rPr>
          <w:rFonts w:ascii="Times New Roman" w:eastAsia="Times New Roman" w:hAnsi="Times New Roman" w:cs="Times New Roman"/>
          <w:color w:val="333333"/>
          <w:sz w:val="23"/>
          <w:szCs w:val="23"/>
          <w:lang w:eastAsia="ru-RU"/>
        </w:rPr>
        <w:t xml:space="preserve"> цвет. Такая патология называется </w:t>
      </w:r>
      <w:r w:rsidRPr="00C84167">
        <w:rPr>
          <w:rFonts w:ascii="Times New Roman" w:eastAsia="Times New Roman" w:hAnsi="Times New Roman" w:cs="Times New Roman"/>
          <w:color w:val="333333"/>
          <w:sz w:val="23"/>
          <w:szCs w:val="23"/>
          <w:lang w:eastAsia="ru-RU"/>
        </w:rPr>
        <w:t>тританопия</w:t>
      </w:r>
      <w:r w:rsidRPr="00C84167">
        <w:rPr>
          <w:rFonts w:ascii="Times New Roman" w:eastAsia="Times New Roman" w:hAnsi="Times New Roman" w:cs="Times New Roman"/>
          <w:color w:val="333333"/>
          <w:sz w:val="23"/>
          <w:szCs w:val="23"/>
          <w:lang w:eastAsia="ru-RU"/>
        </w:rPr>
        <w:t>.</w:t>
      </w:r>
    </w:p>
    <w:p w:rsidR="00C84167" w:rsidRPr="00C84167" w:rsidP="009874DA">
      <w:pPr>
        <w:shd w:val="clear" w:color="auto" w:fill="FFFFFF"/>
        <w:spacing w:after="225" w:line="240" w:lineRule="auto"/>
        <w:textAlignment w:val="baseline"/>
        <w:rPr>
          <w:rFonts w:ascii="Times New Roman" w:eastAsia="Times New Roman" w:hAnsi="Times New Roman" w:cs="Times New Roman"/>
          <w:color w:val="333333"/>
          <w:sz w:val="23"/>
          <w:szCs w:val="23"/>
          <w:lang w:eastAsia="ru-RU"/>
        </w:rPr>
      </w:pPr>
      <w:r w:rsidRPr="00C84167">
        <w:rPr>
          <w:rFonts w:ascii="Times New Roman" w:eastAsia="Times New Roman" w:hAnsi="Times New Roman" w:cs="Times New Roman"/>
          <w:color w:val="333333"/>
          <w:sz w:val="23"/>
          <w:szCs w:val="23"/>
          <w:lang w:eastAsia="ru-RU"/>
        </w:rPr>
        <w:t xml:space="preserve">Это наиболее редко встречающаяся патология, при которой </w:t>
      </w:r>
      <w:r w:rsidRPr="00C84167">
        <w:rPr>
          <w:rFonts w:ascii="Times New Roman" w:eastAsia="Times New Roman" w:hAnsi="Times New Roman" w:cs="Times New Roman"/>
          <w:color w:val="333333"/>
          <w:sz w:val="23"/>
          <w:szCs w:val="23"/>
          <w:u w:val="single"/>
          <w:lang w:eastAsia="ru-RU"/>
        </w:rPr>
        <w:t>человек не может отличать цвета в сине-желтой и фиолетово-красной гамме.</w:t>
      </w:r>
      <w:r w:rsidRPr="00C84167">
        <w:rPr>
          <w:rFonts w:ascii="Times New Roman" w:eastAsia="Times New Roman" w:hAnsi="Times New Roman" w:cs="Times New Roman"/>
          <w:color w:val="333333"/>
          <w:sz w:val="23"/>
          <w:szCs w:val="23"/>
          <w:lang w:eastAsia="ru-RU"/>
        </w:rPr>
        <w:t xml:space="preserve"> При этом </w:t>
      </w:r>
      <w:r w:rsidRPr="00C84167">
        <w:rPr>
          <w:rFonts w:ascii="Times New Roman" w:eastAsia="Times New Roman" w:hAnsi="Times New Roman" w:cs="Times New Roman"/>
          <w:color w:val="333333"/>
          <w:sz w:val="23"/>
          <w:szCs w:val="23"/>
          <w:u w:val="single"/>
          <w:lang w:eastAsia="ru-RU"/>
        </w:rPr>
        <w:t>синий</w:t>
      </w:r>
      <w:r w:rsidRPr="00C84167">
        <w:rPr>
          <w:rFonts w:ascii="Times New Roman" w:eastAsia="Times New Roman" w:hAnsi="Times New Roman" w:cs="Times New Roman"/>
          <w:color w:val="333333"/>
          <w:sz w:val="23"/>
          <w:szCs w:val="23"/>
          <w:u w:val="single"/>
          <w:lang w:eastAsia="ru-RU"/>
        </w:rPr>
        <w:t xml:space="preserve"> и желтый цвет</w:t>
      </w:r>
      <w:r w:rsidRPr="00C84167">
        <w:rPr>
          <w:rFonts w:ascii="Times New Roman" w:eastAsia="Times New Roman" w:hAnsi="Times New Roman" w:cs="Times New Roman"/>
          <w:color w:val="333333"/>
          <w:sz w:val="23"/>
          <w:szCs w:val="23"/>
          <w:lang w:eastAsia="ru-RU"/>
        </w:rPr>
        <w:t xml:space="preserve">а выглядят одинаково, а </w:t>
      </w:r>
      <w:r w:rsidRPr="00C84167">
        <w:rPr>
          <w:rFonts w:ascii="Times New Roman" w:eastAsia="Times New Roman" w:hAnsi="Times New Roman" w:cs="Times New Roman"/>
          <w:color w:val="333333"/>
          <w:sz w:val="23"/>
          <w:szCs w:val="23"/>
          <w:u w:val="single"/>
          <w:lang w:eastAsia="ru-RU"/>
        </w:rPr>
        <w:t>фиолетовый идентичен красному</w:t>
      </w:r>
      <w:r w:rsidRPr="00C84167">
        <w:rPr>
          <w:rFonts w:ascii="Times New Roman" w:eastAsia="Times New Roman" w:hAnsi="Times New Roman" w:cs="Times New Roman"/>
          <w:color w:val="333333"/>
          <w:sz w:val="23"/>
          <w:szCs w:val="23"/>
          <w:lang w:eastAsia="ru-RU"/>
        </w:rPr>
        <w:t>. Однако большинство людей отличают пурпурные оттенки от зеленых. Эта патология чаще всего является врожденной. При этом виде дальтонизма у человека чаще всего еще и ослаблено сумеречное зрение. Но в остальном глаз здоров, острота зрения не нарушена.</w:t>
      </w:r>
    </w:p>
    <w:p w:rsidR="00C84167" w:rsidRPr="00C84167" w:rsidP="00C84167">
      <w:pPr>
        <w:shd w:val="clear" w:color="auto" w:fill="FFFFFF"/>
        <w:spacing w:after="225" w:line="240" w:lineRule="auto"/>
        <w:textAlignment w:val="baseline"/>
        <w:rPr>
          <w:rFonts w:ascii="Times New Roman" w:eastAsia="Times New Roman" w:hAnsi="Times New Roman" w:cs="Times New Roman"/>
          <w:color w:val="333333"/>
          <w:sz w:val="23"/>
          <w:szCs w:val="23"/>
          <w:u w:val="single"/>
          <w:lang w:eastAsia="ru-RU"/>
        </w:rPr>
      </w:pPr>
      <w:r w:rsidRPr="00C84167">
        <w:rPr>
          <w:rFonts w:ascii="Times New Roman" w:eastAsia="Times New Roman" w:hAnsi="Times New Roman" w:cs="Times New Roman"/>
          <w:color w:val="333333"/>
          <w:sz w:val="23"/>
          <w:szCs w:val="23"/>
          <w:u w:val="single"/>
          <w:lang w:eastAsia="ru-RU"/>
        </w:rPr>
        <w:t>Существует и нарушение, когда равномерно не хватает всех пигментов — тогда цвета для дальтоников остаются в приглушенных тонах</w:t>
      </w:r>
      <w:r w:rsidRPr="00C84167">
        <w:rPr>
          <w:rFonts w:ascii="Times New Roman" w:eastAsia="Times New Roman" w:hAnsi="Times New Roman" w:cs="Times New Roman"/>
          <w:color w:val="333333"/>
          <w:sz w:val="23"/>
          <w:szCs w:val="23"/>
          <w:lang w:eastAsia="ru-RU"/>
        </w:rPr>
        <w:t xml:space="preserve">, не такими яркими и насыщенными, а некоторые оттенки для него становятся недоступными. Это также достаточно редкий вид дальтонизма. Недавние исследования показали, что </w:t>
      </w:r>
      <w:r w:rsidRPr="00C84167">
        <w:rPr>
          <w:rFonts w:ascii="Times New Roman" w:eastAsia="Times New Roman" w:hAnsi="Times New Roman" w:cs="Times New Roman"/>
          <w:color w:val="333333"/>
          <w:sz w:val="23"/>
          <w:szCs w:val="23"/>
          <w:u w:val="single"/>
          <w:lang w:eastAsia="ru-RU"/>
        </w:rPr>
        <w:t>примерно так видят окружающий мир собаки.</w:t>
      </w:r>
    </w:p>
    <w:p w:rsidR="00C84167" w:rsidRPr="00C84167" w:rsidP="00C84167">
      <w:pPr>
        <w:shd w:val="clear" w:color="auto" w:fill="FCFCFC"/>
        <w:spacing w:line="240" w:lineRule="auto"/>
        <w:textAlignment w:val="baseline"/>
        <w:rPr>
          <w:rFonts w:ascii="Times New Roman" w:eastAsia="Times New Roman" w:hAnsi="Times New Roman" w:cs="Times New Roman"/>
          <w:color w:val="333333"/>
          <w:sz w:val="24"/>
          <w:szCs w:val="24"/>
          <w:lang w:eastAsia="ru-RU"/>
        </w:rPr>
      </w:pPr>
      <w:r w:rsidRPr="00C84167">
        <w:rPr>
          <w:rFonts w:ascii="Times New Roman" w:eastAsia="Times New Roman" w:hAnsi="Times New Roman" w:cs="Times New Roman"/>
          <w:color w:val="333333"/>
          <w:sz w:val="24"/>
          <w:szCs w:val="24"/>
          <w:lang w:eastAsia="ru-RU"/>
        </w:rPr>
        <w:t xml:space="preserve">Люди, с нарушением восприятия </w:t>
      </w:r>
      <w:r w:rsidRPr="00C84167">
        <w:rPr>
          <w:rFonts w:ascii="Times New Roman" w:eastAsia="Times New Roman" w:hAnsi="Times New Roman" w:cs="Times New Roman"/>
          <w:b/>
          <w:color w:val="333333"/>
          <w:sz w:val="24"/>
          <w:szCs w:val="24"/>
          <w:lang w:eastAsia="ru-RU"/>
        </w:rPr>
        <w:t>красного и зеленого</w:t>
      </w:r>
      <w:r w:rsidRPr="00C84167">
        <w:rPr>
          <w:rFonts w:ascii="Times New Roman" w:eastAsia="Times New Roman" w:hAnsi="Times New Roman" w:cs="Times New Roman"/>
          <w:color w:val="333333"/>
          <w:sz w:val="24"/>
          <w:szCs w:val="24"/>
          <w:lang w:eastAsia="ru-RU"/>
        </w:rPr>
        <w:t xml:space="preserve">, способны воспринимать много оттенков </w:t>
      </w:r>
      <w:r w:rsidRPr="00C84167">
        <w:rPr>
          <w:rFonts w:ascii="Times New Roman" w:eastAsia="Times New Roman" w:hAnsi="Times New Roman" w:cs="Times New Roman"/>
          <w:color w:val="333333"/>
          <w:sz w:val="24"/>
          <w:szCs w:val="24"/>
          <w:u w:val="single"/>
          <w:lang w:eastAsia="ru-RU"/>
        </w:rPr>
        <w:t>цвета хаки</w:t>
      </w:r>
      <w:r w:rsidRPr="00C84167">
        <w:rPr>
          <w:rFonts w:ascii="Times New Roman" w:eastAsia="Times New Roman" w:hAnsi="Times New Roman" w:cs="Times New Roman"/>
          <w:color w:val="333333"/>
          <w:sz w:val="24"/>
          <w:szCs w:val="24"/>
          <w:lang w:eastAsia="ru-RU"/>
        </w:rPr>
        <w:t xml:space="preserve">, которые </w:t>
      </w:r>
      <w:r w:rsidRPr="00C84167">
        <w:rPr>
          <w:rFonts w:ascii="Times New Roman" w:eastAsia="Times New Roman" w:hAnsi="Times New Roman" w:cs="Times New Roman"/>
          <w:color w:val="333333"/>
          <w:sz w:val="24"/>
          <w:szCs w:val="24"/>
          <w:lang w:eastAsia="ru-RU"/>
        </w:rPr>
        <w:t>при</w:t>
      </w:r>
      <w:r w:rsidRPr="00C84167">
        <w:rPr>
          <w:rFonts w:ascii="Times New Roman" w:eastAsia="Times New Roman" w:hAnsi="Times New Roman" w:cs="Times New Roman"/>
          <w:color w:val="333333"/>
          <w:sz w:val="24"/>
          <w:szCs w:val="24"/>
          <w:lang w:eastAsia="ru-RU"/>
        </w:rPr>
        <w:t xml:space="preserve"> нормальном </w:t>
      </w:r>
      <w:r w:rsidRPr="00C84167">
        <w:rPr>
          <w:rFonts w:ascii="Times New Roman" w:eastAsia="Times New Roman" w:hAnsi="Times New Roman" w:cs="Times New Roman"/>
          <w:color w:val="333333"/>
          <w:sz w:val="24"/>
          <w:szCs w:val="24"/>
          <w:lang w:eastAsia="ru-RU"/>
        </w:rPr>
        <w:t>цветовосприятии</w:t>
      </w:r>
      <w:r w:rsidRPr="00C84167">
        <w:rPr>
          <w:rFonts w:ascii="Times New Roman" w:eastAsia="Times New Roman" w:hAnsi="Times New Roman" w:cs="Times New Roman"/>
          <w:color w:val="333333"/>
          <w:sz w:val="24"/>
          <w:szCs w:val="24"/>
          <w:lang w:eastAsia="ru-RU"/>
        </w:rPr>
        <w:t xml:space="preserve"> кажутся одинаковым серым.</w:t>
      </w:r>
    </w:p>
    <w:p w:rsidR="00C84167" w:rsidRPr="00C84167" w:rsidP="00C84167">
      <w:pPr>
        <w:shd w:val="clear" w:color="auto" w:fill="FFFFFF"/>
        <w:spacing w:after="0" w:line="380" w:lineRule="atLeast"/>
        <w:textAlignment w:val="baseline"/>
        <w:outlineLvl w:val="1"/>
        <w:rPr>
          <w:rFonts w:ascii="Times New Roman" w:eastAsia="Times New Roman" w:hAnsi="Times New Roman" w:cs="Times New Roman"/>
          <w:b/>
          <w:bCs/>
          <w:color w:val="333333"/>
          <w:sz w:val="28"/>
          <w:szCs w:val="28"/>
          <w:lang w:eastAsia="ru-RU"/>
        </w:rPr>
      </w:pPr>
      <w:r w:rsidRPr="00C84167">
        <w:rPr>
          <w:rFonts w:ascii="Times New Roman" w:eastAsia="Times New Roman" w:hAnsi="Times New Roman" w:cs="Times New Roman"/>
          <w:b/>
          <w:bCs/>
          <w:color w:val="333333"/>
          <w:sz w:val="28"/>
          <w:szCs w:val="28"/>
          <w:bdr w:val="none" w:sz="0" w:space="0" w:color="auto" w:frame="1"/>
          <w:lang w:eastAsia="ru-RU"/>
        </w:rPr>
        <w:t>Цианопсия</w:t>
      </w:r>
    </w:p>
    <w:p w:rsidR="00C84167" w:rsidRPr="00C84167" w:rsidP="00C84167">
      <w:pPr>
        <w:shd w:val="clear" w:color="auto" w:fill="FFFFFF"/>
        <w:spacing w:after="225" w:line="240" w:lineRule="auto"/>
        <w:textAlignment w:val="baseline"/>
        <w:rPr>
          <w:rFonts w:ascii="Times New Roman" w:eastAsia="Times New Roman" w:hAnsi="Times New Roman" w:cs="Times New Roman"/>
          <w:color w:val="333333"/>
          <w:sz w:val="23"/>
          <w:szCs w:val="23"/>
          <w:lang w:eastAsia="ru-RU"/>
        </w:rPr>
      </w:pPr>
      <w:r w:rsidRPr="00C84167">
        <w:rPr>
          <w:rFonts w:ascii="Times New Roman" w:eastAsia="Times New Roman" w:hAnsi="Times New Roman" w:cs="Times New Roman"/>
          <w:color w:val="333333"/>
          <w:sz w:val="23"/>
          <w:szCs w:val="23"/>
          <w:lang w:eastAsia="ru-RU"/>
        </w:rPr>
        <w:t>Это патология, при которой человек все видит в синих тонах.</w:t>
      </w:r>
    </w:p>
    <w:p w:rsidR="00C84167" w:rsidRPr="00C84167" w:rsidP="00C84167">
      <w:pPr>
        <w:shd w:val="clear" w:color="auto" w:fill="FFFFFF"/>
        <w:spacing w:after="225" w:line="240" w:lineRule="auto"/>
        <w:textAlignment w:val="baseline"/>
        <w:rPr>
          <w:rFonts w:ascii="Times New Roman" w:eastAsia="Times New Roman" w:hAnsi="Times New Roman" w:cs="Times New Roman"/>
          <w:color w:val="333333"/>
          <w:sz w:val="23"/>
          <w:szCs w:val="23"/>
          <w:lang w:eastAsia="ru-RU"/>
        </w:rPr>
      </w:pPr>
    </w:p>
    <w:p w:rsidR="00C84167" w:rsidRPr="00C84167" w:rsidP="00C84167">
      <w:pPr>
        <w:shd w:val="clear" w:color="auto" w:fill="FFFFFF"/>
        <w:spacing w:after="225" w:line="240" w:lineRule="auto"/>
        <w:textAlignment w:val="baseline"/>
        <w:rPr>
          <w:rFonts w:ascii="Times New Roman" w:eastAsia="Times New Roman" w:hAnsi="Times New Roman" w:cs="Times New Roman"/>
          <w:color w:val="333333"/>
          <w:sz w:val="23"/>
          <w:szCs w:val="23"/>
          <w:lang w:eastAsia="ru-RU"/>
        </w:rPr>
      </w:pPr>
      <w:r w:rsidRPr="00C84167">
        <w:rPr>
          <w:rFonts w:ascii="Times New Roman" w:eastAsia="Times New Roman" w:hAnsi="Times New Roman" w:cs="Times New Roman"/>
          <w:color w:val="333333"/>
          <w:sz w:val="23"/>
          <w:szCs w:val="23"/>
          <w:lang w:eastAsia="ru-RU"/>
        </w:rPr>
        <w:t xml:space="preserve">Это очень редко встречающаяся патология, всегда приобретенная. Возникает она при травме глаза, чаще всего после удаления хрусталика, поэтому на сетчатку попадает много коротких световых лучей. Это сильно затрудняет восприятию красного и зеленого оттенков. Возникнуть оно может и при воспалительных явлениях на сетчатке глаза. Случается, что и такое </w:t>
      </w:r>
      <w:r w:rsidRPr="00C84167">
        <w:rPr>
          <w:rFonts w:ascii="Times New Roman" w:eastAsia="Times New Roman" w:hAnsi="Times New Roman" w:cs="Times New Roman"/>
          <w:color w:val="333333"/>
          <w:sz w:val="23"/>
          <w:szCs w:val="23"/>
          <w:lang w:eastAsia="ru-RU"/>
        </w:rPr>
        <w:t>цветовосприятие</w:t>
      </w:r>
      <w:r w:rsidRPr="00C84167">
        <w:rPr>
          <w:rFonts w:ascii="Times New Roman" w:eastAsia="Times New Roman" w:hAnsi="Times New Roman" w:cs="Times New Roman"/>
          <w:color w:val="333333"/>
          <w:sz w:val="23"/>
          <w:szCs w:val="23"/>
          <w:lang w:eastAsia="ru-RU"/>
        </w:rPr>
        <w:t xml:space="preserve"> у человека снижено, да и острота зрения невысокая.</w:t>
      </w:r>
    </w:p>
    <w:p w:rsidR="00C84167" w:rsidRPr="00C84167" w:rsidP="00C84167">
      <w:pPr>
        <w:shd w:val="clear" w:color="auto" w:fill="FFFFFF"/>
        <w:spacing w:after="0" w:line="380" w:lineRule="atLeast"/>
        <w:textAlignment w:val="baseline"/>
        <w:outlineLvl w:val="1"/>
        <w:rPr>
          <w:rFonts w:ascii="Times New Roman" w:eastAsia="Times New Roman" w:hAnsi="Times New Roman" w:cs="Times New Roman"/>
          <w:b/>
          <w:bCs/>
          <w:color w:val="333333"/>
          <w:sz w:val="28"/>
          <w:szCs w:val="28"/>
          <w:lang w:eastAsia="ru-RU"/>
        </w:rPr>
      </w:pPr>
      <w:r w:rsidRPr="00C84167">
        <w:rPr>
          <w:rFonts w:ascii="Times New Roman" w:eastAsia="Times New Roman" w:hAnsi="Times New Roman" w:cs="Times New Roman"/>
          <w:b/>
          <w:bCs/>
          <w:color w:val="333333"/>
          <w:sz w:val="28"/>
          <w:szCs w:val="28"/>
          <w:bdr w:val="none" w:sz="0" w:space="0" w:color="auto" w:frame="1"/>
          <w:lang w:eastAsia="ru-RU"/>
        </w:rPr>
        <w:t>Хлоропсия</w:t>
      </w:r>
    </w:p>
    <w:p w:rsidR="00C84167" w:rsidRPr="00C84167" w:rsidP="00C84167">
      <w:pPr>
        <w:shd w:val="clear" w:color="auto" w:fill="FFFFFF"/>
        <w:spacing w:after="225" w:line="240" w:lineRule="auto"/>
        <w:textAlignment w:val="baseline"/>
        <w:rPr>
          <w:rFonts w:ascii="Times New Roman" w:eastAsia="Times New Roman" w:hAnsi="Times New Roman" w:cs="Times New Roman"/>
          <w:color w:val="333333"/>
          <w:sz w:val="23"/>
          <w:szCs w:val="23"/>
          <w:lang w:eastAsia="ru-RU"/>
        </w:rPr>
      </w:pPr>
      <w:r w:rsidRPr="00C84167">
        <w:rPr>
          <w:rFonts w:ascii="Times New Roman" w:eastAsia="Times New Roman" w:hAnsi="Times New Roman" w:cs="Times New Roman"/>
          <w:color w:val="333333"/>
          <w:sz w:val="23"/>
          <w:szCs w:val="23"/>
          <w:lang w:eastAsia="ru-RU"/>
        </w:rPr>
        <w:t>Это похожее заболевание, также всегда приобретенное.</w:t>
      </w:r>
    </w:p>
    <w:p w:rsidR="00C84167" w:rsidRPr="00C84167" w:rsidP="00C84167">
      <w:pPr>
        <w:shd w:val="clear" w:color="auto" w:fill="FFFFFF"/>
        <w:spacing w:after="225" w:line="240" w:lineRule="auto"/>
        <w:textAlignment w:val="baseline"/>
        <w:rPr>
          <w:rFonts w:ascii="Times New Roman" w:eastAsia="Times New Roman" w:hAnsi="Times New Roman" w:cs="Times New Roman"/>
          <w:color w:val="333333"/>
          <w:sz w:val="23"/>
          <w:szCs w:val="23"/>
          <w:lang w:eastAsia="ru-RU"/>
        </w:rPr>
      </w:pPr>
      <w:r w:rsidRPr="00C84167">
        <w:rPr>
          <w:rFonts w:ascii="Times New Roman" w:eastAsia="Times New Roman" w:hAnsi="Times New Roman" w:cs="Times New Roman"/>
          <w:color w:val="333333"/>
          <w:sz w:val="23"/>
          <w:szCs w:val="23"/>
          <w:lang w:eastAsia="ru-RU"/>
        </w:rPr>
        <w:t>При этом заболевании глаз теряет возможность видеть цвета красного и синего спектра, воспринимается только зеленая. Возникает она при различных органических отравлениях организма, при дистрофических и воспалительных явлениях в сетчатке глаза. При этом состояние человека может усугубляться, восприятие зеленых оттенков также сужаться, падать острота зрения, может возникнуть непереносимость яркого освещения.</w:t>
      </w:r>
    </w:p>
    <w:p w:rsidR="00C84167" w:rsidRPr="00C84167" w:rsidP="00C84167">
      <w:pPr>
        <w:shd w:val="clear" w:color="auto" w:fill="FFFFFF"/>
        <w:spacing w:after="225" w:line="240" w:lineRule="auto"/>
        <w:textAlignment w:val="baseline"/>
        <w:rPr>
          <w:rFonts w:ascii="Times New Roman" w:eastAsia="Times New Roman" w:hAnsi="Times New Roman" w:cs="Times New Roman"/>
          <w:color w:val="333333"/>
          <w:sz w:val="23"/>
          <w:szCs w:val="23"/>
          <w:lang w:eastAsia="ru-RU"/>
        </w:rPr>
      </w:pPr>
      <w:r w:rsidRPr="00C84167">
        <w:rPr>
          <w:rFonts w:ascii="Times New Roman" w:eastAsia="Times New Roman" w:hAnsi="Times New Roman" w:cs="Times New Roman"/>
          <w:color w:val="333333"/>
          <w:sz w:val="23"/>
          <w:szCs w:val="23"/>
          <w:lang w:eastAsia="ru-RU"/>
        </w:rPr>
        <w:t>Подвержены ей в основном мужчины.</w:t>
      </w:r>
    </w:p>
    <w:p w:rsidR="00C84167" w:rsidRPr="00C84167" w:rsidP="00C84167">
      <w:pPr>
        <w:shd w:val="clear" w:color="auto" w:fill="FFFFFF"/>
        <w:spacing w:after="225" w:line="240" w:lineRule="auto"/>
        <w:textAlignment w:val="baseline"/>
        <w:rPr>
          <w:rFonts w:ascii="Times New Roman" w:eastAsia="Times New Roman" w:hAnsi="Times New Roman" w:cs="Times New Roman"/>
          <w:color w:val="333333"/>
          <w:sz w:val="23"/>
          <w:szCs w:val="23"/>
          <w:lang w:eastAsia="ru-RU"/>
        </w:rPr>
      </w:pPr>
      <w:r w:rsidRPr="00C84167">
        <w:rPr>
          <w:rFonts w:ascii="Times New Roman" w:eastAsia="Times New Roman" w:hAnsi="Times New Roman" w:cs="Times New Roman"/>
          <w:color w:val="333333"/>
          <w:sz w:val="23"/>
          <w:szCs w:val="23"/>
          <w:lang w:eastAsia="ru-RU"/>
        </w:rPr>
        <w:t xml:space="preserve">Также существует такое временное и быстропроходящее состояние, как </w:t>
      </w:r>
      <w:r w:rsidRPr="00C84167">
        <w:rPr>
          <w:rFonts w:ascii="Times New Roman" w:eastAsia="Times New Roman" w:hAnsi="Times New Roman" w:cs="Times New Roman"/>
          <w:color w:val="333333"/>
          <w:sz w:val="23"/>
          <w:szCs w:val="23"/>
          <w:lang w:eastAsia="ru-RU"/>
        </w:rPr>
        <w:t>эритропсия</w:t>
      </w:r>
      <w:r w:rsidRPr="00C84167">
        <w:rPr>
          <w:rFonts w:ascii="Times New Roman" w:eastAsia="Times New Roman" w:hAnsi="Times New Roman" w:cs="Times New Roman"/>
          <w:color w:val="333333"/>
          <w:sz w:val="23"/>
          <w:szCs w:val="23"/>
          <w:lang w:eastAsia="ru-RU"/>
        </w:rPr>
        <w:t xml:space="preserve"> — при ней человек все видит в красной цветовой гамме.</w:t>
      </w:r>
    </w:p>
    <w:p w:rsidR="00C84167" w:rsidRPr="00C84167" w:rsidP="00C84167">
      <w:pPr>
        <w:shd w:val="clear" w:color="auto" w:fill="FFFFFF"/>
        <w:spacing w:after="225" w:line="240" w:lineRule="auto"/>
        <w:textAlignment w:val="baseline"/>
        <w:rPr>
          <w:rFonts w:ascii="Times New Roman" w:eastAsia="Times New Roman" w:hAnsi="Times New Roman" w:cs="Times New Roman"/>
          <w:color w:val="333333"/>
          <w:sz w:val="23"/>
          <w:szCs w:val="23"/>
          <w:lang w:eastAsia="ru-RU"/>
        </w:rPr>
      </w:pPr>
      <w:r w:rsidRPr="00C84167">
        <w:rPr>
          <w:rFonts w:ascii="Times New Roman" w:eastAsia="Times New Roman" w:hAnsi="Times New Roman" w:cs="Times New Roman"/>
          <w:color w:val="333333"/>
          <w:sz w:val="23"/>
          <w:szCs w:val="23"/>
          <w:lang w:eastAsia="ru-RU"/>
        </w:rPr>
        <w:t xml:space="preserve">При этом белый цвет воспринимается как желтоватый. Возникает это состояние после операций на глазах, при «снежной» слепоте у лыжников и альпинистов — его еще знают как «снежную слепоту», при воздействии ультрафиолета на роговицу (например, при </w:t>
      </w:r>
      <w:r w:rsidRPr="00C84167">
        <w:rPr>
          <w:rFonts w:ascii="Times New Roman" w:eastAsia="Times New Roman" w:hAnsi="Times New Roman" w:cs="Times New Roman"/>
          <w:color w:val="333333"/>
          <w:sz w:val="23"/>
          <w:szCs w:val="23"/>
          <w:lang w:eastAsia="ru-RU"/>
        </w:rPr>
        <w:t>кварцевании</w:t>
      </w:r>
      <w:r w:rsidRPr="00C84167">
        <w:rPr>
          <w:rFonts w:ascii="Times New Roman" w:eastAsia="Times New Roman" w:hAnsi="Times New Roman" w:cs="Times New Roman"/>
          <w:color w:val="333333"/>
          <w:sz w:val="23"/>
          <w:szCs w:val="23"/>
          <w:lang w:eastAsia="ru-RU"/>
        </w:rPr>
        <w:t xml:space="preserve"> помещения). Оно быстро проходит само собой, лечения не требуется. Если же такое зрение за пару дней не прошло, надо обратиться к офтальмологу и несколько дней поносить хорошие солнцезащитные очки.</w:t>
      </w:r>
    </w:p>
    <w:p w:rsidR="00C84167" w:rsidRPr="00C84167" w:rsidP="005107CA">
      <w:pPr>
        <w:shd w:val="clear" w:color="auto" w:fill="FFFFFF"/>
        <w:spacing w:after="0" w:line="380" w:lineRule="atLeast"/>
        <w:jc w:val="center"/>
        <w:textAlignment w:val="baseline"/>
        <w:outlineLvl w:val="1"/>
        <w:rPr>
          <w:rFonts w:ascii="Times New Roman" w:eastAsia="Times New Roman" w:hAnsi="Times New Roman" w:cs="Times New Roman"/>
          <w:b/>
          <w:bCs/>
          <w:color w:val="333333"/>
          <w:sz w:val="33"/>
          <w:szCs w:val="33"/>
          <w:lang w:eastAsia="ru-RU"/>
        </w:rPr>
      </w:pPr>
      <w:r w:rsidRPr="00C84167">
        <w:rPr>
          <w:rFonts w:ascii="Times New Roman" w:eastAsia="Times New Roman" w:hAnsi="Times New Roman" w:cs="Times New Roman"/>
          <w:b/>
          <w:bCs/>
          <w:color w:val="333333"/>
          <w:sz w:val="33"/>
          <w:szCs w:val="33"/>
          <w:bdr w:val="none" w:sz="0" w:space="0" w:color="auto" w:frame="1"/>
          <w:lang w:eastAsia="ru-RU"/>
        </w:rPr>
        <w:t>Диагностика</w:t>
      </w:r>
    </w:p>
    <w:p w:rsidR="005107CA" w:rsidP="00C84167">
      <w:pPr>
        <w:shd w:val="clear" w:color="auto" w:fill="FFFFFF"/>
        <w:spacing w:after="225" w:line="240" w:lineRule="auto"/>
        <w:textAlignment w:val="baseline"/>
        <w:rPr>
          <w:rFonts w:ascii="Times New Roman" w:eastAsia="Times New Roman" w:hAnsi="Times New Roman" w:cs="Times New Roman"/>
          <w:color w:val="333333"/>
          <w:sz w:val="23"/>
          <w:szCs w:val="23"/>
          <w:lang w:eastAsia="ru-RU"/>
        </w:rPr>
      </w:pPr>
      <w:r w:rsidRPr="00C84167">
        <w:rPr>
          <w:rFonts w:ascii="Times New Roman" w:eastAsia="Times New Roman" w:hAnsi="Times New Roman" w:cs="Times New Roman"/>
          <w:color w:val="333333"/>
          <w:sz w:val="23"/>
          <w:szCs w:val="23"/>
          <w:lang w:eastAsia="ru-RU"/>
        </w:rPr>
        <w:t xml:space="preserve">Выявить дальтонизм у человека зачастую получается почти случайно при осмотрах у офтальмолога. Для этого используются особые таблицы и тесты, которые помогают выявить степень цветовой слепоты и ее вид </w:t>
      </w:r>
    </w:p>
    <w:p w:rsidR="00C84167" w:rsidRPr="00C84167" w:rsidP="005107CA">
      <w:pPr>
        <w:shd w:val="clear" w:color="auto" w:fill="FFFFFF"/>
        <w:spacing w:after="0" w:line="345" w:lineRule="atLeast"/>
        <w:jc w:val="center"/>
        <w:textAlignment w:val="baseline"/>
        <w:outlineLvl w:val="2"/>
        <w:rPr>
          <w:rFonts w:ascii="Times New Roman" w:eastAsia="Times New Roman" w:hAnsi="Times New Roman" w:cs="Times New Roman"/>
          <w:b/>
          <w:bCs/>
          <w:color w:val="333333"/>
          <w:sz w:val="30"/>
          <w:szCs w:val="30"/>
          <w:lang w:eastAsia="ru-RU"/>
        </w:rPr>
      </w:pPr>
      <w:r w:rsidRPr="00C84167">
        <w:rPr>
          <w:rFonts w:ascii="Times New Roman" w:eastAsia="Times New Roman" w:hAnsi="Times New Roman" w:cs="Times New Roman"/>
          <w:b/>
          <w:bCs/>
          <w:color w:val="333333"/>
          <w:sz w:val="30"/>
          <w:szCs w:val="30"/>
          <w:bdr w:val="none" w:sz="0" w:space="0" w:color="auto" w:frame="1"/>
          <w:lang w:eastAsia="ru-RU"/>
        </w:rPr>
        <w:t>Дети-дальтоники</w:t>
      </w:r>
    </w:p>
    <w:p w:rsidR="005107CA" w:rsidP="00C84167">
      <w:pPr>
        <w:shd w:val="clear" w:color="auto" w:fill="FFFFFF"/>
        <w:spacing w:after="225" w:line="240" w:lineRule="auto"/>
        <w:textAlignment w:val="baseline"/>
        <w:rPr>
          <w:rFonts w:ascii="Times New Roman" w:eastAsia="Times New Roman" w:hAnsi="Times New Roman" w:cs="Times New Roman"/>
          <w:color w:val="333333"/>
          <w:sz w:val="24"/>
          <w:szCs w:val="24"/>
          <w:lang w:eastAsia="ru-RU"/>
        </w:rPr>
      </w:pPr>
      <w:r w:rsidRPr="00C84167">
        <w:rPr>
          <w:rFonts w:ascii="Times New Roman" w:eastAsia="Times New Roman" w:hAnsi="Times New Roman" w:cs="Times New Roman"/>
          <w:color w:val="333333"/>
          <w:sz w:val="24"/>
          <w:szCs w:val="24"/>
          <w:lang w:eastAsia="ru-RU"/>
        </w:rPr>
        <w:t xml:space="preserve">Очень важно диагностировать дальтонизм у детей — и как можно раньше. </w:t>
      </w:r>
    </w:p>
    <w:p w:rsidR="005107CA" w:rsidP="00C84167">
      <w:pPr>
        <w:shd w:val="clear" w:color="auto" w:fill="FFFFFF"/>
        <w:spacing w:after="225" w:line="240" w:lineRule="auto"/>
        <w:textAlignment w:val="baseline"/>
        <w:rPr>
          <w:rFonts w:ascii="Times New Roman" w:eastAsia="Times New Roman" w:hAnsi="Times New Roman" w:cs="Times New Roman"/>
          <w:color w:val="333333"/>
          <w:sz w:val="24"/>
          <w:szCs w:val="24"/>
          <w:lang w:eastAsia="ru-RU"/>
        </w:rPr>
      </w:pPr>
      <w:r w:rsidRPr="00C84167">
        <w:rPr>
          <w:rFonts w:ascii="Times New Roman" w:eastAsia="Times New Roman" w:hAnsi="Times New Roman" w:cs="Times New Roman"/>
          <w:color w:val="333333"/>
          <w:sz w:val="24"/>
          <w:szCs w:val="24"/>
          <w:lang w:eastAsia="ru-RU"/>
        </w:rPr>
        <w:t xml:space="preserve">Из-за этой особенности зрения, ребенок не получает всей необходимой информации об окружающем мире, а это негативно сказывается на их развитии. </w:t>
      </w:r>
    </w:p>
    <w:p w:rsidR="005107CA" w:rsidP="00C84167">
      <w:pPr>
        <w:shd w:val="clear" w:color="auto" w:fill="FFFFFF"/>
        <w:spacing w:after="225" w:line="240" w:lineRule="auto"/>
        <w:textAlignment w:val="baseline"/>
        <w:rPr>
          <w:rFonts w:ascii="Times New Roman" w:eastAsia="Times New Roman" w:hAnsi="Times New Roman" w:cs="Times New Roman"/>
          <w:color w:val="333333"/>
          <w:sz w:val="24"/>
          <w:szCs w:val="24"/>
          <w:lang w:eastAsia="ru-RU"/>
        </w:rPr>
      </w:pPr>
      <w:r w:rsidRPr="00C84167">
        <w:rPr>
          <w:rFonts w:ascii="Times New Roman" w:eastAsia="Times New Roman" w:hAnsi="Times New Roman" w:cs="Times New Roman"/>
          <w:color w:val="333333"/>
          <w:sz w:val="24"/>
          <w:szCs w:val="24"/>
          <w:lang w:eastAsia="ru-RU"/>
        </w:rPr>
        <w:t xml:space="preserve">Сложность еще заключается в том, что </w:t>
      </w:r>
      <w:r w:rsidRPr="00C84167">
        <w:rPr>
          <w:rFonts w:ascii="Times New Roman" w:eastAsia="Times New Roman" w:hAnsi="Times New Roman" w:cs="Times New Roman"/>
          <w:color w:val="333333"/>
          <w:sz w:val="24"/>
          <w:szCs w:val="24"/>
          <w:u w:val="single"/>
          <w:lang w:eastAsia="ru-RU"/>
        </w:rPr>
        <w:t>дети до 3-4 лет не могут осознанно называть цвета, а научить его правильно определять их надо до этого возраста</w:t>
      </w:r>
      <w:r w:rsidRPr="00C84167">
        <w:rPr>
          <w:rFonts w:ascii="Times New Roman" w:eastAsia="Times New Roman" w:hAnsi="Times New Roman" w:cs="Times New Roman"/>
          <w:color w:val="333333"/>
          <w:sz w:val="24"/>
          <w:szCs w:val="24"/>
          <w:lang w:eastAsia="ru-RU"/>
        </w:rPr>
        <w:t xml:space="preserve">. </w:t>
      </w:r>
    </w:p>
    <w:p w:rsidR="005107CA" w:rsidP="00C84167">
      <w:pPr>
        <w:shd w:val="clear" w:color="auto" w:fill="FFFFFF"/>
        <w:spacing w:after="225" w:line="240" w:lineRule="auto"/>
        <w:textAlignment w:val="baseline"/>
        <w:rPr>
          <w:rFonts w:ascii="Times New Roman" w:eastAsia="Times New Roman" w:hAnsi="Times New Roman" w:cs="Times New Roman"/>
          <w:color w:val="333333"/>
          <w:sz w:val="24"/>
          <w:szCs w:val="24"/>
          <w:lang w:eastAsia="ru-RU"/>
        </w:rPr>
      </w:pPr>
      <w:r w:rsidRPr="00C84167">
        <w:rPr>
          <w:rFonts w:ascii="Times New Roman" w:eastAsia="Times New Roman" w:hAnsi="Times New Roman" w:cs="Times New Roman"/>
          <w:color w:val="333333"/>
          <w:sz w:val="24"/>
          <w:szCs w:val="24"/>
          <w:lang w:eastAsia="ru-RU"/>
        </w:rPr>
        <w:t xml:space="preserve">Поэтому за малышами надо наблюдать — в основном за тем, как они рисуют. </w:t>
      </w:r>
    </w:p>
    <w:p w:rsidR="00C84167" w:rsidRPr="00C84167" w:rsidP="00C84167">
      <w:pPr>
        <w:shd w:val="clear" w:color="auto" w:fill="FFFFFF"/>
        <w:spacing w:after="225" w:line="240" w:lineRule="auto"/>
        <w:textAlignment w:val="baseline"/>
        <w:rPr>
          <w:rFonts w:ascii="Times New Roman" w:eastAsia="Times New Roman" w:hAnsi="Times New Roman" w:cs="Times New Roman"/>
          <w:color w:val="333333"/>
          <w:sz w:val="24"/>
          <w:szCs w:val="24"/>
          <w:lang w:eastAsia="ru-RU"/>
        </w:rPr>
        <w:sectPr w:rsidSect="001D1A41">
          <w:pgSz w:w="11906" w:h="16838"/>
          <w:pgMar w:top="1134" w:right="850" w:bottom="1134" w:left="1701" w:header="708" w:footer="708" w:gutter="0"/>
          <w:cols w:space="708"/>
          <w:docGrid w:linePitch="360"/>
        </w:sectPr>
      </w:pPr>
      <w:r w:rsidRPr="00C84167">
        <w:rPr>
          <w:rFonts w:ascii="Times New Roman" w:eastAsia="Times New Roman" w:hAnsi="Times New Roman" w:cs="Times New Roman"/>
          <w:color w:val="333333"/>
          <w:sz w:val="24"/>
          <w:szCs w:val="24"/>
          <w:lang w:eastAsia="ru-RU"/>
        </w:rPr>
        <w:t xml:space="preserve">И если </w:t>
      </w:r>
      <w:r w:rsidRPr="00C84167">
        <w:rPr>
          <w:rFonts w:ascii="Times New Roman" w:eastAsia="Times New Roman" w:hAnsi="Times New Roman" w:cs="Times New Roman"/>
          <w:color w:val="333333"/>
          <w:sz w:val="24"/>
          <w:szCs w:val="24"/>
          <w:u w:val="single"/>
          <w:lang w:eastAsia="ru-RU"/>
        </w:rPr>
        <w:t xml:space="preserve">ребенок постоянно ошибается в рисовании привычных объектов природы — </w:t>
      </w:r>
      <w:r w:rsidRPr="00C84167">
        <w:rPr>
          <w:rFonts w:ascii="Times New Roman" w:eastAsia="Times New Roman" w:hAnsi="Times New Roman" w:cs="Times New Roman"/>
          <w:color w:val="333333"/>
          <w:sz w:val="24"/>
          <w:szCs w:val="24"/>
          <w:u w:val="single"/>
          <w:lang w:eastAsia="ru-RU"/>
        </w:rPr>
        <w:t>например</w:t>
      </w:r>
      <w:r w:rsidRPr="00C84167">
        <w:rPr>
          <w:rFonts w:ascii="Times New Roman" w:eastAsia="Times New Roman" w:hAnsi="Times New Roman" w:cs="Times New Roman"/>
          <w:color w:val="333333"/>
          <w:sz w:val="24"/>
          <w:szCs w:val="24"/>
          <w:u w:val="single"/>
          <w:lang w:eastAsia="ru-RU"/>
        </w:rPr>
        <w:t xml:space="preserve"> траву рисует красным, а солнышко синим, это повод заподозрить у него дальтонизм. </w:t>
      </w:r>
      <w:r w:rsidRPr="00C84167">
        <w:rPr>
          <w:rFonts w:ascii="Times New Roman" w:eastAsia="Times New Roman" w:hAnsi="Times New Roman" w:cs="Times New Roman"/>
          <w:color w:val="333333"/>
          <w:sz w:val="24"/>
          <w:szCs w:val="24"/>
          <w:lang w:eastAsia="ru-RU"/>
        </w:rPr>
        <w:t>Правда, подтверждение этого может затянуться на несколько лет.</w:t>
      </w:r>
    </w:p>
    <w:p w:rsidR="00C40E44" w:rsidRPr="00C40E44" w:rsidP="00C40E44">
      <w:pPr>
        <w:spacing w:before="100" w:beforeAutospacing="1" w:after="100" w:afterAutospacing="1" w:line="240" w:lineRule="auto"/>
        <w:outlineLvl w:val="0"/>
        <w:rPr>
          <w:rFonts w:ascii="Times New Roman" w:eastAsia="Times New Roman" w:hAnsi="Times New Roman" w:cs="Times New Roman"/>
          <w:b/>
          <w:bCs/>
          <w:color w:val="000000"/>
          <w:kern w:val="36"/>
          <w:sz w:val="28"/>
          <w:szCs w:val="28"/>
          <w:lang w:eastAsia="ru-RU"/>
        </w:rPr>
      </w:pPr>
      <w:r w:rsidRPr="00C40E44">
        <w:rPr>
          <w:rFonts w:ascii="Times New Roman" w:eastAsia="Times New Roman" w:hAnsi="Times New Roman" w:cs="Times New Roman"/>
          <w:b/>
          <w:bCs/>
          <w:color w:val="000000"/>
          <w:kern w:val="36"/>
          <w:sz w:val="28"/>
          <w:szCs w:val="28"/>
          <w:lang w:eastAsia="ru-RU"/>
        </w:rPr>
        <w:t>Орган зрения (Таблица)</w:t>
      </w:r>
    </w:p>
    <w:p w:rsidR="00C40E44" w:rsidRPr="00C40E44" w:rsidP="00C40E44">
      <w:pPr>
        <w:spacing w:beforeAutospacing="1" w:after="0" w:afterAutospacing="1" w:line="240" w:lineRule="auto"/>
        <w:rPr>
          <w:rFonts w:ascii="Times New Roman" w:eastAsia="Times New Roman" w:hAnsi="Times New Roman" w:cs="Times New Roman"/>
          <w:color w:val="000000"/>
          <w:sz w:val="28"/>
          <w:szCs w:val="28"/>
          <w:lang w:eastAsia="ru-RU"/>
        </w:rPr>
      </w:pPr>
      <w:r w:rsidRPr="00C40E44">
        <w:rPr>
          <w:rFonts w:ascii="Times New Roman" w:eastAsia="Times New Roman" w:hAnsi="Times New Roman" w:cs="Times New Roman"/>
          <w:b/>
          <w:bCs/>
          <w:color w:val="000000"/>
          <w:sz w:val="28"/>
          <w:szCs w:val="28"/>
          <w:lang w:eastAsia="ru-RU"/>
        </w:rPr>
        <w:t>Орган зрения (Таблица)</w:t>
      </w:r>
    </w:p>
    <w:p w:rsidR="00C40E44" w:rsidRPr="00C40E44" w:rsidP="00C40E4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40E44">
        <w:rPr>
          <w:rFonts w:ascii="Times New Roman" w:eastAsia="Times New Roman" w:hAnsi="Times New Roman" w:cs="Times New Roman"/>
          <w:color w:val="000000"/>
          <w:sz w:val="28"/>
          <w:szCs w:val="28"/>
          <w:lang w:eastAsia="ru-RU"/>
        </w:rPr>
        <w:t>Строение глаза:</w:t>
      </w:r>
    </w:p>
    <w:p w:rsidR="00C40E44" w:rsidRPr="00C40E44" w:rsidP="00C40E44">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C40E44">
        <w:rPr>
          <w:rFonts w:ascii="Times New Roman" w:eastAsia="Times New Roman" w:hAnsi="Times New Roman" w:cs="Times New Roman"/>
          <w:color w:val="000000"/>
          <w:sz w:val="28"/>
          <w:szCs w:val="28"/>
          <w:lang w:eastAsia="ru-RU"/>
        </w:rPr>
        <w:t>1- белочная оболочка, 2- сосудистая оболочка. 3-стекловидное тело, 4 - сетчатка, 5 - зрительный нерв, 6 - слепое пятно, 7 - роговица, 8 - хрусталик, 9 - зрачок, 10 - радужка</w:t>
      </w:r>
    </w:p>
    <w:tbl>
      <w:tblPr>
        <w:tblStyle w:val="TableNormal"/>
        <w:tblW w:w="92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50"/>
        <w:gridCol w:w="1918"/>
        <w:gridCol w:w="2168"/>
        <w:gridCol w:w="2986"/>
      </w:tblGrid>
      <w:tr w:rsidTr="00C40E44">
        <w:tblPrEx>
          <w:tblW w:w="92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1165" w:type="pct"/>
            <w:tcBorders>
              <w:top w:val="outset" w:sz="6" w:space="0" w:color="auto"/>
              <w:left w:val="outset" w:sz="6" w:space="0" w:color="auto"/>
              <w:bottom w:val="outset" w:sz="6" w:space="0" w:color="auto"/>
              <w:right w:val="outset" w:sz="6" w:space="0" w:color="auto"/>
            </w:tcBorders>
            <w:shd w:val="clear" w:color="auto" w:fill="D2D2D2"/>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b/>
                <w:bCs/>
                <w:sz w:val="28"/>
                <w:szCs w:val="28"/>
                <w:lang w:eastAsia="ru-RU"/>
              </w:rPr>
              <w:t>Системы</w:t>
            </w:r>
          </w:p>
        </w:tc>
        <w:tc>
          <w:tcPr>
            <w:tcW w:w="1040" w:type="pct"/>
            <w:tcBorders>
              <w:top w:val="outset" w:sz="6" w:space="0" w:color="auto"/>
              <w:left w:val="outset" w:sz="6" w:space="0" w:color="auto"/>
              <w:bottom w:val="outset" w:sz="6" w:space="0" w:color="auto"/>
              <w:right w:val="outset" w:sz="6" w:space="0" w:color="auto"/>
            </w:tcBorders>
            <w:shd w:val="clear" w:color="auto" w:fill="D2D2D2"/>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b/>
                <w:bCs/>
                <w:sz w:val="28"/>
                <w:szCs w:val="28"/>
                <w:lang w:eastAsia="ru-RU"/>
              </w:rPr>
              <w:t>Придатки и части глаза</w:t>
            </w:r>
          </w:p>
        </w:tc>
        <w:tc>
          <w:tcPr>
            <w:tcW w:w="1175" w:type="pct"/>
            <w:tcBorders>
              <w:top w:val="outset" w:sz="6" w:space="0" w:color="auto"/>
              <w:left w:val="outset" w:sz="6" w:space="0" w:color="auto"/>
              <w:bottom w:val="outset" w:sz="6" w:space="0" w:color="auto"/>
              <w:right w:val="outset" w:sz="6" w:space="0" w:color="auto"/>
            </w:tcBorders>
            <w:shd w:val="clear" w:color="auto" w:fill="D2D2D2"/>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b/>
                <w:bCs/>
                <w:sz w:val="28"/>
                <w:szCs w:val="28"/>
                <w:lang w:eastAsia="ru-RU"/>
              </w:rPr>
              <w:t>Строение</w:t>
            </w:r>
          </w:p>
        </w:tc>
        <w:tc>
          <w:tcPr>
            <w:tcW w:w="1619" w:type="pct"/>
            <w:tcBorders>
              <w:top w:val="outset" w:sz="6" w:space="0" w:color="auto"/>
              <w:left w:val="outset" w:sz="6" w:space="0" w:color="auto"/>
              <w:bottom w:val="outset" w:sz="6" w:space="0" w:color="auto"/>
              <w:right w:val="outset" w:sz="6" w:space="0" w:color="auto"/>
            </w:tcBorders>
            <w:shd w:val="clear" w:color="auto" w:fill="D2D2D2"/>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b/>
                <w:bCs/>
                <w:sz w:val="28"/>
                <w:szCs w:val="28"/>
                <w:lang w:eastAsia="ru-RU"/>
              </w:rPr>
              <w:t>Функции</w:t>
            </w:r>
          </w:p>
        </w:tc>
      </w:tr>
      <w:tr w:rsidTr="00C40E44">
        <w:tblPrEx>
          <w:tblW w:w="9222" w:type="dxa"/>
          <w:tblCellMar>
            <w:left w:w="0" w:type="dxa"/>
            <w:right w:w="0" w:type="dxa"/>
          </w:tblCellMar>
          <w:tblLook w:val="04A0"/>
        </w:tblPrEx>
        <w:tc>
          <w:tcPr>
            <w:tcW w:w="1165" w:type="pct"/>
            <w:vMerge w:val="restar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Вспомогательные</w:t>
            </w:r>
          </w:p>
        </w:tc>
        <w:tc>
          <w:tcPr>
            <w:tcW w:w="1040"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Брови</w:t>
            </w:r>
          </w:p>
        </w:tc>
        <w:tc>
          <w:tcPr>
            <w:tcW w:w="1175"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Волосы, растущие от внутреннего к внешнему углу глаза</w:t>
            </w:r>
          </w:p>
        </w:tc>
        <w:tc>
          <w:tcPr>
            <w:tcW w:w="1619"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Отводят пот со лба</w:t>
            </w:r>
          </w:p>
        </w:tc>
      </w:tr>
      <w:tr w:rsidTr="00C40E44">
        <w:tblPrEx>
          <w:tblW w:w="9222" w:type="dxa"/>
          <w:tblCellMar>
            <w:left w:w="0" w:type="dxa"/>
            <w:right w:w="0" w:type="dxa"/>
          </w:tblCellMar>
          <w:tblLook w:val="04A0"/>
        </w:tblPrEx>
        <w:tc>
          <w:tcPr>
            <w:tcW w:w="0" w:type="auto"/>
            <w:vMerge/>
            <w:tcBorders>
              <w:top w:val="outset" w:sz="6" w:space="0" w:color="auto"/>
              <w:left w:val="outset" w:sz="6" w:space="0" w:color="auto"/>
              <w:bottom w:val="outset" w:sz="6" w:space="0" w:color="auto"/>
              <w:right w:val="outset" w:sz="6" w:space="0" w:color="auto"/>
            </w:tcBorders>
            <w:vAlign w:val="center"/>
            <w:hideMark/>
          </w:tcPr>
          <w:p w:rsidR="00C40E44" w:rsidRPr="00C40E44" w:rsidP="00C40E44">
            <w:pPr>
              <w:spacing w:after="0" w:line="240" w:lineRule="auto"/>
              <w:rPr>
                <w:rFonts w:ascii="Times New Roman" w:eastAsia="Times New Roman" w:hAnsi="Times New Roman" w:cs="Times New Roman"/>
                <w:sz w:val="28"/>
                <w:szCs w:val="28"/>
                <w:lang w:eastAsia="ru-RU"/>
              </w:rPr>
            </w:pPr>
          </w:p>
        </w:tc>
        <w:tc>
          <w:tcPr>
            <w:tcW w:w="1040"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Веки</w:t>
            </w:r>
          </w:p>
        </w:tc>
        <w:tc>
          <w:tcPr>
            <w:tcW w:w="1175"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Кожные складки с ресницами</w:t>
            </w:r>
          </w:p>
        </w:tc>
        <w:tc>
          <w:tcPr>
            <w:tcW w:w="1619"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Защищают глаз от световых лучей</w:t>
            </w:r>
            <w:r w:rsidRPr="00C40E44">
              <w:rPr>
                <w:rFonts w:ascii="Times New Roman" w:eastAsia="Times New Roman" w:hAnsi="Times New Roman" w:cs="Times New Roman"/>
                <w:sz w:val="28"/>
                <w:szCs w:val="28"/>
                <w:lang w:eastAsia="ru-RU"/>
              </w:rPr>
              <w:t>.</w:t>
            </w:r>
            <w:r w:rsidRPr="00C40E44">
              <w:rPr>
                <w:rFonts w:ascii="Times New Roman" w:eastAsia="Times New Roman" w:hAnsi="Times New Roman" w:cs="Times New Roman"/>
                <w:sz w:val="28"/>
                <w:szCs w:val="28"/>
                <w:lang w:eastAsia="ru-RU"/>
              </w:rPr>
              <w:t xml:space="preserve"> </w:t>
            </w:r>
            <w:r w:rsidRPr="00C40E44">
              <w:rPr>
                <w:rFonts w:ascii="Times New Roman" w:eastAsia="Times New Roman" w:hAnsi="Times New Roman" w:cs="Times New Roman"/>
                <w:sz w:val="28"/>
                <w:szCs w:val="28"/>
                <w:lang w:eastAsia="ru-RU"/>
              </w:rPr>
              <w:t>п</w:t>
            </w:r>
            <w:r w:rsidRPr="00C40E44">
              <w:rPr>
                <w:rFonts w:ascii="Times New Roman" w:eastAsia="Times New Roman" w:hAnsi="Times New Roman" w:cs="Times New Roman"/>
                <w:sz w:val="28"/>
                <w:szCs w:val="28"/>
                <w:lang w:eastAsia="ru-RU"/>
              </w:rPr>
              <w:t>ыли</w:t>
            </w:r>
          </w:p>
        </w:tc>
      </w:tr>
      <w:tr w:rsidTr="00C40E44">
        <w:tblPrEx>
          <w:tblW w:w="9222" w:type="dxa"/>
          <w:tblCellMar>
            <w:left w:w="0" w:type="dxa"/>
            <w:right w:w="0" w:type="dxa"/>
          </w:tblCellMar>
          <w:tblLook w:val="04A0"/>
        </w:tblPrEx>
        <w:tc>
          <w:tcPr>
            <w:tcW w:w="0" w:type="auto"/>
            <w:vMerge/>
            <w:tcBorders>
              <w:top w:val="outset" w:sz="6" w:space="0" w:color="auto"/>
              <w:left w:val="outset" w:sz="6" w:space="0" w:color="auto"/>
              <w:bottom w:val="outset" w:sz="6" w:space="0" w:color="auto"/>
              <w:right w:val="outset" w:sz="6" w:space="0" w:color="auto"/>
            </w:tcBorders>
            <w:vAlign w:val="center"/>
            <w:hideMark/>
          </w:tcPr>
          <w:p w:rsidR="00C40E44" w:rsidRPr="00C40E44" w:rsidP="00C40E44">
            <w:pPr>
              <w:spacing w:after="0" w:line="240" w:lineRule="auto"/>
              <w:rPr>
                <w:rFonts w:ascii="Times New Roman" w:eastAsia="Times New Roman" w:hAnsi="Times New Roman" w:cs="Times New Roman"/>
                <w:sz w:val="28"/>
                <w:szCs w:val="28"/>
                <w:lang w:eastAsia="ru-RU"/>
              </w:rPr>
            </w:pPr>
          </w:p>
        </w:tc>
        <w:tc>
          <w:tcPr>
            <w:tcW w:w="1040"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Слезный аппарат</w:t>
            </w:r>
          </w:p>
        </w:tc>
        <w:tc>
          <w:tcPr>
            <w:tcW w:w="1175"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 xml:space="preserve">Слезная железа и </w:t>
            </w:r>
            <w:r w:rsidRPr="00C40E44">
              <w:rPr>
                <w:rFonts w:ascii="Times New Roman" w:eastAsia="Times New Roman" w:hAnsi="Times New Roman" w:cs="Times New Roman"/>
                <w:sz w:val="28"/>
                <w:szCs w:val="28"/>
                <w:lang w:eastAsia="ru-RU"/>
              </w:rPr>
              <w:t>слезовыводящие</w:t>
            </w:r>
            <w:r w:rsidRPr="00C40E44">
              <w:rPr>
                <w:rFonts w:ascii="Times New Roman" w:eastAsia="Times New Roman" w:hAnsi="Times New Roman" w:cs="Times New Roman"/>
                <w:sz w:val="28"/>
                <w:szCs w:val="28"/>
                <w:lang w:eastAsia="ru-RU"/>
              </w:rPr>
              <w:t xml:space="preserve"> пути</w:t>
            </w:r>
          </w:p>
        </w:tc>
        <w:tc>
          <w:tcPr>
            <w:tcW w:w="1619"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Слезы смачивают, очищают, дезинфицируют глаз</w:t>
            </w:r>
          </w:p>
        </w:tc>
      </w:tr>
      <w:tr w:rsidTr="00C40E44">
        <w:tblPrEx>
          <w:tblW w:w="9222" w:type="dxa"/>
          <w:tblCellMar>
            <w:left w:w="0" w:type="dxa"/>
            <w:right w:w="0" w:type="dxa"/>
          </w:tblCellMar>
          <w:tblLook w:val="04A0"/>
        </w:tblPrEx>
        <w:tc>
          <w:tcPr>
            <w:tcW w:w="1165" w:type="pct"/>
            <w:vMerge w:val="restar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Оболочки</w:t>
            </w:r>
          </w:p>
        </w:tc>
        <w:tc>
          <w:tcPr>
            <w:tcW w:w="1040"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Белочная</w:t>
            </w:r>
          </w:p>
        </w:tc>
        <w:tc>
          <w:tcPr>
            <w:tcW w:w="1175"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Наружная плотная оболочка, состоящая из соединительной ткани</w:t>
            </w:r>
          </w:p>
        </w:tc>
        <w:tc>
          <w:tcPr>
            <w:tcW w:w="1619"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Защита глаза от механического и химического воздействия, вместилище всех частей глазного яблока</w:t>
            </w:r>
          </w:p>
        </w:tc>
      </w:tr>
      <w:tr w:rsidTr="00C40E44">
        <w:tblPrEx>
          <w:tblW w:w="9222" w:type="dxa"/>
          <w:tblCellMar>
            <w:left w:w="0" w:type="dxa"/>
            <w:right w:w="0" w:type="dxa"/>
          </w:tblCellMar>
          <w:tblLook w:val="04A0"/>
        </w:tblPrEx>
        <w:tc>
          <w:tcPr>
            <w:tcW w:w="0" w:type="auto"/>
            <w:vMerge/>
            <w:tcBorders>
              <w:top w:val="outset" w:sz="6" w:space="0" w:color="auto"/>
              <w:left w:val="outset" w:sz="6" w:space="0" w:color="auto"/>
              <w:bottom w:val="outset" w:sz="6" w:space="0" w:color="auto"/>
              <w:right w:val="outset" w:sz="6" w:space="0" w:color="auto"/>
            </w:tcBorders>
            <w:vAlign w:val="center"/>
            <w:hideMark/>
          </w:tcPr>
          <w:p w:rsidR="00C40E44" w:rsidRPr="00C40E44" w:rsidP="00C40E44">
            <w:pPr>
              <w:spacing w:after="0" w:line="240" w:lineRule="auto"/>
              <w:rPr>
                <w:rFonts w:ascii="Times New Roman" w:eastAsia="Times New Roman" w:hAnsi="Times New Roman" w:cs="Times New Roman"/>
                <w:sz w:val="28"/>
                <w:szCs w:val="28"/>
                <w:lang w:eastAsia="ru-RU"/>
              </w:rPr>
            </w:pPr>
          </w:p>
        </w:tc>
        <w:tc>
          <w:tcPr>
            <w:tcW w:w="1040"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Сосудистая</w:t>
            </w:r>
          </w:p>
        </w:tc>
        <w:tc>
          <w:tcPr>
            <w:tcW w:w="1175"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Срединная оболочка, пронизанная кровеносными сосудами</w:t>
            </w:r>
          </w:p>
        </w:tc>
        <w:tc>
          <w:tcPr>
            <w:tcW w:w="1619"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Питание глаза</w:t>
            </w:r>
          </w:p>
        </w:tc>
      </w:tr>
      <w:tr w:rsidTr="00C40E44">
        <w:tblPrEx>
          <w:tblW w:w="9222" w:type="dxa"/>
          <w:tblCellMar>
            <w:left w:w="0" w:type="dxa"/>
            <w:right w:w="0" w:type="dxa"/>
          </w:tblCellMar>
          <w:tblLook w:val="04A0"/>
        </w:tblPrEx>
        <w:tc>
          <w:tcPr>
            <w:tcW w:w="0" w:type="auto"/>
            <w:vMerge/>
            <w:tcBorders>
              <w:top w:val="outset" w:sz="6" w:space="0" w:color="auto"/>
              <w:left w:val="outset" w:sz="6" w:space="0" w:color="auto"/>
              <w:bottom w:val="outset" w:sz="6" w:space="0" w:color="auto"/>
              <w:right w:val="outset" w:sz="6" w:space="0" w:color="auto"/>
            </w:tcBorders>
            <w:vAlign w:val="center"/>
            <w:hideMark/>
          </w:tcPr>
          <w:p w:rsidR="00C40E44" w:rsidRPr="00C40E44" w:rsidP="00C40E44">
            <w:pPr>
              <w:spacing w:after="0" w:line="240" w:lineRule="auto"/>
              <w:rPr>
                <w:rFonts w:ascii="Times New Roman" w:eastAsia="Times New Roman" w:hAnsi="Times New Roman" w:cs="Times New Roman"/>
                <w:sz w:val="28"/>
                <w:szCs w:val="28"/>
                <w:lang w:eastAsia="ru-RU"/>
              </w:rPr>
            </w:pPr>
          </w:p>
        </w:tc>
        <w:tc>
          <w:tcPr>
            <w:tcW w:w="1040"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Сетчатка</w:t>
            </w:r>
          </w:p>
        </w:tc>
        <w:tc>
          <w:tcPr>
            <w:tcW w:w="1175"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Внутренняя оболочка глаза, состоящая из фоторецепторов - палочек и колбочек</w:t>
            </w:r>
          </w:p>
        </w:tc>
        <w:tc>
          <w:tcPr>
            <w:tcW w:w="1619"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Восприятие света</w:t>
            </w:r>
          </w:p>
        </w:tc>
      </w:tr>
      <w:tr w:rsidTr="00C40E44">
        <w:tblPrEx>
          <w:tblW w:w="9222" w:type="dxa"/>
          <w:tblCellMar>
            <w:left w:w="0" w:type="dxa"/>
            <w:right w:w="0" w:type="dxa"/>
          </w:tblCellMar>
          <w:tblLook w:val="04A0"/>
        </w:tblPrEx>
        <w:tc>
          <w:tcPr>
            <w:tcW w:w="1165" w:type="pct"/>
            <w:vMerge w:val="restar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Оптическая</w:t>
            </w:r>
          </w:p>
        </w:tc>
        <w:tc>
          <w:tcPr>
            <w:tcW w:w="1040"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Роговица</w:t>
            </w:r>
          </w:p>
        </w:tc>
        <w:tc>
          <w:tcPr>
            <w:tcW w:w="1175"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Прозрачная передняя часть белочной оболочки</w:t>
            </w:r>
          </w:p>
        </w:tc>
        <w:tc>
          <w:tcPr>
            <w:tcW w:w="1619"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Преломляет лучи света</w:t>
            </w:r>
          </w:p>
        </w:tc>
      </w:tr>
      <w:tr w:rsidTr="00C40E44">
        <w:tblPrEx>
          <w:tblW w:w="9222" w:type="dxa"/>
          <w:tblCellMar>
            <w:left w:w="0" w:type="dxa"/>
            <w:right w:w="0" w:type="dxa"/>
          </w:tblCellMar>
          <w:tblLook w:val="04A0"/>
        </w:tblPrEx>
        <w:tc>
          <w:tcPr>
            <w:tcW w:w="0" w:type="auto"/>
            <w:vMerge/>
            <w:tcBorders>
              <w:top w:val="outset" w:sz="6" w:space="0" w:color="auto"/>
              <w:left w:val="outset" w:sz="6" w:space="0" w:color="auto"/>
              <w:bottom w:val="outset" w:sz="6" w:space="0" w:color="auto"/>
              <w:right w:val="outset" w:sz="6" w:space="0" w:color="auto"/>
            </w:tcBorders>
            <w:vAlign w:val="center"/>
            <w:hideMark/>
          </w:tcPr>
          <w:p w:rsidR="00C40E44" w:rsidRPr="00C40E44" w:rsidP="00C40E44">
            <w:pPr>
              <w:spacing w:after="0" w:line="240" w:lineRule="auto"/>
              <w:rPr>
                <w:rFonts w:ascii="Times New Roman" w:eastAsia="Times New Roman" w:hAnsi="Times New Roman" w:cs="Times New Roman"/>
                <w:sz w:val="28"/>
                <w:szCs w:val="28"/>
                <w:lang w:eastAsia="ru-RU"/>
              </w:rPr>
            </w:pPr>
          </w:p>
        </w:tc>
        <w:tc>
          <w:tcPr>
            <w:tcW w:w="1040"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Водянистая влага</w:t>
            </w:r>
          </w:p>
        </w:tc>
        <w:tc>
          <w:tcPr>
            <w:tcW w:w="1175"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 xml:space="preserve">Прозрачная жидкость, </w:t>
            </w:r>
            <w:r w:rsidRPr="00C40E44">
              <w:rPr>
                <w:rFonts w:ascii="Times New Roman" w:eastAsia="Times New Roman" w:hAnsi="Times New Roman" w:cs="Times New Roman"/>
                <w:sz w:val="28"/>
                <w:szCs w:val="28"/>
                <w:lang w:eastAsia="ru-RU"/>
              </w:rPr>
              <w:t>находящаяся за роговицей</w:t>
            </w:r>
          </w:p>
        </w:tc>
        <w:tc>
          <w:tcPr>
            <w:tcW w:w="1619"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Пропускает лучи света</w:t>
            </w:r>
          </w:p>
        </w:tc>
      </w:tr>
      <w:tr w:rsidTr="00C40E44">
        <w:tblPrEx>
          <w:tblW w:w="9222" w:type="dxa"/>
          <w:tblCellMar>
            <w:left w:w="0" w:type="dxa"/>
            <w:right w:w="0" w:type="dxa"/>
          </w:tblCellMar>
          <w:tblLook w:val="04A0"/>
        </w:tblPrEx>
        <w:tc>
          <w:tcPr>
            <w:tcW w:w="0" w:type="auto"/>
            <w:vMerge/>
            <w:tcBorders>
              <w:top w:val="outset" w:sz="6" w:space="0" w:color="auto"/>
              <w:left w:val="outset" w:sz="6" w:space="0" w:color="auto"/>
              <w:bottom w:val="outset" w:sz="6" w:space="0" w:color="auto"/>
              <w:right w:val="outset" w:sz="6" w:space="0" w:color="auto"/>
            </w:tcBorders>
            <w:vAlign w:val="center"/>
            <w:hideMark/>
          </w:tcPr>
          <w:p w:rsidR="00C40E44" w:rsidRPr="00C40E44" w:rsidP="00C40E44">
            <w:pPr>
              <w:spacing w:after="0" w:line="240" w:lineRule="auto"/>
              <w:rPr>
                <w:rFonts w:ascii="Times New Roman" w:eastAsia="Times New Roman" w:hAnsi="Times New Roman" w:cs="Times New Roman"/>
                <w:sz w:val="28"/>
                <w:szCs w:val="28"/>
                <w:lang w:eastAsia="ru-RU"/>
              </w:rPr>
            </w:pPr>
          </w:p>
        </w:tc>
        <w:tc>
          <w:tcPr>
            <w:tcW w:w="1040"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Радужная оболочка (радужка)</w:t>
            </w:r>
          </w:p>
        </w:tc>
        <w:tc>
          <w:tcPr>
            <w:tcW w:w="1175"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Передняя часть сосудистой оболочки</w:t>
            </w:r>
          </w:p>
        </w:tc>
        <w:tc>
          <w:tcPr>
            <w:tcW w:w="1619"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Содержит пигмент, придающий цвет</w:t>
            </w:r>
            <w:r w:rsidRPr="00C40E44">
              <w:rPr>
                <w:rFonts w:ascii="Times New Roman" w:eastAsia="Times New Roman" w:hAnsi="Times New Roman" w:cs="Times New Roman"/>
                <w:sz w:val="28"/>
                <w:szCs w:val="28"/>
                <w:lang w:eastAsia="ru-RU"/>
              </w:rPr>
              <w:br/>
              <w:t>глазу</w:t>
            </w:r>
          </w:p>
        </w:tc>
      </w:tr>
      <w:tr w:rsidTr="00C40E44">
        <w:tblPrEx>
          <w:tblW w:w="9222" w:type="dxa"/>
          <w:tblCellMar>
            <w:left w:w="0" w:type="dxa"/>
            <w:right w:w="0" w:type="dxa"/>
          </w:tblCellMar>
          <w:tblLook w:val="04A0"/>
        </w:tblPrEx>
        <w:tc>
          <w:tcPr>
            <w:tcW w:w="0" w:type="auto"/>
            <w:vMerge/>
            <w:tcBorders>
              <w:top w:val="outset" w:sz="6" w:space="0" w:color="auto"/>
              <w:left w:val="outset" w:sz="6" w:space="0" w:color="auto"/>
              <w:bottom w:val="outset" w:sz="6" w:space="0" w:color="auto"/>
              <w:right w:val="outset" w:sz="6" w:space="0" w:color="auto"/>
            </w:tcBorders>
            <w:vAlign w:val="center"/>
            <w:hideMark/>
          </w:tcPr>
          <w:p w:rsidR="00C40E44" w:rsidRPr="00C40E44" w:rsidP="00C40E44">
            <w:pPr>
              <w:spacing w:after="0" w:line="240" w:lineRule="auto"/>
              <w:rPr>
                <w:rFonts w:ascii="Times New Roman" w:eastAsia="Times New Roman" w:hAnsi="Times New Roman" w:cs="Times New Roman"/>
                <w:sz w:val="28"/>
                <w:szCs w:val="28"/>
                <w:lang w:eastAsia="ru-RU"/>
              </w:rPr>
            </w:pPr>
          </w:p>
        </w:tc>
        <w:tc>
          <w:tcPr>
            <w:tcW w:w="1040"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Зрачок</w:t>
            </w:r>
          </w:p>
        </w:tc>
        <w:tc>
          <w:tcPr>
            <w:tcW w:w="1175"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Отверстие в радужной оболочке, окруженное мышцами</w:t>
            </w:r>
          </w:p>
        </w:tc>
        <w:tc>
          <w:tcPr>
            <w:tcW w:w="1619"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Регулирует количество света, расширяясь и суживаясь</w:t>
            </w:r>
          </w:p>
        </w:tc>
      </w:tr>
      <w:tr w:rsidTr="00C40E44">
        <w:tblPrEx>
          <w:tblW w:w="9222" w:type="dxa"/>
          <w:tblCellMar>
            <w:left w:w="0" w:type="dxa"/>
            <w:right w:w="0" w:type="dxa"/>
          </w:tblCellMar>
          <w:tblLook w:val="04A0"/>
        </w:tblPrEx>
        <w:tc>
          <w:tcPr>
            <w:tcW w:w="0" w:type="auto"/>
            <w:vMerge/>
            <w:tcBorders>
              <w:top w:val="outset" w:sz="6" w:space="0" w:color="auto"/>
              <w:left w:val="outset" w:sz="6" w:space="0" w:color="auto"/>
              <w:bottom w:val="outset" w:sz="6" w:space="0" w:color="auto"/>
              <w:right w:val="outset" w:sz="6" w:space="0" w:color="auto"/>
            </w:tcBorders>
            <w:vAlign w:val="center"/>
            <w:hideMark/>
          </w:tcPr>
          <w:p w:rsidR="00C40E44" w:rsidRPr="00C40E44" w:rsidP="00C40E44">
            <w:pPr>
              <w:spacing w:after="0" w:line="240" w:lineRule="auto"/>
              <w:rPr>
                <w:rFonts w:ascii="Times New Roman" w:eastAsia="Times New Roman" w:hAnsi="Times New Roman" w:cs="Times New Roman"/>
                <w:sz w:val="28"/>
                <w:szCs w:val="28"/>
                <w:lang w:eastAsia="ru-RU"/>
              </w:rPr>
            </w:pPr>
          </w:p>
        </w:tc>
        <w:tc>
          <w:tcPr>
            <w:tcW w:w="1040"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Хрусталик</w:t>
            </w:r>
          </w:p>
        </w:tc>
        <w:tc>
          <w:tcPr>
            <w:tcW w:w="1175"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Двояковыпуклая эластичная прозрачная линза, окруженная ресничной мышцей</w:t>
            </w:r>
          </w:p>
        </w:tc>
        <w:tc>
          <w:tcPr>
            <w:tcW w:w="1619"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Преломляет и фокусирует лучи света, обладает аккомодацией</w:t>
            </w:r>
          </w:p>
        </w:tc>
      </w:tr>
      <w:tr w:rsidTr="00C40E44">
        <w:tblPrEx>
          <w:tblW w:w="9222" w:type="dxa"/>
          <w:tblCellMar>
            <w:left w:w="0" w:type="dxa"/>
            <w:right w:w="0" w:type="dxa"/>
          </w:tblCellMar>
          <w:tblLook w:val="04A0"/>
        </w:tblPrEx>
        <w:tc>
          <w:tcPr>
            <w:tcW w:w="0" w:type="auto"/>
            <w:vMerge/>
            <w:tcBorders>
              <w:top w:val="outset" w:sz="6" w:space="0" w:color="auto"/>
              <w:left w:val="outset" w:sz="6" w:space="0" w:color="auto"/>
              <w:bottom w:val="outset" w:sz="6" w:space="0" w:color="auto"/>
              <w:right w:val="outset" w:sz="6" w:space="0" w:color="auto"/>
            </w:tcBorders>
            <w:vAlign w:val="center"/>
            <w:hideMark/>
          </w:tcPr>
          <w:p w:rsidR="00C40E44" w:rsidRPr="00C40E44" w:rsidP="00C40E44">
            <w:pPr>
              <w:spacing w:after="0" w:line="240" w:lineRule="auto"/>
              <w:rPr>
                <w:rFonts w:ascii="Times New Roman" w:eastAsia="Times New Roman" w:hAnsi="Times New Roman" w:cs="Times New Roman"/>
                <w:sz w:val="28"/>
                <w:szCs w:val="28"/>
                <w:lang w:eastAsia="ru-RU"/>
              </w:rPr>
            </w:pPr>
          </w:p>
        </w:tc>
        <w:tc>
          <w:tcPr>
            <w:tcW w:w="1040"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Стекловидное тело</w:t>
            </w:r>
          </w:p>
        </w:tc>
        <w:tc>
          <w:tcPr>
            <w:tcW w:w="1175"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Прозрачное тело в состоянии коллоида</w:t>
            </w:r>
          </w:p>
        </w:tc>
        <w:tc>
          <w:tcPr>
            <w:tcW w:w="1619"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Заполняет глазное яблоко. Пропускает лучи света</w:t>
            </w:r>
          </w:p>
        </w:tc>
      </w:tr>
      <w:tr w:rsidTr="00C40E44">
        <w:tblPrEx>
          <w:tblW w:w="9222" w:type="dxa"/>
          <w:tblCellMar>
            <w:left w:w="0" w:type="dxa"/>
            <w:right w:w="0" w:type="dxa"/>
          </w:tblCellMar>
          <w:tblLook w:val="04A0"/>
        </w:tblPrEx>
        <w:tc>
          <w:tcPr>
            <w:tcW w:w="1165" w:type="pct"/>
            <w:vMerge w:val="restar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Свето-воспринимающая</w:t>
            </w:r>
          </w:p>
        </w:tc>
        <w:tc>
          <w:tcPr>
            <w:tcW w:w="1040"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Фоторецепторы (нейроны)</w:t>
            </w:r>
          </w:p>
        </w:tc>
        <w:tc>
          <w:tcPr>
            <w:tcW w:w="1175"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В сетчатке в форме палочек и колбочек</w:t>
            </w:r>
          </w:p>
        </w:tc>
        <w:tc>
          <w:tcPr>
            <w:tcW w:w="1619"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Палочки воспринимают форму (зрение при слабом освещении), колбочки - цвет (цветовое зрение)</w:t>
            </w:r>
          </w:p>
        </w:tc>
      </w:tr>
      <w:tr w:rsidTr="00C40E44">
        <w:tblPrEx>
          <w:tblW w:w="9222" w:type="dxa"/>
          <w:tblCellMar>
            <w:left w:w="0" w:type="dxa"/>
            <w:right w:w="0" w:type="dxa"/>
          </w:tblCellMar>
          <w:tblLook w:val="04A0"/>
        </w:tblPrEx>
        <w:tc>
          <w:tcPr>
            <w:tcW w:w="0" w:type="auto"/>
            <w:vMerge/>
            <w:tcBorders>
              <w:top w:val="outset" w:sz="6" w:space="0" w:color="auto"/>
              <w:left w:val="outset" w:sz="6" w:space="0" w:color="auto"/>
              <w:bottom w:val="outset" w:sz="6" w:space="0" w:color="auto"/>
              <w:right w:val="outset" w:sz="6" w:space="0" w:color="auto"/>
            </w:tcBorders>
            <w:vAlign w:val="center"/>
            <w:hideMark/>
          </w:tcPr>
          <w:p w:rsidR="00C40E44" w:rsidRPr="00C40E44" w:rsidP="00C40E44">
            <w:pPr>
              <w:spacing w:after="0" w:line="240" w:lineRule="auto"/>
              <w:rPr>
                <w:rFonts w:ascii="Times New Roman" w:eastAsia="Times New Roman" w:hAnsi="Times New Roman" w:cs="Times New Roman"/>
                <w:sz w:val="28"/>
                <w:szCs w:val="28"/>
                <w:lang w:eastAsia="ru-RU"/>
              </w:rPr>
            </w:pPr>
          </w:p>
        </w:tc>
        <w:tc>
          <w:tcPr>
            <w:tcW w:w="1040"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Зрительный нерв</w:t>
            </w:r>
          </w:p>
        </w:tc>
        <w:tc>
          <w:tcPr>
            <w:tcW w:w="1175"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Нервные клетки коры, от которых начинаются волокна зрительного нерва, соединены с отростками фоторецепторных нейронов</w:t>
            </w:r>
          </w:p>
        </w:tc>
        <w:tc>
          <w:tcPr>
            <w:tcW w:w="1619" w:type="pct"/>
            <w:tcBorders>
              <w:top w:val="outset" w:sz="6" w:space="0" w:color="auto"/>
              <w:left w:val="outset" w:sz="6" w:space="0" w:color="auto"/>
              <w:bottom w:val="outset" w:sz="6" w:space="0" w:color="auto"/>
              <w:right w:val="outset" w:sz="6" w:space="0" w:color="auto"/>
            </w:tcBorders>
            <w:hideMark/>
          </w:tcPr>
          <w:p w:rsidR="00C40E44" w:rsidRPr="00C40E44" w:rsidP="00C40E44">
            <w:pPr>
              <w:spacing w:after="0" w:line="240" w:lineRule="auto"/>
              <w:rPr>
                <w:rFonts w:ascii="Times New Roman" w:eastAsia="Times New Roman" w:hAnsi="Times New Roman" w:cs="Times New Roman"/>
                <w:sz w:val="28"/>
                <w:szCs w:val="28"/>
                <w:lang w:eastAsia="ru-RU"/>
              </w:rPr>
            </w:pPr>
            <w:r w:rsidRPr="00C40E44">
              <w:rPr>
                <w:rFonts w:ascii="Times New Roman" w:eastAsia="Times New Roman" w:hAnsi="Times New Roman" w:cs="Times New Roman"/>
                <w:sz w:val="28"/>
                <w:szCs w:val="28"/>
                <w:lang w:eastAsia="ru-RU"/>
              </w:rPr>
              <w:t>Воспринимает возбуждение и передает в зрительную зону коры головного мозга, где происходит анализ возбуждения и формирование зрительных образов</w:t>
            </w:r>
          </w:p>
        </w:tc>
      </w:tr>
    </w:tbl>
    <w:p w:rsidR="001D1A41" w:rsidRPr="00C40E44">
      <w:pPr>
        <w:rPr>
          <w:sz w:val="28"/>
          <w:szCs w:val="28"/>
        </w:rPr>
        <w:sectPr w:rsidSect="001D1A41">
          <w:pgSz w:w="11906" w:h="16838"/>
          <w:pgMar w:top="1134" w:right="850" w:bottom="1134" w:left="1701" w:header="708" w:footer="708" w:gutter="0"/>
          <w:cols w:space="708"/>
          <w:docGrid w:linePitch="360"/>
        </w:sectPr>
      </w:pPr>
    </w:p>
    <w:p w:rsidR="00E02E94" w:rsidRPr="00E02E94" w:rsidP="00E02E94">
      <w:pPr>
        <w:shd w:val="clear" w:color="auto" w:fill="FFFFFF"/>
        <w:spacing w:before="230" w:after="192" w:line="288" w:lineRule="atLeast"/>
        <w:jc w:val="center"/>
        <w:outlineLvl w:val="2"/>
        <w:rPr>
          <w:rFonts w:ascii="Times New Roman" w:eastAsia="Times New Roman" w:hAnsi="Times New Roman" w:cs="Times New Roman"/>
          <w:b/>
          <w:color w:val="333333"/>
          <w:sz w:val="28"/>
          <w:szCs w:val="28"/>
          <w:lang w:eastAsia="ru-RU"/>
        </w:rPr>
      </w:pPr>
      <w:r w:rsidRPr="00E02E94">
        <w:rPr>
          <w:rFonts w:ascii="Times New Roman" w:eastAsia="Times New Roman" w:hAnsi="Times New Roman" w:cs="Times New Roman"/>
          <w:b/>
          <w:color w:val="333333"/>
          <w:sz w:val="28"/>
          <w:szCs w:val="28"/>
          <w:lang w:eastAsia="ru-RU"/>
        </w:rPr>
        <w:t>ОРГАН СЛУХА И РАВНОВЕСИЯ</w:t>
      </w:r>
    </w:p>
    <w:p w:rsidR="00E02E94" w:rsidP="00E02E94">
      <w:pPr>
        <w:shd w:val="clear" w:color="auto" w:fill="FFFFFF"/>
        <w:spacing w:before="230" w:after="192" w:line="288" w:lineRule="atLeast"/>
        <w:jc w:val="center"/>
        <w:outlineLvl w:val="2"/>
        <w:rPr>
          <w:rFonts w:ascii="Times New Roman" w:eastAsia="Times New Roman" w:hAnsi="Times New Roman" w:cs="Times New Roman"/>
          <w:b/>
          <w:color w:val="333333"/>
          <w:sz w:val="28"/>
          <w:szCs w:val="28"/>
          <w:lang w:eastAsia="ru-RU"/>
        </w:rPr>
      </w:pPr>
      <w:r w:rsidRPr="00E02E94">
        <w:rPr>
          <w:rFonts w:ascii="Times New Roman" w:eastAsia="Times New Roman" w:hAnsi="Times New Roman" w:cs="Times New Roman"/>
          <w:b/>
          <w:color w:val="333333"/>
          <w:sz w:val="28"/>
          <w:szCs w:val="28"/>
          <w:lang w:eastAsia="ru-RU"/>
        </w:rPr>
        <w:t>СТРОЕНИЕ И ФУНКЦИИ УХА ЧЕЛОВЕКА</w:t>
      </w:r>
    </w:p>
    <w:p w:rsidR="00CF3B1F" w:rsidP="00E02E94">
      <w:pPr>
        <w:shd w:val="clear" w:color="auto" w:fill="FFFFFF"/>
        <w:spacing w:before="230" w:after="192" w:line="288" w:lineRule="atLeast"/>
        <w:jc w:val="center"/>
        <w:outlineLvl w:val="2"/>
        <w:rPr>
          <w:rFonts w:ascii="Times New Roman" w:eastAsia="Times New Roman" w:hAnsi="Times New Roman" w:cs="Times New Roman"/>
          <w:b/>
          <w:color w:val="333333"/>
          <w:sz w:val="28"/>
          <w:szCs w:val="28"/>
          <w:lang w:eastAsia="ru-RU"/>
        </w:rPr>
      </w:pPr>
    </w:p>
    <w:p w:rsidR="00CF3B1F" w:rsidP="00E02E94">
      <w:pPr>
        <w:shd w:val="clear" w:color="auto" w:fill="FFFFFF"/>
        <w:spacing w:before="230" w:after="192" w:line="288" w:lineRule="atLeast"/>
        <w:jc w:val="center"/>
        <w:outlineLvl w:val="2"/>
        <w:rPr>
          <w:rFonts w:ascii="Times New Roman" w:eastAsia="Times New Roman" w:hAnsi="Times New Roman" w:cs="Times New Roman"/>
          <w:b/>
          <w:color w:val="333333"/>
          <w:sz w:val="28"/>
          <w:szCs w:val="28"/>
          <w:lang w:eastAsia="ru-RU"/>
        </w:rPr>
      </w:pPr>
      <w:r w:rsidRPr="00CF3B1F">
        <w:rPr>
          <w:rFonts w:ascii="Times New Roman" w:eastAsia="Times New Roman" w:hAnsi="Times New Roman" w:cs="Times New Roman"/>
          <w:b/>
          <w:color w:val="333333"/>
          <w:sz w:val="28"/>
          <w:szCs w:val="28"/>
          <w:lang w:eastAsia="ru-RU"/>
        </w:rPr>
        <w:drawing>
          <wp:inline distT="0" distB="0" distL="0" distR="0">
            <wp:extent cx="5709920" cy="3112770"/>
            <wp:effectExtent l="19050" t="0" r="5080" b="0"/>
            <wp:docPr id="1377050147" name="Рисунок 1" descr="Профилактика нарушений слух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050147" name="Picture 1" descr="Профилактика нарушений слуха"/>
                    <pic:cNvPicPr>
                      <a:picLocks noChangeAspect="1" noChangeArrowheads="1"/>
                    </pic:cNvPicPr>
                  </pic:nvPicPr>
                  <pic:blipFill>
                    <a:blip xmlns:r="http://schemas.openxmlformats.org/officeDocument/2006/relationships" r:embed="rId17"/>
                    <a:stretch>
                      <a:fillRect/>
                    </a:stretch>
                  </pic:blipFill>
                  <pic:spPr bwMode="auto">
                    <a:xfrm>
                      <a:off x="0" y="0"/>
                      <a:ext cx="5709920" cy="3112770"/>
                    </a:xfrm>
                    <a:prstGeom prst="rect">
                      <a:avLst/>
                    </a:prstGeom>
                    <a:noFill/>
                    <a:ln w="9525">
                      <a:noFill/>
                      <a:miter lim="800000"/>
                      <a:headEnd/>
                      <a:tailEnd/>
                    </a:ln>
                  </pic:spPr>
                </pic:pic>
              </a:graphicData>
            </a:graphic>
          </wp:inline>
        </w:drawing>
      </w:r>
    </w:p>
    <w:p w:rsidR="00CF3B1F" w:rsidP="00CF3B1F">
      <w:pPr>
        <w:spacing w:after="0" w:line="240" w:lineRule="auto"/>
        <w:rPr>
          <w:rFonts w:ascii="Times New Roman" w:eastAsia="Times New Roman" w:hAnsi="Times New Roman" w:cs="Times New Roman"/>
          <w:i/>
          <w:color w:val="2C2A29"/>
          <w:sz w:val="24"/>
          <w:szCs w:val="24"/>
          <w:lang w:eastAsia="ru-RU"/>
        </w:rPr>
      </w:pPr>
      <w:r>
        <w:rPr>
          <w:rFonts w:ascii="Times New Roman" w:eastAsia="Times New Roman" w:hAnsi="Times New Roman" w:cs="Times New Roman"/>
          <w:i/>
          <w:color w:val="2C2A29"/>
          <w:sz w:val="24"/>
          <w:szCs w:val="24"/>
          <w:lang w:eastAsia="ru-RU"/>
        </w:rPr>
        <w:t>Наружный отдел - ушная раковина и наружный слуховой проход (1).</w:t>
      </w:r>
    </w:p>
    <w:p w:rsidR="00CF3B1F" w:rsidP="00CF3B1F">
      <w:pPr>
        <w:spacing w:after="0" w:line="240" w:lineRule="auto"/>
        <w:rPr>
          <w:rFonts w:ascii="Times New Roman" w:eastAsia="Times New Roman" w:hAnsi="Times New Roman" w:cs="Times New Roman"/>
          <w:i/>
          <w:color w:val="2C2A29"/>
          <w:sz w:val="24"/>
          <w:szCs w:val="24"/>
          <w:lang w:eastAsia="ru-RU"/>
        </w:rPr>
      </w:pPr>
      <w:r>
        <w:rPr>
          <w:rFonts w:ascii="Times New Roman" w:eastAsia="Times New Roman" w:hAnsi="Times New Roman" w:cs="Times New Roman"/>
          <w:i/>
          <w:color w:val="2C2A29"/>
          <w:sz w:val="24"/>
          <w:szCs w:val="24"/>
          <w:lang w:eastAsia="ru-RU"/>
        </w:rPr>
        <w:t>Средний - три последовательно соединенные слуховые косточки: молоточек (4), наковальня (5) и стремечко (6).</w:t>
      </w:r>
      <w:r>
        <w:rPr>
          <w:rFonts w:ascii="Times New Roman" w:eastAsia="Times New Roman" w:hAnsi="Times New Roman" w:cs="Times New Roman"/>
          <w:i/>
          <w:color w:val="2C2A29"/>
          <w:sz w:val="24"/>
          <w:szCs w:val="24"/>
          <w:lang w:eastAsia="ru-RU"/>
        </w:rPr>
        <w:br/>
        <w:t>Внутренний - перепончатый лабиринт (улитка (7)).</w:t>
      </w:r>
    </w:p>
    <w:p w:rsidR="00CF3B1F" w:rsidP="00CF3B1F">
      <w:pPr>
        <w:spacing w:after="0" w:line="240" w:lineRule="auto"/>
        <w:rPr>
          <w:rFonts w:ascii="Times New Roman" w:eastAsia="Times New Roman" w:hAnsi="Times New Roman" w:cs="Times New Roman"/>
          <w:i/>
          <w:color w:val="2C2A29"/>
          <w:sz w:val="24"/>
          <w:szCs w:val="24"/>
          <w:lang w:eastAsia="ru-RU"/>
        </w:rPr>
      </w:pPr>
      <w:r>
        <w:rPr>
          <w:rFonts w:ascii="Times New Roman" w:eastAsia="Times New Roman" w:hAnsi="Times New Roman" w:cs="Times New Roman"/>
          <w:i/>
          <w:color w:val="2C2A29"/>
          <w:sz w:val="24"/>
          <w:szCs w:val="24"/>
          <w:lang w:eastAsia="ru-RU"/>
        </w:rPr>
        <w:t>Среднее ухо (3) сообщается с носоглоткой через слуховую (евстахиеву) трубу (8).</w:t>
      </w:r>
    </w:p>
    <w:p w:rsidR="00CF3B1F" w:rsidRPr="00E02E94" w:rsidP="00E02E94">
      <w:pPr>
        <w:shd w:val="clear" w:color="auto" w:fill="FFFFFF"/>
        <w:spacing w:before="230" w:after="192" w:line="288" w:lineRule="atLeast"/>
        <w:jc w:val="center"/>
        <w:outlineLvl w:val="2"/>
        <w:rPr>
          <w:rFonts w:ascii="Times New Roman" w:eastAsia="Times New Roman" w:hAnsi="Times New Roman" w:cs="Times New Roman"/>
          <w:b/>
          <w:color w:val="333333"/>
          <w:sz w:val="28"/>
          <w:szCs w:val="28"/>
          <w:lang w:eastAsia="ru-RU"/>
        </w:rPr>
      </w:pPr>
    </w:p>
    <w:tbl>
      <w:tblPr>
        <w:tblStyle w:val="TableNormal"/>
        <w:tblW w:w="10065" w:type="dxa"/>
        <w:tblInd w:w="-652" w:type="dxa"/>
        <w:tblBorders>
          <w:top w:val="single" w:sz="12" w:space="0" w:color="CCCCCC"/>
          <w:left w:val="single" w:sz="12" w:space="0" w:color="CCCCCC"/>
          <w:bottom w:val="single" w:sz="12" w:space="0" w:color="CCCCCC"/>
          <w:right w:val="single" w:sz="12" w:space="0" w:color="CCCCCC"/>
        </w:tblBorders>
        <w:shd w:val="clear" w:color="auto" w:fill="FFFFFF"/>
        <w:tblCellMar>
          <w:left w:w="0" w:type="dxa"/>
          <w:right w:w="0" w:type="dxa"/>
        </w:tblCellMar>
        <w:tblLook w:val="04A0"/>
      </w:tblPr>
      <w:tblGrid>
        <w:gridCol w:w="1985"/>
        <w:gridCol w:w="3570"/>
        <w:gridCol w:w="4510"/>
      </w:tblGrid>
      <w:tr w:rsidTr="00E02E94">
        <w:tblPrEx>
          <w:tblW w:w="10065" w:type="dxa"/>
          <w:tblInd w:w="-652" w:type="dxa"/>
          <w:tblBorders>
            <w:top w:val="single" w:sz="12" w:space="0" w:color="CCCCCC"/>
            <w:left w:val="single" w:sz="12" w:space="0" w:color="CCCCCC"/>
            <w:bottom w:val="single" w:sz="12" w:space="0" w:color="CCCCCC"/>
            <w:right w:val="single" w:sz="12" w:space="0" w:color="CCCCCC"/>
          </w:tblBorders>
          <w:shd w:val="clear" w:color="auto" w:fill="FFFFFF"/>
          <w:tblCellMar>
            <w:left w:w="0" w:type="dxa"/>
            <w:right w:w="0" w:type="dxa"/>
          </w:tblCellMar>
          <w:tblLook w:val="04A0"/>
        </w:tblPrEx>
        <w:tc>
          <w:tcPr>
            <w:tcW w:w="1985" w:type="dxa"/>
            <w:tcBorders>
              <w:top w:val="single" w:sz="6" w:space="0" w:color="BBBBBB"/>
              <w:left w:val="single" w:sz="6" w:space="0" w:color="BBBBBB"/>
              <w:bottom w:val="single" w:sz="6" w:space="0" w:color="BBBBBB"/>
              <w:right w:val="single" w:sz="6" w:space="0" w:color="BBBBBB"/>
            </w:tcBorders>
            <w:shd w:val="clear" w:color="auto" w:fill="F3F3F3"/>
            <w:tcMar>
              <w:top w:w="0" w:type="dxa"/>
              <w:left w:w="57" w:type="dxa"/>
              <w:bottom w:w="0" w:type="dxa"/>
              <w:right w:w="57" w:type="dxa"/>
            </w:tcMar>
            <w:hideMark/>
          </w:tcPr>
          <w:p w:rsidR="00E02E94" w:rsidRPr="00E02E94" w:rsidP="00E02E94">
            <w:pPr>
              <w:spacing w:after="0" w:line="384" w:lineRule="atLeast"/>
              <w:rPr>
                <w:rFonts w:ascii="Times New Roman" w:eastAsia="Times New Roman" w:hAnsi="Times New Roman" w:cs="Times New Roman"/>
                <w:b/>
                <w:bCs/>
                <w:color w:val="111111"/>
                <w:sz w:val="28"/>
                <w:szCs w:val="28"/>
                <w:lang w:eastAsia="ru-RU"/>
              </w:rPr>
            </w:pPr>
            <w:r w:rsidRPr="00E02E94">
              <w:rPr>
                <w:rFonts w:ascii="Times New Roman" w:eastAsia="Times New Roman" w:hAnsi="Times New Roman" w:cs="Times New Roman"/>
                <w:b/>
                <w:bCs/>
                <w:color w:val="111111"/>
                <w:sz w:val="28"/>
                <w:szCs w:val="28"/>
                <w:lang w:eastAsia="ru-RU"/>
              </w:rPr>
              <w:t>Части уха</w:t>
            </w:r>
          </w:p>
        </w:tc>
        <w:tc>
          <w:tcPr>
            <w:tcW w:w="3570" w:type="dxa"/>
            <w:tcBorders>
              <w:top w:val="single" w:sz="6" w:space="0" w:color="BBBBBB"/>
              <w:left w:val="single" w:sz="6" w:space="0" w:color="BBBBBB"/>
              <w:bottom w:val="single" w:sz="6" w:space="0" w:color="BBBBBB"/>
              <w:right w:val="single" w:sz="6" w:space="0" w:color="BBBBBB"/>
            </w:tcBorders>
            <w:shd w:val="clear" w:color="auto" w:fill="F3F3F3"/>
            <w:tcMar>
              <w:top w:w="0" w:type="dxa"/>
              <w:left w:w="57" w:type="dxa"/>
              <w:bottom w:w="0" w:type="dxa"/>
              <w:right w:w="57" w:type="dxa"/>
            </w:tcMar>
            <w:hideMark/>
          </w:tcPr>
          <w:p w:rsidR="00E02E94" w:rsidRPr="00E02E94" w:rsidP="00E02E94">
            <w:pPr>
              <w:spacing w:after="0" w:line="384" w:lineRule="atLeast"/>
              <w:rPr>
                <w:rFonts w:ascii="Times New Roman" w:eastAsia="Times New Roman" w:hAnsi="Times New Roman" w:cs="Times New Roman"/>
                <w:b/>
                <w:bCs/>
                <w:color w:val="111111"/>
                <w:sz w:val="28"/>
                <w:szCs w:val="28"/>
                <w:lang w:eastAsia="ru-RU"/>
              </w:rPr>
            </w:pPr>
            <w:r w:rsidRPr="00E02E94">
              <w:rPr>
                <w:rFonts w:ascii="Times New Roman" w:eastAsia="Times New Roman" w:hAnsi="Times New Roman" w:cs="Times New Roman"/>
                <w:b/>
                <w:bCs/>
                <w:color w:val="111111"/>
                <w:sz w:val="28"/>
                <w:szCs w:val="28"/>
                <w:lang w:eastAsia="ru-RU"/>
              </w:rPr>
              <w:t>Строение</w:t>
            </w:r>
          </w:p>
        </w:tc>
        <w:tc>
          <w:tcPr>
            <w:tcW w:w="4510" w:type="dxa"/>
            <w:tcBorders>
              <w:top w:val="single" w:sz="6" w:space="0" w:color="BBBBBB"/>
              <w:left w:val="single" w:sz="6" w:space="0" w:color="BBBBBB"/>
              <w:bottom w:val="single" w:sz="6" w:space="0" w:color="BBBBBB"/>
              <w:right w:val="single" w:sz="6" w:space="0" w:color="BBBBBB"/>
            </w:tcBorders>
            <w:shd w:val="clear" w:color="auto" w:fill="F3F3F3"/>
            <w:tcMar>
              <w:top w:w="0" w:type="dxa"/>
              <w:left w:w="57" w:type="dxa"/>
              <w:bottom w:w="0" w:type="dxa"/>
              <w:right w:w="57" w:type="dxa"/>
            </w:tcMar>
            <w:hideMark/>
          </w:tcPr>
          <w:p w:rsidR="00E02E94" w:rsidRPr="00E02E94" w:rsidP="00E02E94">
            <w:pPr>
              <w:spacing w:after="0" w:line="384" w:lineRule="atLeast"/>
              <w:rPr>
                <w:rFonts w:ascii="Times New Roman" w:eastAsia="Times New Roman" w:hAnsi="Times New Roman" w:cs="Times New Roman"/>
                <w:b/>
                <w:bCs/>
                <w:color w:val="111111"/>
                <w:sz w:val="28"/>
                <w:szCs w:val="28"/>
                <w:lang w:eastAsia="ru-RU"/>
              </w:rPr>
            </w:pPr>
            <w:r w:rsidRPr="00E02E94">
              <w:rPr>
                <w:rFonts w:ascii="Times New Roman" w:eastAsia="Times New Roman" w:hAnsi="Times New Roman" w:cs="Times New Roman"/>
                <w:b/>
                <w:bCs/>
                <w:color w:val="111111"/>
                <w:sz w:val="28"/>
                <w:szCs w:val="28"/>
                <w:lang w:eastAsia="ru-RU"/>
              </w:rPr>
              <w:t>Функции</w:t>
            </w:r>
          </w:p>
        </w:tc>
      </w:tr>
      <w:tr w:rsidTr="00E02E94">
        <w:tblPrEx>
          <w:tblW w:w="10065" w:type="dxa"/>
          <w:tblInd w:w="-652" w:type="dxa"/>
          <w:shd w:val="clear" w:color="auto" w:fill="FFFFFF"/>
          <w:tblCellMar>
            <w:left w:w="0" w:type="dxa"/>
            <w:right w:w="0" w:type="dxa"/>
          </w:tblCellMar>
          <w:tblLook w:val="04A0"/>
        </w:tblPrEx>
        <w:tc>
          <w:tcPr>
            <w:tcW w:w="1985" w:type="dxa"/>
            <w:tcBorders>
              <w:top w:val="single" w:sz="6" w:space="0" w:color="BBBBBB"/>
              <w:left w:val="single" w:sz="6" w:space="0" w:color="BBBBBB"/>
              <w:bottom w:val="single" w:sz="6" w:space="0" w:color="BBBBBB"/>
              <w:right w:val="single" w:sz="6" w:space="0" w:color="BBBBBB"/>
            </w:tcBorders>
            <w:shd w:val="clear" w:color="auto" w:fill="FFFFFF"/>
            <w:tcMar>
              <w:top w:w="0" w:type="dxa"/>
              <w:left w:w="57" w:type="dxa"/>
              <w:bottom w:w="0" w:type="dxa"/>
              <w:right w:w="57" w:type="dxa"/>
            </w:tcMar>
            <w:hideMark/>
          </w:tcPr>
          <w:p w:rsidR="00E02E94" w:rsidP="00E02E94">
            <w:pPr>
              <w:spacing w:after="0" w:line="384" w:lineRule="atLeast"/>
              <w:jc w:val="center"/>
              <w:rPr>
                <w:rFonts w:ascii="Times New Roman" w:eastAsia="Times New Roman" w:hAnsi="Times New Roman" w:cs="Times New Roman"/>
                <w:color w:val="111111"/>
                <w:sz w:val="28"/>
                <w:szCs w:val="28"/>
                <w:lang w:eastAsia="ru-RU"/>
              </w:rPr>
            </w:pPr>
            <w:r w:rsidRPr="00E02E94">
              <w:rPr>
                <w:rFonts w:ascii="Times New Roman" w:eastAsia="Times New Roman" w:hAnsi="Times New Roman" w:cs="Times New Roman"/>
                <w:color w:val="111111"/>
                <w:sz w:val="28"/>
                <w:szCs w:val="28"/>
                <w:lang w:eastAsia="ru-RU"/>
              </w:rPr>
              <w:t>Наружное</w:t>
            </w:r>
          </w:p>
          <w:p w:rsidR="00E02E94" w:rsidRPr="00E02E94" w:rsidP="00E02E94">
            <w:pPr>
              <w:spacing w:after="0" w:line="384" w:lineRule="atLeast"/>
              <w:jc w:val="center"/>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ухо</w:t>
            </w:r>
          </w:p>
        </w:tc>
        <w:tc>
          <w:tcPr>
            <w:tcW w:w="3570" w:type="dxa"/>
            <w:tcBorders>
              <w:top w:val="single" w:sz="6" w:space="0" w:color="BBBBBB"/>
              <w:left w:val="single" w:sz="6" w:space="0" w:color="BBBBBB"/>
              <w:bottom w:val="single" w:sz="6" w:space="0" w:color="BBBBBB"/>
              <w:right w:val="single" w:sz="6" w:space="0" w:color="BBBBBB"/>
            </w:tcBorders>
            <w:shd w:val="clear" w:color="auto" w:fill="FFFFFF"/>
            <w:tcMar>
              <w:top w:w="0" w:type="dxa"/>
              <w:left w:w="57" w:type="dxa"/>
              <w:bottom w:w="0" w:type="dxa"/>
              <w:right w:w="57" w:type="dxa"/>
            </w:tcMar>
            <w:hideMark/>
          </w:tcPr>
          <w:p w:rsidR="00E02E94" w:rsidRPr="00E02E94" w:rsidP="00E02E94">
            <w:pPr>
              <w:spacing w:after="0" w:line="384" w:lineRule="atLeast"/>
              <w:rPr>
                <w:rFonts w:ascii="Times New Roman" w:eastAsia="Times New Roman" w:hAnsi="Times New Roman" w:cs="Times New Roman"/>
                <w:color w:val="111111"/>
                <w:sz w:val="28"/>
                <w:szCs w:val="28"/>
                <w:lang w:eastAsia="ru-RU"/>
              </w:rPr>
            </w:pPr>
            <w:r w:rsidRPr="00E02E94">
              <w:rPr>
                <w:rFonts w:ascii="Times New Roman" w:eastAsia="Times New Roman" w:hAnsi="Times New Roman" w:cs="Times New Roman"/>
                <w:color w:val="111111"/>
                <w:sz w:val="28"/>
                <w:szCs w:val="28"/>
                <w:lang w:eastAsia="ru-RU"/>
              </w:rPr>
              <w:t>Ушная раковина, наружный слуховой проход, барабанная перепонка.</w:t>
            </w:r>
          </w:p>
        </w:tc>
        <w:tc>
          <w:tcPr>
            <w:tcW w:w="4510" w:type="dxa"/>
            <w:tcBorders>
              <w:top w:val="single" w:sz="6" w:space="0" w:color="BBBBBB"/>
              <w:left w:val="single" w:sz="6" w:space="0" w:color="BBBBBB"/>
              <w:bottom w:val="single" w:sz="6" w:space="0" w:color="BBBBBB"/>
              <w:right w:val="single" w:sz="6" w:space="0" w:color="BBBBBB"/>
            </w:tcBorders>
            <w:shd w:val="clear" w:color="auto" w:fill="FFFFFF"/>
            <w:tcMar>
              <w:top w:w="0" w:type="dxa"/>
              <w:left w:w="57" w:type="dxa"/>
              <w:bottom w:w="0" w:type="dxa"/>
              <w:right w:w="57" w:type="dxa"/>
            </w:tcMar>
            <w:hideMark/>
          </w:tcPr>
          <w:p w:rsidR="00E02E94" w:rsidRPr="00E02E94" w:rsidP="00E02E94">
            <w:pPr>
              <w:spacing w:after="0" w:line="384" w:lineRule="atLeast"/>
              <w:rPr>
                <w:rFonts w:ascii="Times New Roman" w:eastAsia="Times New Roman" w:hAnsi="Times New Roman" w:cs="Times New Roman"/>
                <w:color w:val="111111"/>
                <w:sz w:val="28"/>
                <w:szCs w:val="28"/>
                <w:lang w:eastAsia="ru-RU"/>
              </w:rPr>
            </w:pPr>
            <w:r w:rsidRPr="00E02E94">
              <w:rPr>
                <w:rFonts w:ascii="Times New Roman" w:eastAsia="Times New Roman" w:hAnsi="Times New Roman" w:cs="Times New Roman"/>
                <w:color w:val="111111"/>
                <w:sz w:val="28"/>
                <w:szCs w:val="28"/>
                <w:lang w:eastAsia="ru-RU"/>
              </w:rPr>
              <w:t>Защитная</w:t>
            </w:r>
            <w:r w:rsidRPr="00E02E94">
              <w:rPr>
                <w:rFonts w:ascii="Times New Roman" w:eastAsia="Times New Roman" w:hAnsi="Times New Roman" w:cs="Times New Roman"/>
                <w:color w:val="111111"/>
                <w:sz w:val="28"/>
                <w:szCs w:val="28"/>
                <w:lang w:eastAsia="ru-RU"/>
              </w:rPr>
              <w:t xml:space="preserve"> (выделение серы). Улавливает звуки. Проведение звуковой вол</w:t>
            </w:r>
            <w:r w:rsidRPr="00E02E94">
              <w:rPr>
                <w:rFonts w:ascii="Times New Roman" w:eastAsia="Times New Roman" w:hAnsi="Times New Roman" w:cs="Times New Roman"/>
                <w:color w:val="111111"/>
                <w:sz w:val="28"/>
                <w:szCs w:val="28"/>
                <w:lang w:eastAsia="ru-RU"/>
              </w:rPr>
              <w:softHyphen/>
              <w:t>ны. Звуковые волны колеблют барабанную перепонку, а она - слуховые косточки.</w:t>
            </w:r>
          </w:p>
        </w:tc>
      </w:tr>
      <w:tr w:rsidTr="00E02E94">
        <w:tblPrEx>
          <w:tblW w:w="10065" w:type="dxa"/>
          <w:tblInd w:w="-652" w:type="dxa"/>
          <w:shd w:val="clear" w:color="auto" w:fill="FFFFFF"/>
          <w:tblCellMar>
            <w:left w:w="0" w:type="dxa"/>
            <w:right w:w="0" w:type="dxa"/>
          </w:tblCellMar>
          <w:tblLook w:val="04A0"/>
        </w:tblPrEx>
        <w:tc>
          <w:tcPr>
            <w:tcW w:w="1985" w:type="dxa"/>
            <w:tcBorders>
              <w:top w:val="single" w:sz="6" w:space="0" w:color="BBBBBB"/>
              <w:left w:val="single" w:sz="6" w:space="0" w:color="BBBBBB"/>
              <w:bottom w:val="single" w:sz="6" w:space="0" w:color="BBBBBB"/>
              <w:right w:val="single" w:sz="6" w:space="0" w:color="BBBBBB"/>
            </w:tcBorders>
            <w:shd w:val="clear" w:color="auto" w:fill="FFFFFF"/>
            <w:tcMar>
              <w:top w:w="0" w:type="dxa"/>
              <w:left w:w="57" w:type="dxa"/>
              <w:bottom w:w="0" w:type="dxa"/>
              <w:right w:w="57" w:type="dxa"/>
            </w:tcMar>
            <w:hideMark/>
          </w:tcPr>
          <w:p w:rsidR="00E02E94" w:rsidRPr="00E02E94" w:rsidP="00E02E94">
            <w:pPr>
              <w:spacing w:after="0" w:line="384" w:lineRule="atLeast"/>
              <w:jc w:val="center"/>
              <w:rPr>
                <w:rFonts w:ascii="Times New Roman" w:eastAsia="Times New Roman" w:hAnsi="Times New Roman" w:cs="Times New Roman"/>
                <w:color w:val="111111"/>
                <w:sz w:val="28"/>
                <w:szCs w:val="28"/>
                <w:lang w:eastAsia="ru-RU"/>
              </w:rPr>
            </w:pPr>
            <w:r w:rsidRPr="00E02E94">
              <w:rPr>
                <w:rFonts w:ascii="Times New Roman" w:eastAsia="Times New Roman" w:hAnsi="Times New Roman" w:cs="Times New Roman"/>
                <w:color w:val="111111"/>
                <w:sz w:val="28"/>
                <w:szCs w:val="28"/>
                <w:lang w:eastAsia="ru-RU"/>
              </w:rPr>
              <w:t>Среднее ухо</w:t>
            </w:r>
          </w:p>
        </w:tc>
        <w:tc>
          <w:tcPr>
            <w:tcW w:w="3570" w:type="dxa"/>
            <w:tcBorders>
              <w:top w:val="single" w:sz="6" w:space="0" w:color="BBBBBB"/>
              <w:left w:val="single" w:sz="6" w:space="0" w:color="BBBBBB"/>
              <w:bottom w:val="single" w:sz="6" w:space="0" w:color="BBBBBB"/>
              <w:right w:val="single" w:sz="6" w:space="0" w:color="BBBBBB"/>
            </w:tcBorders>
            <w:shd w:val="clear" w:color="auto" w:fill="FFFFFF"/>
            <w:tcMar>
              <w:top w:w="0" w:type="dxa"/>
              <w:left w:w="57" w:type="dxa"/>
              <w:bottom w:w="0" w:type="dxa"/>
              <w:right w:w="57" w:type="dxa"/>
            </w:tcMar>
            <w:hideMark/>
          </w:tcPr>
          <w:p w:rsidR="00E02E94" w:rsidRPr="00E02E94" w:rsidP="00E02E94">
            <w:pPr>
              <w:spacing w:after="0" w:line="384" w:lineRule="atLeast"/>
              <w:rPr>
                <w:rFonts w:ascii="Times New Roman" w:eastAsia="Times New Roman" w:hAnsi="Times New Roman" w:cs="Times New Roman"/>
                <w:color w:val="111111"/>
                <w:sz w:val="28"/>
                <w:szCs w:val="28"/>
                <w:lang w:eastAsia="ru-RU"/>
              </w:rPr>
            </w:pPr>
            <w:r w:rsidRPr="00E02E94">
              <w:rPr>
                <w:rFonts w:ascii="Times New Roman" w:eastAsia="Times New Roman" w:hAnsi="Times New Roman" w:cs="Times New Roman"/>
                <w:color w:val="111111"/>
                <w:sz w:val="28"/>
                <w:szCs w:val="28"/>
                <w:lang w:eastAsia="ru-RU"/>
              </w:rPr>
              <w:t>Слуховые косточк</w:t>
            </w:r>
            <w:r>
              <w:rPr>
                <w:rFonts w:ascii="Times New Roman" w:eastAsia="Times New Roman" w:hAnsi="Times New Roman" w:cs="Times New Roman"/>
                <w:color w:val="111111"/>
                <w:sz w:val="28"/>
                <w:szCs w:val="28"/>
                <w:lang w:eastAsia="ru-RU"/>
              </w:rPr>
              <w:t>и (молоточек, наковальня, стремечко</w:t>
            </w:r>
            <w:r w:rsidRPr="00E02E94">
              <w:rPr>
                <w:rFonts w:ascii="Times New Roman" w:eastAsia="Times New Roman" w:hAnsi="Times New Roman" w:cs="Times New Roman"/>
                <w:color w:val="111111"/>
                <w:sz w:val="28"/>
                <w:szCs w:val="28"/>
                <w:lang w:eastAsia="ru-RU"/>
              </w:rPr>
              <w:t>), Евстахиева труба.</w:t>
            </w:r>
          </w:p>
        </w:tc>
        <w:tc>
          <w:tcPr>
            <w:tcW w:w="4510" w:type="dxa"/>
            <w:tcBorders>
              <w:top w:val="single" w:sz="6" w:space="0" w:color="BBBBBB"/>
              <w:left w:val="single" w:sz="6" w:space="0" w:color="BBBBBB"/>
              <w:bottom w:val="single" w:sz="6" w:space="0" w:color="BBBBBB"/>
              <w:right w:val="single" w:sz="6" w:space="0" w:color="BBBBBB"/>
            </w:tcBorders>
            <w:shd w:val="clear" w:color="auto" w:fill="FFFFFF"/>
            <w:tcMar>
              <w:top w:w="0" w:type="dxa"/>
              <w:left w:w="57" w:type="dxa"/>
              <w:bottom w:w="0" w:type="dxa"/>
              <w:right w:w="57" w:type="dxa"/>
            </w:tcMar>
            <w:hideMark/>
          </w:tcPr>
          <w:p w:rsidR="00E02E94" w:rsidRPr="00E02E94" w:rsidP="00E02E94">
            <w:pPr>
              <w:spacing w:after="0" w:line="384" w:lineRule="atLeast"/>
              <w:rPr>
                <w:rFonts w:ascii="Times New Roman" w:eastAsia="Times New Roman" w:hAnsi="Times New Roman" w:cs="Times New Roman"/>
                <w:color w:val="111111"/>
                <w:sz w:val="28"/>
                <w:szCs w:val="28"/>
                <w:lang w:eastAsia="ru-RU"/>
              </w:rPr>
            </w:pPr>
            <w:r w:rsidRPr="00E02E94">
              <w:rPr>
                <w:rFonts w:ascii="Times New Roman" w:eastAsia="Times New Roman" w:hAnsi="Times New Roman" w:cs="Times New Roman"/>
                <w:color w:val="111111"/>
                <w:sz w:val="28"/>
                <w:szCs w:val="28"/>
                <w:lang w:eastAsia="ru-RU"/>
              </w:rPr>
              <w:t>Слуховые косточки проводят и усиливают звуковые колебания в 50 раз. Евстахиева труба, соединенная с носоглоткой, обеспечивает выравнивание давления на барабанную перепонку.</w:t>
            </w:r>
          </w:p>
        </w:tc>
      </w:tr>
      <w:tr w:rsidTr="00E02E94">
        <w:tblPrEx>
          <w:tblW w:w="10065" w:type="dxa"/>
          <w:tblInd w:w="-652" w:type="dxa"/>
          <w:shd w:val="clear" w:color="auto" w:fill="FFFFFF"/>
          <w:tblCellMar>
            <w:left w:w="0" w:type="dxa"/>
            <w:right w:w="0" w:type="dxa"/>
          </w:tblCellMar>
          <w:tblLook w:val="04A0"/>
        </w:tblPrEx>
        <w:tc>
          <w:tcPr>
            <w:tcW w:w="1985" w:type="dxa"/>
            <w:vMerge w:val="restart"/>
            <w:tcBorders>
              <w:top w:val="single" w:sz="6" w:space="0" w:color="BBBBBB"/>
              <w:left w:val="single" w:sz="6" w:space="0" w:color="BBBBBB"/>
              <w:bottom w:val="single" w:sz="6" w:space="0" w:color="BBBBBB"/>
              <w:right w:val="single" w:sz="6" w:space="0" w:color="BBBBBB"/>
            </w:tcBorders>
            <w:shd w:val="clear" w:color="auto" w:fill="FFFFFF"/>
            <w:tcMar>
              <w:top w:w="0" w:type="dxa"/>
              <w:left w:w="57" w:type="dxa"/>
              <w:bottom w:w="0" w:type="dxa"/>
              <w:right w:w="57" w:type="dxa"/>
            </w:tcMar>
            <w:hideMark/>
          </w:tcPr>
          <w:p w:rsidR="00E02E94" w:rsidRPr="00E02E94" w:rsidP="00E02E94">
            <w:pPr>
              <w:spacing w:after="0" w:line="384" w:lineRule="atLeast"/>
              <w:jc w:val="center"/>
              <w:rPr>
                <w:rFonts w:ascii="Times New Roman" w:eastAsia="Times New Roman" w:hAnsi="Times New Roman" w:cs="Times New Roman"/>
                <w:color w:val="111111"/>
                <w:sz w:val="28"/>
                <w:szCs w:val="28"/>
                <w:lang w:eastAsia="ru-RU"/>
              </w:rPr>
            </w:pPr>
            <w:r w:rsidRPr="00E02E94">
              <w:rPr>
                <w:rFonts w:ascii="Times New Roman" w:eastAsia="Times New Roman" w:hAnsi="Times New Roman" w:cs="Times New Roman"/>
                <w:color w:val="111111"/>
                <w:sz w:val="28"/>
                <w:szCs w:val="28"/>
                <w:lang w:eastAsia="ru-RU"/>
              </w:rPr>
              <w:t>Внутреннее ухо</w:t>
            </w:r>
          </w:p>
        </w:tc>
        <w:tc>
          <w:tcPr>
            <w:tcW w:w="3570" w:type="dxa"/>
            <w:tcBorders>
              <w:top w:val="single" w:sz="6" w:space="0" w:color="BBBBBB"/>
              <w:left w:val="single" w:sz="6" w:space="0" w:color="BBBBBB"/>
              <w:bottom w:val="single" w:sz="6" w:space="0" w:color="BBBBBB"/>
              <w:right w:val="single" w:sz="6" w:space="0" w:color="BBBBBB"/>
            </w:tcBorders>
            <w:shd w:val="clear" w:color="auto" w:fill="FFFFFF"/>
            <w:tcMar>
              <w:top w:w="0" w:type="dxa"/>
              <w:left w:w="57" w:type="dxa"/>
              <w:bottom w:w="0" w:type="dxa"/>
              <w:right w:w="57" w:type="dxa"/>
            </w:tcMar>
            <w:hideMark/>
          </w:tcPr>
          <w:p w:rsidR="00E02E94" w:rsidRPr="00E02E94" w:rsidP="00E02E94">
            <w:pPr>
              <w:spacing w:after="0" w:line="384" w:lineRule="atLeast"/>
              <w:rPr>
                <w:rFonts w:ascii="Times New Roman" w:eastAsia="Times New Roman" w:hAnsi="Times New Roman" w:cs="Times New Roman"/>
                <w:color w:val="111111"/>
                <w:sz w:val="28"/>
                <w:szCs w:val="28"/>
                <w:lang w:eastAsia="ru-RU"/>
              </w:rPr>
            </w:pPr>
            <w:r w:rsidRPr="00E02E94">
              <w:rPr>
                <w:rFonts w:ascii="Times New Roman" w:eastAsia="Times New Roman" w:hAnsi="Times New Roman" w:cs="Times New Roman"/>
                <w:b/>
                <w:bCs/>
                <w:color w:val="111111"/>
                <w:sz w:val="28"/>
                <w:szCs w:val="28"/>
                <w:lang w:eastAsia="ru-RU"/>
              </w:rPr>
              <w:t>Орган слуха:</w:t>
            </w:r>
          </w:p>
          <w:p w:rsidR="00E02E94" w:rsidRPr="00E02E94" w:rsidP="00E02E94">
            <w:pPr>
              <w:spacing w:after="0" w:line="384" w:lineRule="atLeast"/>
              <w:rPr>
                <w:rFonts w:ascii="Times New Roman" w:eastAsia="Times New Roman" w:hAnsi="Times New Roman" w:cs="Times New Roman"/>
                <w:color w:val="111111"/>
                <w:sz w:val="28"/>
                <w:szCs w:val="28"/>
                <w:lang w:eastAsia="ru-RU"/>
              </w:rPr>
            </w:pPr>
            <w:r w:rsidRPr="00E02E94">
              <w:rPr>
                <w:rFonts w:ascii="Times New Roman" w:eastAsia="Times New Roman" w:hAnsi="Times New Roman" w:cs="Times New Roman"/>
                <w:i/>
                <w:color w:val="111111"/>
                <w:sz w:val="28"/>
                <w:szCs w:val="28"/>
                <w:lang w:eastAsia="ru-RU"/>
              </w:rPr>
              <w:t xml:space="preserve">Овальное и круглое </w:t>
            </w:r>
            <w:r w:rsidRPr="00E02E94">
              <w:rPr>
                <w:rFonts w:ascii="Times New Roman" w:eastAsia="Times New Roman" w:hAnsi="Times New Roman" w:cs="Times New Roman"/>
                <w:i/>
                <w:color w:val="111111"/>
                <w:sz w:val="28"/>
                <w:szCs w:val="28"/>
                <w:lang w:eastAsia="ru-RU"/>
              </w:rPr>
              <w:t>окна.</w:t>
            </w:r>
            <w:r w:rsidRPr="00E02E94">
              <w:rPr>
                <w:rFonts w:ascii="Times New Roman" w:eastAsia="Times New Roman" w:hAnsi="Times New Roman" w:cs="Times New Roman"/>
                <w:color w:val="111111"/>
                <w:sz w:val="28"/>
                <w:szCs w:val="28"/>
                <w:lang w:eastAsia="ru-RU"/>
              </w:rPr>
              <w:t> </w:t>
            </w:r>
            <w:r w:rsidRPr="00E02E94">
              <w:rPr>
                <w:rFonts w:ascii="Times New Roman" w:eastAsia="Times New Roman" w:hAnsi="Times New Roman" w:cs="Times New Roman"/>
                <w:i/>
                <w:color w:val="111111"/>
                <w:sz w:val="28"/>
                <w:szCs w:val="28"/>
                <w:lang w:eastAsia="ru-RU"/>
              </w:rPr>
              <w:t>Костная улитка</w:t>
            </w:r>
            <w:r w:rsidRPr="00E02E94">
              <w:rPr>
                <w:rFonts w:ascii="Times New Roman" w:eastAsia="Times New Roman" w:hAnsi="Times New Roman" w:cs="Times New Roman"/>
                <w:color w:val="111111"/>
                <w:sz w:val="28"/>
                <w:szCs w:val="28"/>
                <w:lang w:eastAsia="ru-RU"/>
              </w:rPr>
              <w:t>, выстлан</w:t>
            </w:r>
            <w:r w:rsidRPr="00E02E94">
              <w:rPr>
                <w:rFonts w:ascii="Times New Roman" w:eastAsia="Times New Roman" w:hAnsi="Times New Roman" w:cs="Times New Roman"/>
                <w:color w:val="111111"/>
                <w:sz w:val="28"/>
                <w:szCs w:val="28"/>
                <w:lang w:eastAsia="ru-RU"/>
              </w:rPr>
              <w:softHyphen/>
              <w:t>ная изнутри эпителием, имеющим складку - мем</w:t>
            </w:r>
            <w:r w:rsidRPr="00E02E94">
              <w:rPr>
                <w:rFonts w:ascii="Times New Roman" w:eastAsia="Times New Roman" w:hAnsi="Times New Roman" w:cs="Times New Roman"/>
                <w:color w:val="111111"/>
                <w:sz w:val="28"/>
                <w:szCs w:val="28"/>
                <w:lang w:eastAsia="ru-RU"/>
              </w:rPr>
              <w:softHyphen/>
              <w:t>брану с расположенными под ней нервными клетка</w:t>
            </w:r>
            <w:r w:rsidRPr="00E02E94">
              <w:rPr>
                <w:rFonts w:ascii="Times New Roman" w:eastAsia="Times New Roman" w:hAnsi="Times New Roman" w:cs="Times New Roman"/>
                <w:color w:val="111111"/>
                <w:sz w:val="28"/>
                <w:szCs w:val="28"/>
                <w:lang w:eastAsia="ru-RU"/>
              </w:rPr>
              <w:softHyphen/>
              <w:t>ми - слуховыми рецепто</w:t>
            </w:r>
            <w:r w:rsidRPr="00E02E94">
              <w:rPr>
                <w:rFonts w:ascii="Times New Roman" w:eastAsia="Times New Roman" w:hAnsi="Times New Roman" w:cs="Times New Roman"/>
                <w:color w:val="111111"/>
                <w:sz w:val="28"/>
                <w:szCs w:val="28"/>
                <w:lang w:eastAsia="ru-RU"/>
              </w:rPr>
              <w:softHyphen/>
              <w:t xml:space="preserve">рами. </w:t>
            </w:r>
            <w:r w:rsidRPr="00E02E94">
              <w:rPr>
                <w:rFonts w:ascii="Times New Roman" w:eastAsia="Times New Roman" w:hAnsi="Times New Roman" w:cs="Times New Roman"/>
                <w:sz w:val="28"/>
                <w:szCs w:val="28"/>
                <w:lang w:eastAsia="ru-RU"/>
              </w:rPr>
              <w:t xml:space="preserve">Улитка </w:t>
            </w:r>
            <w:r w:rsidRPr="00E02E94">
              <w:rPr>
                <w:rFonts w:ascii="Times New Roman" w:eastAsia="Times New Roman" w:hAnsi="Times New Roman" w:cs="Times New Roman"/>
                <w:color w:val="111111"/>
                <w:sz w:val="28"/>
                <w:szCs w:val="28"/>
                <w:lang w:eastAsia="ru-RU"/>
              </w:rPr>
              <w:t xml:space="preserve">заполнена жидкостью. </w:t>
            </w:r>
            <w:r w:rsidRPr="00E02E94">
              <w:rPr>
                <w:rFonts w:ascii="Times New Roman" w:eastAsia="Times New Roman" w:hAnsi="Times New Roman" w:cs="Times New Roman"/>
                <w:i/>
                <w:color w:val="111111"/>
                <w:sz w:val="28"/>
                <w:szCs w:val="28"/>
                <w:lang w:eastAsia="ru-RU"/>
              </w:rPr>
              <w:t>Кортиев</w:t>
            </w:r>
            <w:r w:rsidRPr="00E02E94">
              <w:rPr>
                <w:rFonts w:ascii="Times New Roman" w:eastAsia="Times New Roman" w:hAnsi="Times New Roman" w:cs="Times New Roman"/>
                <w:i/>
                <w:color w:val="111111"/>
                <w:sz w:val="28"/>
                <w:szCs w:val="28"/>
                <w:lang w:eastAsia="ru-RU"/>
              </w:rPr>
              <w:t xml:space="preserve"> орга</w:t>
            </w:r>
            <w:r w:rsidRPr="00E02E94">
              <w:rPr>
                <w:rFonts w:ascii="Times New Roman" w:eastAsia="Times New Roman" w:hAnsi="Times New Roman" w:cs="Times New Roman"/>
                <w:i/>
                <w:color w:val="111111"/>
                <w:sz w:val="28"/>
                <w:szCs w:val="28"/>
                <w:lang w:eastAsia="ru-RU"/>
              </w:rPr>
              <w:t>н</w:t>
            </w:r>
            <w:r>
              <w:rPr>
                <w:rFonts w:ascii="Times New Roman" w:eastAsia="Times New Roman" w:hAnsi="Times New Roman" w:cs="Times New Roman"/>
                <w:i/>
                <w:color w:val="111111"/>
                <w:sz w:val="28"/>
                <w:szCs w:val="28"/>
                <w:lang w:eastAsia="ru-RU"/>
              </w:rPr>
              <w:t>-</w:t>
            </w:r>
            <w:r>
              <w:rPr>
                <w:rFonts w:ascii="Times New Roman" w:eastAsia="Times New Roman" w:hAnsi="Times New Roman" w:cs="Times New Roman"/>
                <w:i/>
                <w:color w:val="111111"/>
                <w:sz w:val="28"/>
                <w:szCs w:val="28"/>
                <w:lang w:eastAsia="ru-RU"/>
              </w:rPr>
              <w:t xml:space="preserve"> </w:t>
            </w:r>
            <w:r w:rsidRPr="00E02E94">
              <w:rPr>
                <w:rFonts w:ascii="Times New Roman" w:eastAsia="Times New Roman" w:hAnsi="Times New Roman" w:cs="Times New Roman"/>
                <w:color w:val="111111"/>
                <w:sz w:val="28"/>
                <w:szCs w:val="28"/>
                <w:lang w:eastAsia="ru-RU"/>
              </w:rPr>
              <w:t>слуховой рецептор.</w:t>
            </w:r>
          </w:p>
        </w:tc>
        <w:tc>
          <w:tcPr>
            <w:tcW w:w="4510" w:type="dxa"/>
            <w:tcBorders>
              <w:top w:val="single" w:sz="6" w:space="0" w:color="BBBBBB"/>
              <w:left w:val="single" w:sz="6" w:space="0" w:color="BBBBBB"/>
              <w:bottom w:val="single" w:sz="6" w:space="0" w:color="BBBBBB"/>
              <w:right w:val="single" w:sz="6" w:space="0" w:color="BBBBBB"/>
            </w:tcBorders>
            <w:shd w:val="clear" w:color="auto" w:fill="FFFFFF"/>
            <w:tcMar>
              <w:top w:w="0" w:type="dxa"/>
              <w:left w:w="57" w:type="dxa"/>
              <w:bottom w:w="0" w:type="dxa"/>
              <w:right w:w="57" w:type="dxa"/>
            </w:tcMar>
            <w:hideMark/>
          </w:tcPr>
          <w:p w:rsidR="00E02E94" w:rsidRPr="00E02E94" w:rsidP="00E02E94">
            <w:pPr>
              <w:spacing w:after="0" w:line="384" w:lineRule="atLeast"/>
              <w:rPr>
                <w:rFonts w:ascii="Times New Roman" w:eastAsia="Times New Roman" w:hAnsi="Times New Roman" w:cs="Times New Roman"/>
                <w:color w:val="111111"/>
                <w:sz w:val="28"/>
                <w:szCs w:val="28"/>
                <w:lang w:eastAsia="ru-RU"/>
              </w:rPr>
            </w:pPr>
            <w:r w:rsidRPr="00E02E94">
              <w:rPr>
                <w:rFonts w:ascii="Times New Roman" w:eastAsia="Times New Roman" w:hAnsi="Times New Roman" w:cs="Times New Roman"/>
                <w:color w:val="111111"/>
                <w:sz w:val="28"/>
                <w:szCs w:val="28"/>
                <w:lang w:eastAsia="ru-RU"/>
              </w:rPr>
              <w:t xml:space="preserve">Слуховые рецепторы, находящиеся в </w:t>
            </w:r>
            <w:r w:rsidRPr="00E02E94">
              <w:rPr>
                <w:rFonts w:ascii="Times New Roman" w:eastAsia="Times New Roman" w:hAnsi="Times New Roman" w:cs="Times New Roman"/>
                <w:color w:val="111111"/>
                <w:sz w:val="28"/>
                <w:szCs w:val="28"/>
                <w:lang w:eastAsia="ru-RU"/>
              </w:rPr>
              <w:t>кортиевом</w:t>
            </w:r>
            <w:r w:rsidRPr="00E02E94">
              <w:rPr>
                <w:rFonts w:ascii="Times New Roman" w:eastAsia="Times New Roman" w:hAnsi="Times New Roman" w:cs="Times New Roman"/>
                <w:color w:val="111111"/>
                <w:sz w:val="28"/>
                <w:szCs w:val="28"/>
                <w:lang w:eastAsia="ru-RU"/>
              </w:rPr>
              <w:t xml:space="preserve"> органе, преобразуют </w:t>
            </w:r>
            <w:r w:rsidRPr="00E02E94">
              <w:rPr>
                <w:rFonts w:ascii="Times New Roman" w:eastAsia="Times New Roman" w:hAnsi="Times New Roman" w:cs="Times New Roman"/>
                <w:color w:val="111111"/>
                <w:sz w:val="28"/>
                <w:szCs w:val="28"/>
                <w:lang w:eastAsia="ru-RU"/>
              </w:rPr>
              <w:t>звуковые сигналы в нервные импульсы, которые передаются в слуховую зону коры больших полушарий.</w:t>
            </w:r>
          </w:p>
        </w:tc>
      </w:tr>
      <w:tr w:rsidTr="00E02E94">
        <w:tblPrEx>
          <w:tblW w:w="10065" w:type="dxa"/>
          <w:tblInd w:w="-652" w:type="dxa"/>
          <w:shd w:val="clear" w:color="auto" w:fill="FFFFFF"/>
          <w:tblCellMar>
            <w:left w:w="0" w:type="dxa"/>
            <w:right w:w="0" w:type="dxa"/>
          </w:tblCellMar>
          <w:tblLook w:val="04A0"/>
        </w:tblPrEx>
        <w:tc>
          <w:tcPr>
            <w:tcW w:w="1985" w:type="dxa"/>
            <w:vMerge/>
            <w:tcBorders>
              <w:top w:val="single" w:sz="6" w:space="0" w:color="BBBBBB"/>
              <w:left w:val="single" w:sz="6" w:space="0" w:color="BBBBBB"/>
              <w:bottom w:val="single" w:sz="6" w:space="0" w:color="BBBBBB"/>
              <w:right w:val="single" w:sz="6" w:space="0" w:color="BBBBBB"/>
            </w:tcBorders>
            <w:shd w:val="clear" w:color="auto" w:fill="FFFFFF"/>
            <w:vAlign w:val="center"/>
            <w:hideMark/>
          </w:tcPr>
          <w:p w:rsidR="00E02E94" w:rsidRPr="00E02E94" w:rsidP="00E02E94">
            <w:pPr>
              <w:spacing w:after="0" w:line="240" w:lineRule="auto"/>
              <w:rPr>
                <w:rFonts w:ascii="Times New Roman" w:eastAsia="Times New Roman" w:hAnsi="Times New Roman" w:cs="Times New Roman"/>
                <w:color w:val="111111"/>
                <w:sz w:val="28"/>
                <w:szCs w:val="28"/>
                <w:lang w:eastAsia="ru-RU"/>
              </w:rPr>
            </w:pPr>
          </w:p>
        </w:tc>
        <w:tc>
          <w:tcPr>
            <w:tcW w:w="3570" w:type="dxa"/>
            <w:tcBorders>
              <w:top w:val="single" w:sz="6" w:space="0" w:color="BBBBBB"/>
              <w:left w:val="single" w:sz="6" w:space="0" w:color="BBBBBB"/>
              <w:bottom w:val="single" w:sz="6" w:space="0" w:color="BBBBBB"/>
              <w:right w:val="single" w:sz="6" w:space="0" w:color="BBBBBB"/>
            </w:tcBorders>
            <w:shd w:val="clear" w:color="auto" w:fill="FFFFFF"/>
            <w:tcMar>
              <w:top w:w="0" w:type="dxa"/>
              <w:left w:w="57" w:type="dxa"/>
              <w:bottom w:w="0" w:type="dxa"/>
              <w:right w:w="57" w:type="dxa"/>
            </w:tcMar>
            <w:hideMark/>
          </w:tcPr>
          <w:p w:rsidR="00E02E94" w:rsidRPr="00E02E94" w:rsidP="00E02E94">
            <w:pPr>
              <w:spacing w:after="0" w:line="384" w:lineRule="atLeast"/>
              <w:rPr>
                <w:rFonts w:ascii="Times New Roman" w:eastAsia="Times New Roman" w:hAnsi="Times New Roman" w:cs="Times New Roman"/>
                <w:color w:val="111111"/>
                <w:sz w:val="28"/>
                <w:szCs w:val="28"/>
                <w:lang w:eastAsia="ru-RU"/>
              </w:rPr>
            </w:pPr>
            <w:r w:rsidRPr="00E02E94">
              <w:rPr>
                <w:rFonts w:ascii="Times New Roman" w:eastAsia="Times New Roman" w:hAnsi="Times New Roman" w:cs="Times New Roman"/>
                <w:b/>
                <w:color w:val="111111"/>
                <w:sz w:val="28"/>
                <w:szCs w:val="28"/>
                <w:lang w:eastAsia="ru-RU"/>
              </w:rPr>
              <w:t>Орган равновесия</w:t>
            </w:r>
            <w:r w:rsidRPr="00E02E94">
              <w:rPr>
                <w:rFonts w:ascii="Times New Roman" w:eastAsia="Times New Roman" w:hAnsi="Times New Roman" w:cs="Times New Roman"/>
                <w:color w:val="111111"/>
                <w:sz w:val="28"/>
                <w:szCs w:val="28"/>
                <w:lang w:eastAsia="ru-RU"/>
              </w:rPr>
              <w:t> (вестибулярный аппарат</w:t>
            </w:r>
            <w:r w:rsidRPr="00E02E94">
              <w:rPr>
                <w:rFonts w:ascii="Times New Roman" w:eastAsia="Times New Roman" w:hAnsi="Times New Roman" w:cs="Times New Roman"/>
                <w:color w:val="111111"/>
                <w:sz w:val="28"/>
                <w:szCs w:val="28"/>
                <w:lang w:eastAsia="ru-RU"/>
              </w:rPr>
              <w:t xml:space="preserve"> )</w:t>
            </w:r>
            <w:r w:rsidRPr="00E02E94">
              <w:rPr>
                <w:rFonts w:ascii="Times New Roman" w:eastAsia="Times New Roman" w:hAnsi="Times New Roman" w:cs="Times New Roman"/>
                <w:color w:val="111111"/>
                <w:sz w:val="28"/>
                <w:szCs w:val="28"/>
                <w:lang w:eastAsia="ru-RU"/>
              </w:rPr>
              <w:t xml:space="preserve">: 3 полукруглых канала, </w:t>
            </w:r>
            <w:r w:rsidRPr="00E02E94">
              <w:rPr>
                <w:rFonts w:ascii="Times New Roman" w:eastAsia="Times New Roman" w:hAnsi="Times New Roman" w:cs="Times New Roman"/>
                <w:color w:val="111111"/>
                <w:sz w:val="28"/>
                <w:szCs w:val="28"/>
                <w:lang w:eastAsia="ru-RU"/>
              </w:rPr>
              <w:t>отолитовый</w:t>
            </w:r>
            <w:r w:rsidRPr="00E02E94">
              <w:rPr>
                <w:rFonts w:ascii="Times New Roman" w:eastAsia="Times New Roman" w:hAnsi="Times New Roman" w:cs="Times New Roman"/>
                <w:color w:val="111111"/>
                <w:sz w:val="28"/>
                <w:szCs w:val="28"/>
                <w:lang w:eastAsia="ru-RU"/>
              </w:rPr>
              <w:t xml:space="preserve"> аппарат.</w:t>
            </w:r>
          </w:p>
        </w:tc>
        <w:tc>
          <w:tcPr>
            <w:tcW w:w="4510" w:type="dxa"/>
            <w:tcBorders>
              <w:top w:val="single" w:sz="6" w:space="0" w:color="BBBBBB"/>
              <w:left w:val="single" w:sz="6" w:space="0" w:color="BBBBBB"/>
              <w:bottom w:val="single" w:sz="6" w:space="0" w:color="BBBBBB"/>
              <w:right w:val="single" w:sz="6" w:space="0" w:color="BBBBBB"/>
            </w:tcBorders>
            <w:shd w:val="clear" w:color="auto" w:fill="FFFFFF"/>
            <w:tcMar>
              <w:top w:w="0" w:type="dxa"/>
              <w:left w:w="57" w:type="dxa"/>
              <w:bottom w:w="0" w:type="dxa"/>
              <w:right w:w="57" w:type="dxa"/>
            </w:tcMar>
            <w:hideMark/>
          </w:tcPr>
          <w:p w:rsidR="00E02E94" w:rsidRPr="00E02E94" w:rsidP="00E02E94">
            <w:pPr>
              <w:spacing w:after="0" w:line="384" w:lineRule="atLeast"/>
              <w:rPr>
                <w:rFonts w:ascii="Times New Roman" w:eastAsia="Times New Roman" w:hAnsi="Times New Roman" w:cs="Times New Roman"/>
                <w:color w:val="111111"/>
                <w:sz w:val="28"/>
                <w:szCs w:val="28"/>
                <w:lang w:eastAsia="ru-RU"/>
              </w:rPr>
            </w:pPr>
            <w:r w:rsidRPr="00E02E94">
              <w:rPr>
                <w:rFonts w:ascii="Times New Roman" w:eastAsia="Times New Roman" w:hAnsi="Times New Roman" w:cs="Times New Roman"/>
                <w:color w:val="111111"/>
                <w:sz w:val="28"/>
                <w:szCs w:val="28"/>
                <w:lang w:eastAsia="ru-RU"/>
              </w:rPr>
              <w:t>Воспринимает положение тела в пространстве и передает импульсы в продолговатый мозг, затем в </w:t>
            </w:r>
            <w:r w:rsidRPr="00E02E94">
              <w:rPr>
                <w:rFonts w:ascii="Times New Roman" w:eastAsia="Times New Roman" w:hAnsi="Times New Roman" w:cs="Times New Roman"/>
                <w:color w:val="111111"/>
                <w:sz w:val="28"/>
                <w:szCs w:val="28"/>
                <w:lang w:eastAsia="ru-RU"/>
              </w:rPr>
              <w:t>вистибулярную</w:t>
            </w:r>
            <w:r w:rsidRPr="00E02E94">
              <w:rPr>
                <w:rFonts w:ascii="Times New Roman" w:eastAsia="Times New Roman" w:hAnsi="Times New Roman" w:cs="Times New Roman"/>
                <w:color w:val="111111"/>
                <w:sz w:val="28"/>
                <w:szCs w:val="28"/>
                <w:lang w:eastAsia="ru-RU"/>
              </w:rPr>
              <w:t xml:space="preserve"> зону коры больших полушарий; ответные импульсы помогают поддерживать равновесие тела.</w:t>
            </w:r>
          </w:p>
        </w:tc>
      </w:tr>
    </w:tbl>
    <w:p w:rsidR="001D1A41" w:rsidRPr="00E02E94" w:rsidP="00E02E94">
      <w:pPr>
        <w:shd w:val="clear" w:color="auto" w:fill="FFFFFF"/>
        <w:spacing w:before="230" w:after="192" w:line="288" w:lineRule="atLeast"/>
        <w:outlineLvl w:val="2"/>
        <w:rPr>
          <w:sz w:val="24"/>
          <w:szCs w:val="24"/>
        </w:rPr>
        <w:sectPr w:rsidSect="00E02E94">
          <w:pgSz w:w="11906" w:h="16838"/>
          <w:pgMar w:top="1134" w:right="850" w:bottom="1134" w:left="1701" w:header="708" w:footer="708" w:gutter="0"/>
          <w:cols w:space="708"/>
          <w:docGrid w:linePitch="360"/>
        </w:sectPr>
      </w:pPr>
    </w:p>
    <w:p w:rsidR="00F034B0" w:rsidRPr="002C1563" w:rsidP="002C1563">
      <w:pPr>
        <w:shd w:val="clear" w:color="auto" w:fill="FFFFFF"/>
        <w:spacing w:after="100" w:afterAutospacing="1" w:line="240" w:lineRule="auto"/>
        <w:jc w:val="center"/>
        <w:outlineLvl w:val="1"/>
        <w:rPr>
          <w:rFonts w:ascii="Times New Roman" w:eastAsia="Times New Roman" w:hAnsi="Times New Roman" w:cs="Times New Roman"/>
          <w:b/>
          <w:bCs/>
          <w:color w:val="000000"/>
          <w:sz w:val="36"/>
          <w:szCs w:val="36"/>
          <w:lang w:eastAsia="ru-RU"/>
        </w:rPr>
      </w:pPr>
      <w:r w:rsidRPr="00320801">
        <w:rPr>
          <w:rFonts w:ascii="Times New Roman" w:eastAsia="Times New Roman" w:hAnsi="Times New Roman" w:cs="Times New Roman"/>
          <w:b/>
          <w:bCs/>
          <w:color w:val="000000"/>
          <w:sz w:val="36"/>
          <w:szCs w:val="36"/>
          <w:lang w:eastAsia="ru-RU"/>
        </w:rPr>
        <w:t>Дети с нарушением слуха</w:t>
      </w:r>
    </w:p>
    <w:p w:rsidR="004E3F82" w:rsidP="00866534">
      <w:pPr>
        <w:spacing w:after="0" w:line="259" w:lineRule="auto"/>
        <w:rPr>
          <w:rFonts w:ascii="Times New Roman" w:eastAsia="Calibri" w:hAnsi="Times New Roman" w:cs="Times New Roman"/>
          <w:color w:val="000000"/>
          <w:sz w:val="24"/>
          <w:szCs w:val="24"/>
          <w:shd w:val="clear" w:color="auto" w:fill="FFFFFF"/>
        </w:rPr>
      </w:pPr>
      <w:r w:rsidRPr="00866534">
        <w:rPr>
          <w:rFonts w:ascii="Times New Roman" w:hAnsi="Times New Roman" w:cs="Times New Roman"/>
          <w:b/>
          <w:bCs/>
          <w:color w:val="000000"/>
          <w:sz w:val="24"/>
          <w:szCs w:val="24"/>
          <w:shd w:val="clear" w:color="auto" w:fill="FFFFFF"/>
        </w:rPr>
        <w:t>Тугоухость и ее причины</w:t>
      </w:r>
      <w:r w:rsidRPr="00866534">
        <w:rPr>
          <w:rFonts w:ascii="Times New Roman" w:hAnsi="Times New Roman" w:cs="Times New Roman"/>
          <w:color w:val="000000"/>
          <w:sz w:val="24"/>
          <w:szCs w:val="24"/>
          <w:shd w:val="clear" w:color="auto" w:fill="FFFFFF"/>
        </w:rPr>
        <w:t xml:space="preserve">. </w:t>
      </w:r>
    </w:p>
    <w:p w:rsidR="002A0448" w:rsidRPr="00866534" w:rsidP="004E3F82">
      <w:pPr>
        <w:spacing w:after="0" w:line="259" w:lineRule="auto"/>
        <w:ind w:firstLine="708"/>
        <w:rPr>
          <w:rFonts w:ascii="Times New Roman" w:eastAsia="Calibri" w:hAnsi="Times New Roman" w:cs="Times New Roman"/>
          <w:color w:val="000000"/>
          <w:sz w:val="24"/>
          <w:szCs w:val="24"/>
          <w:shd w:val="clear" w:color="auto" w:fill="FFFFFF"/>
        </w:rPr>
      </w:pPr>
      <w:r w:rsidRPr="00866534">
        <w:rPr>
          <w:rFonts w:ascii="Times New Roman" w:hAnsi="Times New Roman" w:cs="Times New Roman"/>
          <w:color w:val="000000"/>
          <w:sz w:val="24"/>
          <w:szCs w:val="24"/>
          <w:shd w:val="clear" w:color="auto" w:fill="FFFFFF"/>
        </w:rPr>
        <w:t>Понижение слуха чаще всего вызывается разными болезнями ребенка, частично разрушающими орган слуха (скарлатина, корь, грипп, оспа, тиф, дифтерит, коклюш, золотуха, простуда, затяжной насморк, болезни носа, носоглотки).</w:t>
      </w:r>
      <w:r w:rsidRPr="00866534">
        <w:rPr>
          <w:rFonts w:ascii="Times New Roman" w:hAnsi="Times New Roman" w:cs="Times New Roman"/>
          <w:color w:val="000000"/>
          <w:sz w:val="24"/>
          <w:szCs w:val="24"/>
        </w:rPr>
        <w:br/>
      </w:r>
      <w:r w:rsidRPr="00866534">
        <w:rPr>
          <w:rFonts w:ascii="Times New Roman" w:hAnsi="Times New Roman" w:cs="Times New Roman"/>
          <w:color w:val="000000"/>
          <w:sz w:val="24"/>
          <w:szCs w:val="24"/>
          <w:shd w:val="clear" w:color="auto" w:fill="FFFFFF"/>
        </w:rPr>
        <w:t>Бывает, что тугоухость возникает от механических повреждений (удар по уху, сильный крик, поцелуй, попадание воды, насекомых, а также разных предметов в ухо).</w:t>
      </w:r>
      <w:r w:rsidRPr="00866534">
        <w:rPr>
          <w:rFonts w:ascii="Times New Roman" w:hAnsi="Times New Roman" w:cs="Times New Roman"/>
          <w:color w:val="000000"/>
          <w:sz w:val="24"/>
          <w:szCs w:val="24"/>
        </w:rPr>
        <w:br/>
      </w:r>
      <w:r w:rsidRPr="00866534">
        <w:rPr>
          <w:rFonts w:ascii="Times New Roman" w:hAnsi="Times New Roman" w:cs="Times New Roman"/>
          <w:color w:val="000000"/>
          <w:sz w:val="24"/>
          <w:szCs w:val="24"/>
          <w:shd w:val="clear" w:color="auto" w:fill="FFFFFF"/>
        </w:rPr>
        <w:t>В очень редких случаях слуховой аппарат неправильно развивается еще во внутриутробный период жизни. Иногда это наблюдается у детей тугоухих или глухонемых родителей.</w:t>
      </w:r>
      <w:r w:rsidRPr="00866534">
        <w:rPr>
          <w:rFonts w:ascii="Times New Roman" w:hAnsi="Times New Roman" w:cs="Times New Roman"/>
          <w:color w:val="000000"/>
          <w:sz w:val="24"/>
          <w:szCs w:val="24"/>
        </w:rPr>
        <w:br/>
      </w:r>
      <w:r w:rsidRPr="00866534">
        <w:rPr>
          <w:rFonts w:ascii="Times New Roman" w:hAnsi="Times New Roman" w:cs="Times New Roman"/>
          <w:color w:val="000000"/>
          <w:sz w:val="24"/>
          <w:szCs w:val="24"/>
          <w:shd w:val="clear" w:color="auto" w:fill="FFFFFF"/>
        </w:rPr>
        <w:t xml:space="preserve">Из-за тугоухости не все звуки достигают коры мозга, и в ней образуются несовершенные </w:t>
      </w:r>
      <w:r w:rsidRPr="00866534">
        <w:rPr>
          <w:rFonts w:ascii="Times New Roman" w:hAnsi="Times New Roman" w:cs="Times New Roman"/>
          <w:color w:val="000000"/>
          <w:sz w:val="24"/>
          <w:szCs w:val="24"/>
          <w:shd w:val="clear" w:color="auto" w:fill="FFFFFF"/>
        </w:rPr>
        <w:t>кинестезические</w:t>
      </w:r>
      <w:r w:rsidRPr="00866534">
        <w:rPr>
          <w:rFonts w:ascii="Times New Roman" w:hAnsi="Times New Roman" w:cs="Times New Roman"/>
          <w:color w:val="000000"/>
          <w:sz w:val="24"/>
          <w:szCs w:val="24"/>
          <w:shd w:val="clear" w:color="auto" w:fill="FFFFFF"/>
        </w:rPr>
        <w:t xml:space="preserve"> импульсы. Эти импульсы вызывают косноязычие.</w:t>
      </w:r>
    </w:p>
    <w:p w:rsidR="00F034B0" w:rsidRPr="00866534" w:rsidP="00866534">
      <w:pPr>
        <w:spacing w:after="0" w:line="259" w:lineRule="auto"/>
        <w:rPr>
          <w:rFonts w:ascii="Times New Roman" w:eastAsia="Calibri" w:hAnsi="Times New Roman" w:cs="Times New Roman"/>
          <w:color w:val="000000"/>
          <w:sz w:val="24"/>
          <w:szCs w:val="24"/>
          <w:shd w:val="clear" w:color="auto" w:fill="FFFFFF"/>
        </w:rPr>
      </w:pPr>
      <w:r w:rsidRPr="00866534">
        <w:rPr>
          <w:rFonts w:ascii="Times New Roman" w:hAnsi="Times New Roman" w:cs="Times New Roman"/>
          <w:color w:val="000000"/>
          <w:sz w:val="24"/>
          <w:szCs w:val="24"/>
          <w:shd w:val="clear" w:color="auto" w:fill="FFFFFF"/>
        </w:rPr>
        <w:t>В зависимости от степени понижения слуха происходит то или иное искажение речи.</w:t>
      </w:r>
      <w:r w:rsidRPr="00866534">
        <w:rPr>
          <w:rFonts w:ascii="Times New Roman" w:hAnsi="Times New Roman" w:cs="Times New Roman"/>
          <w:color w:val="000000"/>
          <w:sz w:val="24"/>
          <w:szCs w:val="24"/>
        </w:rPr>
        <w:br/>
      </w:r>
      <w:r w:rsidRPr="00866534">
        <w:rPr>
          <w:rFonts w:ascii="Times New Roman" w:hAnsi="Times New Roman" w:cs="Times New Roman"/>
          <w:color w:val="000000"/>
          <w:sz w:val="24"/>
          <w:szCs w:val="24"/>
          <w:shd w:val="clear" w:color="auto" w:fill="FFFFFF"/>
        </w:rPr>
        <w:t>В результате исследования устанавливается степень тугоухости, что очень важно, как для воспитания, так и для лечения.</w:t>
      </w:r>
    </w:p>
    <w:p w:rsidR="00F034B0" w:rsidRPr="00866534" w:rsidP="00866534">
      <w:pPr>
        <w:spacing w:after="0" w:line="259" w:lineRule="auto"/>
        <w:rPr>
          <w:rFonts w:ascii="Times New Roman" w:eastAsia="Calibri" w:hAnsi="Times New Roman" w:cs="Times New Roman"/>
          <w:color w:val="000000"/>
          <w:sz w:val="24"/>
          <w:szCs w:val="24"/>
          <w:shd w:val="clear" w:color="auto" w:fill="FFFFFF"/>
        </w:rPr>
      </w:pPr>
      <w:r w:rsidRPr="004E3F82">
        <w:rPr>
          <w:rFonts w:ascii="Times New Roman" w:hAnsi="Times New Roman" w:cs="Times New Roman"/>
          <w:b/>
          <w:color w:val="000000"/>
          <w:sz w:val="24"/>
          <w:szCs w:val="24"/>
          <w:shd w:val="clear" w:color="auto" w:fill="FFFFFF"/>
        </w:rPr>
        <w:t>Легкая степень</w:t>
      </w:r>
      <w:r w:rsidRPr="00866534">
        <w:rPr>
          <w:rFonts w:ascii="Times New Roman" w:hAnsi="Times New Roman" w:cs="Times New Roman"/>
          <w:color w:val="000000"/>
          <w:sz w:val="24"/>
          <w:szCs w:val="24"/>
          <w:shd w:val="clear" w:color="auto" w:fill="FFFFFF"/>
        </w:rPr>
        <w:t xml:space="preserve"> тугоухости не оказывает особого влияния ни на речь, ни на обучение вообще. Но знать о ней надо, особенна врачу, чтобы предупредить дальнейшее усиление тугоухости и развивать слух.</w:t>
      </w:r>
      <w:r w:rsidRPr="00866534">
        <w:rPr>
          <w:rFonts w:ascii="Times New Roman" w:hAnsi="Times New Roman" w:cs="Times New Roman"/>
          <w:color w:val="000000"/>
          <w:sz w:val="24"/>
          <w:szCs w:val="24"/>
        </w:rPr>
        <w:br/>
      </w:r>
      <w:r w:rsidRPr="004E3F82">
        <w:rPr>
          <w:rFonts w:ascii="Times New Roman" w:hAnsi="Times New Roman" w:cs="Times New Roman"/>
          <w:b/>
          <w:color w:val="000000"/>
          <w:sz w:val="24"/>
          <w:szCs w:val="24"/>
          <w:shd w:val="clear" w:color="auto" w:fill="FFFFFF"/>
        </w:rPr>
        <w:t>При умеренной степени</w:t>
      </w:r>
      <w:r w:rsidRPr="00866534">
        <w:rPr>
          <w:rFonts w:ascii="Times New Roman" w:hAnsi="Times New Roman" w:cs="Times New Roman"/>
          <w:color w:val="000000"/>
          <w:sz w:val="24"/>
          <w:szCs w:val="24"/>
          <w:shd w:val="clear" w:color="auto" w:fill="FFFFFF"/>
        </w:rPr>
        <w:t xml:space="preserve"> тугоухости речь окружающих в условиях детского сада воспринимается относительно хорошо. Такого ребенка берет на учет не только врач, но и воспитатель. </w:t>
      </w:r>
    </w:p>
    <w:p w:rsidR="00F034B0" w:rsidRPr="00866534" w:rsidP="00866534">
      <w:pPr>
        <w:spacing w:after="0" w:line="259" w:lineRule="auto"/>
        <w:rPr>
          <w:rFonts w:ascii="Times New Roman" w:eastAsia="Calibri" w:hAnsi="Times New Roman" w:cs="Times New Roman"/>
          <w:color w:val="000000"/>
          <w:sz w:val="24"/>
          <w:szCs w:val="24"/>
          <w:shd w:val="clear" w:color="auto" w:fill="FFFFFF"/>
        </w:rPr>
      </w:pPr>
      <w:r w:rsidRPr="004E3F82">
        <w:rPr>
          <w:rFonts w:ascii="Times New Roman" w:hAnsi="Times New Roman" w:cs="Times New Roman"/>
          <w:b/>
          <w:color w:val="000000"/>
          <w:sz w:val="24"/>
          <w:szCs w:val="24"/>
          <w:shd w:val="clear" w:color="auto" w:fill="FFFFFF"/>
        </w:rPr>
        <w:t>Значительная степень</w:t>
      </w:r>
      <w:r w:rsidRPr="00866534">
        <w:rPr>
          <w:rFonts w:ascii="Times New Roman" w:hAnsi="Times New Roman" w:cs="Times New Roman"/>
          <w:color w:val="000000"/>
          <w:sz w:val="24"/>
          <w:szCs w:val="24"/>
          <w:shd w:val="clear" w:color="auto" w:fill="FFFFFF"/>
        </w:rPr>
        <w:t xml:space="preserve"> тугоухости является большим препятствием для воспитания ребенка в массовом детском саду, сильно расстраивает речь, а, следовательно, требует особого внимания к нему.</w:t>
      </w:r>
    </w:p>
    <w:p w:rsidR="00F034B0" w:rsidRPr="00866534" w:rsidP="004E3F82">
      <w:pPr>
        <w:spacing w:after="0" w:line="259" w:lineRule="auto"/>
        <w:ind w:firstLine="708"/>
        <w:rPr>
          <w:rFonts w:ascii="Times New Roman" w:eastAsia="Calibri" w:hAnsi="Times New Roman" w:cs="Times New Roman"/>
          <w:color w:val="000000"/>
          <w:sz w:val="24"/>
          <w:szCs w:val="24"/>
          <w:shd w:val="clear" w:color="auto" w:fill="FFFFFF"/>
        </w:rPr>
      </w:pPr>
      <w:r w:rsidRPr="00866534">
        <w:rPr>
          <w:rFonts w:ascii="Times New Roman" w:hAnsi="Times New Roman" w:cs="Times New Roman"/>
          <w:color w:val="000000"/>
          <w:sz w:val="24"/>
          <w:szCs w:val="24"/>
          <w:shd w:val="clear" w:color="auto" w:fill="FFFFFF"/>
        </w:rPr>
        <w:t>Если тугоухий слышит разговорную речь обычной силы не менее чем в 2 м от воспитателя, при остальных нормальных способностях он может успешно воспитываться в массовом детском саду.</w:t>
      </w:r>
    </w:p>
    <w:p w:rsidR="002C1563" w:rsidP="00866534">
      <w:pPr>
        <w:spacing w:after="0" w:line="259" w:lineRule="auto"/>
        <w:rPr>
          <w:rFonts w:ascii="Arial" w:eastAsia="Calibri" w:hAnsi="Arial" w:cs="Arial"/>
          <w:b/>
          <w:bCs/>
          <w:color w:val="000000"/>
          <w:sz w:val="20"/>
          <w:szCs w:val="20"/>
          <w:shd w:val="clear" w:color="auto" w:fill="FFFFFF"/>
        </w:rPr>
      </w:pPr>
      <w:r w:rsidRPr="00866534">
        <w:rPr>
          <w:rFonts w:ascii="Times New Roman" w:hAnsi="Times New Roman" w:cs="Times New Roman"/>
          <w:color w:val="000000"/>
          <w:sz w:val="24"/>
          <w:szCs w:val="24"/>
          <w:shd w:val="clear" w:color="auto" w:fill="FFFFFF"/>
        </w:rPr>
        <w:t>Но</w:t>
      </w:r>
      <w:r w:rsidRPr="00866534" w:rsidR="00F034B0">
        <w:rPr>
          <w:rFonts w:ascii="Times New Roman" w:hAnsi="Times New Roman" w:cs="Times New Roman"/>
          <w:color w:val="000000"/>
          <w:sz w:val="24"/>
          <w:szCs w:val="24"/>
          <w:shd w:val="clear" w:color="auto" w:fill="FFFFFF"/>
        </w:rPr>
        <w:t xml:space="preserve"> нельзя руководствоваться только голыми показателями исследования слуха. Многое зависит от умственного развития ребенка (он догадывается о многом, чего не дослышал, лучше «читает с лица»), от его внимания, интереса к занятиям. Вопрос о пребывании ребенка в массовом детском саду в конечном итоге решается воспитателем на основании длительных наблюдений (до нескольких месяцев).</w:t>
      </w:r>
    </w:p>
    <w:p w:rsidR="00FF1B5C" w:rsidRPr="002C1563" w:rsidP="00866534">
      <w:pPr>
        <w:spacing w:after="0" w:line="259" w:lineRule="auto"/>
        <w:rPr>
          <w:rFonts w:ascii="Times New Roman" w:eastAsia="Calibri" w:hAnsi="Times New Roman" w:cs="Times New Roman"/>
          <w:color w:val="000000"/>
          <w:sz w:val="24"/>
          <w:szCs w:val="24"/>
          <w:shd w:val="clear" w:color="auto" w:fill="FFFFFF"/>
        </w:rPr>
      </w:pPr>
      <w:r w:rsidRPr="002C1563">
        <w:rPr>
          <w:rFonts w:ascii="Times New Roman" w:hAnsi="Times New Roman" w:cs="Times New Roman"/>
          <w:b/>
          <w:bCs/>
          <w:color w:val="000000"/>
          <w:sz w:val="24"/>
          <w:szCs w:val="20"/>
          <w:shd w:val="clear" w:color="auto" w:fill="FFFFFF"/>
        </w:rPr>
        <w:t>Недостатки речи у тугоухих</w:t>
      </w:r>
    </w:p>
    <w:p w:rsidR="002C1563" w:rsidP="004E3F82">
      <w:pPr>
        <w:spacing w:after="0" w:line="259" w:lineRule="auto"/>
        <w:ind w:firstLine="708"/>
        <w:rPr>
          <w:rFonts w:ascii="Times New Roman" w:eastAsia="Calibri" w:hAnsi="Times New Roman" w:cs="Times New Roman"/>
          <w:color w:val="000000"/>
          <w:sz w:val="24"/>
          <w:szCs w:val="24"/>
          <w:shd w:val="clear" w:color="auto" w:fill="FFFFFF"/>
        </w:rPr>
      </w:pPr>
      <w:r w:rsidRPr="00866534">
        <w:rPr>
          <w:rFonts w:ascii="Times New Roman" w:hAnsi="Times New Roman" w:cs="Times New Roman"/>
          <w:color w:val="000000"/>
          <w:sz w:val="24"/>
          <w:szCs w:val="24"/>
          <w:shd w:val="clear" w:color="auto" w:fill="FFFFFF"/>
        </w:rPr>
        <w:t>Тугоухие плохо слышат не только речь окружающих, но и свою собственную,</w:t>
      </w:r>
    </w:p>
    <w:p w:rsidR="00222397" w:rsidRPr="00866534" w:rsidP="002C1563">
      <w:pPr>
        <w:spacing w:after="0" w:line="259" w:lineRule="auto"/>
        <w:rPr>
          <w:rFonts w:ascii="Times New Roman" w:eastAsia="Calibri" w:hAnsi="Times New Roman" w:cs="Times New Roman"/>
          <w:color w:val="000000"/>
          <w:sz w:val="24"/>
          <w:szCs w:val="24"/>
          <w:shd w:val="clear" w:color="auto" w:fill="FFFFFF"/>
        </w:rPr>
      </w:pPr>
      <w:r w:rsidRPr="00866534">
        <w:rPr>
          <w:rFonts w:ascii="Times New Roman" w:hAnsi="Times New Roman" w:cs="Times New Roman"/>
          <w:color w:val="000000"/>
          <w:sz w:val="24"/>
          <w:szCs w:val="24"/>
          <w:shd w:val="clear" w:color="auto" w:fill="FFFFFF"/>
        </w:rPr>
        <w:t>а следовательно, не могут контролировать слухом свое произношение</w:t>
      </w:r>
      <w:r w:rsidRPr="00866534">
        <w:rPr>
          <w:rFonts w:ascii="Times New Roman" w:hAnsi="Times New Roman" w:cs="Times New Roman"/>
          <w:color w:val="000000"/>
          <w:sz w:val="24"/>
          <w:szCs w:val="24"/>
          <w:shd w:val="clear" w:color="auto" w:fill="FFFFFF"/>
        </w:rPr>
        <w:t>.</w:t>
      </w:r>
      <w:r w:rsidRPr="00866534">
        <w:rPr>
          <w:rFonts w:ascii="Times New Roman" w:hAnsi="Times New Roman" w:cs="Times New Roman"/>
          <w:color w:val="000000"/>
          <w:sz w:val="24"/>
          <w:szCs w:val="24"/>
          <w:shd w:val="clear" w:color="auto" w:fill="FFFFFF"/>
        </w:rPr>
        <w:t>У</w:t>
      </w:r>
      <w:r w:rsidRPr="00866534">
        <w:rPr>
          <w:rFonts w:ascii="Times New Roman" w:hAnsi="Times New Roman" w:cs="Times New Roman"/>
          <w:color w:val="000000"/>
          <w:sz w:val="24"/>
          <w:szCs w:val="24"/>
          <w:shd w:val="clear" w:color="auto" w:fill="FFFFFF"/>
        </w:rPr>
        <w:t xml:space="preserve"> тугоухих наблюдаются искажения, пропуск, замена, иногда перестановка звуков. При этом из слов чаще выпадают безударные слоги и согласные звуки при стечении их.Типичным для тугоухого является смешение звонких звуков с глухими, шипящих со свистящими, твердых с мягкими, нередко</w:t>
      </w:r>
      <w:r w:rsidRPr="00866534">
        <w:rPr>
          <w:rFonts w:ascii="Times New Roman" w:hAnsi="Times New Roman" w:cs="Times New Roman"/>
          <w:color w:val="000000"/>
          <w:sz w:val="24"/>
          <w:szCs w:val="24"/>
          <w:shd w:val="clear" w:color="auto" w:fill="FFFFFF"/>
        </w:rPr>
        <w:t> </w:t>
      </w:r>
      <w:r w:rsidRPr="00866534">
        <w:rPr>
          <w:rFonts w:ascii="Times New Roman" w:hAnsi="Times New Roman" w:cs="Times New Roman"/>
          <w:b/>
          <w:bCs/>
          <w:color w:val="000000"/>
          <w:sz w:val="24"/>
          <w:szCs w:val="24"/>
          <w:shd w:val="clear" w:color="auto" w:fill="FFFFFF"/>
        </w:rPr>
        <w:t>с, з</w:t>
      </w:r>
      <w:r w:rsidRPr="00866534">
        <w:rPr>
          <w:rFonts w:ascii="Times New Roman" w:hAnsi="Times New Roman" w:cs="Times New Roman"/>
          <w:color w:val="000000"/>
          <w:sz w:val="24"/>
          <w:szCs w:val="24"/>
          <w:shd w:val="clear" w:color="auto" w:fill="FFFFFF"/>
        </w:rPr>
        <w:t> </w:t>
      </w:r>
      <w:r w:rsidRPr="00866534">
        <w:rPr>
          <w:rFonts w:ascii="Times New Roman" w:hAnsi="Times New Roman" w:cs="Times New Roman"/>
          <w:color w:val="000000"/>
          <w:sz w:val="24"/>
          <w:szCs w:val="24"/>
          <w:shd w:val="clear" w:color="auto" w:fill="FFFFFF"/>
        </w:rPr>
        <w:t>с</w:t>
      </w:r>
      <w:r w:rsidRPr="00866534">
        <w:rPr>
          <w:rFonts w:ascii="Times New Roman" w:hAnsi="Times New Roman" w:cs="Times New Roman"/>
          <w:color w:val="000000"/>
          <w:sz w:val="24"/>
          <w:szCs w:val="24"/>
          <w:shd w:val="clear" w:color="auto" w:fill="FFFFFF"/>
        </w:rPr>
        <w:t> </w:t>
      </w:r>
      <w:r w:rsidRPr="00866534">
        <w:rPr>
          <w:rFonts w:ascii="Times New Roman" w:hAnsi="Times New Roman" w:cs="Times New Roman"/>
          <w:b/>
          <w:bCs/>
          <w:color w:val="000000"/>
          <w:sz w:val="24"/>
          <w:szCs w:val="24"/>
          <w:shd w:val="clear" w:color="auto" w:fill="FFFFFF"/>
        </w:rPr>
        <w:t>т, д</w:t>
      </w:r>
      <w:r w:rsidRPr="00866534">
        <w:rPr>
          <w:rFonts w:ascii="Times New Roman" w:hAnsi="Times New Roman" w:cs="Times New Roman"/>
          <w:color w:val="000000"/>
          <w:sz w:val="24"/>
          <w:szCs w:val="24"/>
          <w:shd w:val="clear" w:color="auto" w:fill="FFFFFF"/>
        </w:rPr>
        <w:t>;</w:t>
      </w:r>
      <w:r w:rsidRPr="00866534">
        <w:rPr>
          <w:rFonts w:ascii="Times New Roman" w:hAnsi="Times New Roman" w:cs="Times New Roman"/>
          <w:color w:val="000000"/>
          <w:sz w:val="24"/>
          <w:szCs w:val="24"/>
          <w:shd w:val="clear" w:color="auto" w:fill="FFFFFF"/>
        </w:rPr>
        <w:t> </w:t>
      </w:r>
      <w:r w:rsidRPr="00866534">
        <w:rPr>
          <w:rFonts w:ascii="Times New Roman" w:hAnsi="Times New Roman" w:cs="Times New Roman"/>
          <w:b/>
          <w:bCs/>
          <w:color w:val="000000"/>
          <w:sz w:val="24"/>
          <w:szCs w:val="24"/>
          <w:shd w:val="clear" w:color="auto" w:fill="FFFFFF"/>
        </w:rPr>
        <w:t>т</w:t>
      </w:r>
      <w:r w:rsidRPr="00866534">
        <w:rPr>
          <w:rFonts w:ascii="Times New Roman" w:hAnsi="Times New Roman" w:cs="Times New Roman"/>
          <w:color w:val="000000"/>
          <w:sz w:val="24"/>
          <w:szCs w:val="24"/>
          <w:shd w:val="clear" w:color="auto" w:fill="FFFFFF"/>
        </w:rPr>
        <w:t> </w:t>
      </w:r>
      <w:r w:rsidRPr="00866534">
        <w:rPr>
          <w:rFonts w:ascii="Times New Roman" w:hAnsi="Times New Roman" w:cs="Times New Roman"/>
          <w:color w:val="000000"/>
          <w:sz w:val="24"/>
          <w:szCs w:val="24"/>
          <w:shd w:val="clear" w:color="auto" w:fill="FFFFFF"/>
        </w:rPr>
        <w:t>с</w:t>
      </w:r>
      <w:r w:rsidRPr="00866534">
        <w:rPr>
          <w:rFonts w:ascii="Times New Roman" w:hAnsi="Times New Roman" w:cs="Times New Roman"/>
          <w:color w:val="000000"/>
          <w:sz w:val="24"/>
          <w:szCs w:val="24"/>
          <w:shd w:val="clear" w:color="auto" w:fill="FFFFFF"/>
        </w:rPr>
        <w:t> </w:t>
      </w:r>
      <w:r w:rsidRPr="00866534">
        <w:rPr>
          <w:rFonts w:ascii="Times New Roman" w:hAnsi="Times New Roman" w:cs="Times New Roman"/>
          <w:b/>
          <w:bCs/>
          <w:color w:val="000000"/>
          <w:sz w:val="24"/>
          <w:szCs w:val="24"/>
          <w:shd w:val="clear" w:color="auto" w:fill="FFFFFF"/>
        </w:rPr>
        <w:t>к</w:t>
      </w:r>
      <w:r w:rsidRPr="00866534">
        <w:rPr>
          <w:rFonts w:ascii="Times New Roman" w:hAnsi="Times New Roman" w:cs="Times New Roman"/>
          <w:color w:val="000000"/>
          <w:sz w:val="24"/>
          <w:szCs w:val="24"/>
          <w:shd w:val="clear" w:color="auto" w:fill="FFFFFF"/>
        </w:rPr>
        <w:t>. Кроме того, смешиваются слова, сходные по слоговому ритму, или слова, отличные только некоторыми звуками (пуговица — путается, пилка — вилка, взяли — брали и т. п.).</w:t>
      </w:r>
    </w:p>
    <w:p w:rsidR="004E3F82" w:rsidP="00866534">
      <w:pPr>
        <w:spacing w:after="0" w:line="259" w:lineRule="auto"/>
        <w:rPr>
          <w:rFonts w:ascii="Times New Roman" w:eastAsia="Calibri" w:hAnsi="Times New Roman" w:cs="Times New Roman"/>
          <w:color w:val="000000"/>
          <w:sz w:val="24"/>
          <w:szCs w:val="24"/>
          <w:shd w:val="clear" w:color="auto" w:fill="FFFFFF"/>
        </w:rPr>
      </w:pPr>
      <w:r w:rsidRPr="00866534">
        <w:rPr>
          <w:rFonts w:ascii="Times New Roman" w:hAnsi="Times New Roman" w:cs="Times New Roman"/>
          <w:color w:val="000000"/>
          <w:sz w:val="24"/>
          <w:szCs w:val="24"/>
          <w:shd w:val="clear" w:color="auto" w:fill="FFFFFF"/>
        </w:rPr>
        <w:t xml:space="preserve">Из-за плохой слышимости безударных окончаний тугоухие нередко недоговаривают слова («заглатывают», «съедают» концы их), что ведет к путанице падежей и других форм языка. </w:t>
      </w:r>
    </w:p>
    <w:p w:rsidR="002C1563" w:rsidP="00866534">
      <w:pPr>
        <w:spacing w:after="0" w:line="259" w:lineRule="auto"/>
        <w:rPr>
          <w:rFonts w:ascii="Times New Roman" w:eastAsia="Calibri" w:hAnsi="Times New Roman" w:cs="Times New Roman"/>
          <w:color w:val="000000"/>
          <w:sz w:val="24"/>
          <w:szCs w:val="24"/>
          <w:shd w:val="clear" w:color="auto" w:fill="FFFFFF"/>
        </w:rPr>
      </w:pPr>
      <w:r w:rsidRPr="00866534">
        <w:rPr>
          <w:rFonts w:ascii="Times New Roman" w:hAnsi="Times New Roman" w:cs="Times New Roman"/>
          <w:color w:val="000000"/>
          <w:sz w:val="24"/>
          <w:szCs w:val="24"/>
          <w:shd w:val="clear" w:color="auto" w:fill="FFFFFF"/>
        </w:rPr>
        <w:t xml:space="preserve">Речь у тугоухих </w:t>
      </w:r>
      <w:r w:rsidRPr="00866534">
        <w:rPr>
          <w:rFonts w:ascii="Times New Roman" w:hAnsi="Times New Roman" w:cs="Times New Roman"/>
          <w:color w:val="000000"/>
          <w:sz w:val="24"/>
          <w:szCs w:val="24"/>
          <w:shd w:val="clear" w:color="auto" w:fill="FFFFFF"/>
        </w:rPr>
        <w:t>аграмматична</w:t>
      </w:r>
      <w:r w:rsidRPr="00866534">
        <w:rPr>
          <w:rFonts w:ascii="Times New Roman" w:hAnsi="Times New Roman" w:cs="Times New Roman"/>
          <w:color w:val="000000"/>
          <w:sz w:val="24"/>
          <w:szCs w:val="24"/>
          <w:shd w:val="clear" w:color="auto" w:fill="FFFFFF"/>
        </w:rPr>
        <w:t>.</w:t>
      </w:r>
      <w:r w:rsidRPr="00866534">
        <w:rPr>
          <w:rFonts w:ascii="Times New Roman" w:hAnsi="Times New Roman" w:cs="Times New Roman"/>
          <w:color w:val="000000"/>
          <w:sz w:val="24"/>
          <w:szCs w:val="24"/>
        </w:rPr>
        <w:br/>
      </w:r>
      <w:r w:rsidRPr="00866534">
        <w:rPr>
          <w:rFonts w:ascii="Times New Roman" w:hAnsi="Times New Roman" w:cs="Times New Roman"/>
          <w:color w:val="000000"/>
          <w:sz w:val="24"/>
          <w:szCs w:val="24"/>
          <w:shd w:val="clear" w:color="auto" w:fill="FFFFFF"/>
        </w:rPr>
        <w:t>Структура некоторых слов изменяется настолько, что они ста</w:t>
      </w:r>
      <w:r>
        <w:rPr>
          <w:rFonts w:ascii="Times New Roman" w:hAnsi="Times New Roman" w:cs="Times New Roman"/>
          <w:color w:val="000000"/>
          <w:sz w:val="24"/>
          <w:szCs w:val="24"/>
          <w:shd w:val="clear" w:color="auto" w:fill="FFFFFF"/>
        </w:rPr>
        <w:t xml:space="preserve">новятся неузнаваемыми. </w:t>
      </w:r>
    </w:p>
    <w:p w:rsidR="00222397" w:rsidRPr="00866534" w:rsidP="00866534">
      <w:pPr>
        <w:spacing w:after="0" w:line="259" w:lineRule="auto"/>
        <w:rPr>
          <w:rFonts w:ascii="Times New Roman" w:eastAsia="Calibri"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Р</w:t>
      </w:r>
      <w:r w:rsidRPr="00866534">
        <w:rPr>
          <w:rFonts w:ascii="Times New Roman" w:hAnsi="Times New Roman" w:cs="Times New Roman"/>
          <w:color w:val="000000"/>
          <w:sz w:val="24"/>
          <w:szCs w:val="24"/>
          <w:shd w:val="clear" w:color="auto" w:fill="FFFFFF"/>
        </w:rPr>
        <w:t>ечь тугоухих монотонная и глухая, так как они не улавливают ее интонации.</w:t>
      </w:r>
    </w:p>
    <w:p w:rsidR="002C1563" w:rsidP="004E3F82">
      <w:pPr>
        <w:spacing w:after="0" w:line="259" w:lineRule="auto"/>
        <w:ind w:firstLine="360"/>
        <w:rPr>
          <w:rFonts w:ascii="Times New Roman" w:eastAsia="Calibri" w:hAnsi="Times New Roman" w:cs="Times New Roman"/>
          <w:color w:val="000000"/>
          <w:sz w:val="24"/>
          <w:szCs w:val="24"/>
          <w:shd w:val="clear" w:color="auto" w:fill="FFFFFF"/>
        </w:rPr>
      </w:pPr>
      <w:r w:rsidRPr="00866534">
        <w:rPr>
          <w:rFonts w:ascii="Times New Roman" w:hAnsi="Times New Roman" w:cs="Times New Roman"/>
          <w:color w:val="000000"/>
          <w:sz w:val="24"/>
          <w:szCs w:val="24"/>
          <w:shd w:val="clear" w:color="auto" w:fill="FFFFFF"/>
        </w:rPr>
        <w:t>Улучшению слуховых восприятий речи способствует развитие дифференцировок элементарного слуха. На этой базе постепенно развивается и фонетический слух, что является главной задачей, а</w:t>
      </w:r>
      <w:r w:rsidR="004E3F82">
        <w:rPr>
          <w:rFonts w:ascii="Times New Roman" w:hAnsi="Times New Roman" w:cs="Times New Roman"/>
          <w:color w:val="000000"/>
          <w:sz w:val="24"/>
          <w:szCs w:val="24"/>
          <w:shd w:val="clear" w:color="auto" w:fill="FFFFFF"/>
        </w:rPr>
        <w:t>,</w:t>
      </w:r>
      <w:r w:rsidRPr="00866534">
        <w:rPr>
          <w:rFonts w:ascii="Times New Roman" w:hAnsi="Times New Roman" w:cs="Times New Roman"/>
          <w:color w:val="000000"/>
          <w:sz w:val="24"/>
          <w:szCs w:val="24"/>
          <w:shd w:val="clear" w:color="auto" w:fill="FFFFFF"/>
        </w:rPr>
        <w:t xml:space="preserve"> следовательно, улучшается речь в целом.</w:t>
      </w:r>
      <w:r w:rsidRPr="00866534">
        <w:rPr>
          <w:rFonts w:ascii="Times New Roman" w:hAnsi="Times New Roman" w:cs="Times New Roman"/>
          <w:color w:val="000000"/>
          <w:sz w:val="24"/>
          <w:szCs w:val="24"/>
        </w:rPr>
        <w:br/>
      </w:r>
      <w:r w:rsidRPr="00866534">
        <w:rPr>
          <w:rFonts w:ascii="Times New Roman" w:hAnsi="Times New Roman" w:cs="Times New Roman"/>
          <w:color w:val="000000"/>
          <w:sz w:val="24"/>
          <w:szCs w:val="24"/>
          <w:shd w:val="clear" w:color="auto" w:fill="FFFFFF"/>
        </w:rPr>
        <w:t>Одновременно ведётся работа как над внятностью речи, так и над её пониманием (с учетом обстановки, темы разговора).</w:t>
      </w:r>
    </w:p>
    <w:p w:rsidR="002A0448" w:rsidRPr="002C1563" w:rsidP="004E3F82">
      <w:pPr>
        <w:spacing w:after="0" w:line="259" w:lineRule="auto"/>
        <w:ind w:firstLine="360"/>
        <w:rPr>
          <w:rFonts w:ascii="Times New Roman" w:eastAsia="Calibri"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П</w:t>
      </w:r>
      <w:r w:rsidRPr="002C1563">
        <w:rPr>
          <w:rFonts w:ascii="Times New Roman" w:hAnsi="Times New Roman" w:cs="Times New Roman"/>
          <w:b/>
          <w:color w:val="000000"/>
          <w:sz w:val="24"/>
          <w:szCs w:val="24"/>
          <w:shd w:val="clear" w:color="auto" w:fill="FFFFFF"/>
        </w:rPr>
        <w:t>едагогам на заметку</w:t>
      </w:r>
      <w:r w:rsidRPr="002C1563" w:rsidR="00222397">
        <w:rPr>
          <w:rFonts w:ascii="Times New Roman" w:hAnsi="Times New Roman" w:cs="Times New Roman"/>
          <w:color w:val="000000"/>
          <w:sz w:val="24"/>
          <w:szCs w:val="24"/>
          <w:shd w:val="clear" w:color="auto" w:fill="FFFFFF"/>
        </w:rPr>
        <w:br/>
      </w:r>
      <w:bookmarkStart w:id="0" w:name="_GoBack"/>
      <w:bookmarkEnd w:id="0"/>
    </w:p>
    <w:p w:rsidR="00222397" w:rsidRPr="00866534" w:rsidP="00866534">
      <w:pPr>
        <w:numPr>
          <w:ilvl w:val="0"/>
          <w:numId w:val="16"/>
        </w:numPr>
        <w:spacing w:after="0" w:line="259" w:lineRule="auto"/>
        <w:ind w:left="720" w:hanging="360"/>
        <w:contextualSpacing/>
        <w:rPr>
          <w:rFonts w:ascii="Times New Roman" w:eastAsia="Calibri"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В группе</w:t>
      </w:r>
      <w:r w:rsidRPr="00866534" w:rsidR="0026793E">
        <w:rPr>
          <w:rFonts w:ascii="Times New Roman" w:hAnsi="Times New Roman" w:cs="Times New Roman"/>
          <w:color w:val="000000"/>
          <w:sz w:val="24"/>
          <w:szCs w:val="24"/>
          <w:shd w:val="clear" w:color="auto" w:fill="FFFFFF"/>
        </w:rPr>
        <w:t xml:space="preserve"> ребенок</w:t>
      </w:r>
      <w:r>
        <w:rPr>
          <w:rFonts w:ascii="Times New Roman" w:hAnsi="Times New Roman" w:cs="Times New Roman"/>
          <w:color w:val="000000"/>
          <w:sz w:val="24"/>
          <w:szCs w:val="24"/>
          <w:shd w:val="clear" w:color="auto" w:fill="FFFFFF"/>
        </w:rPr>
        <w:t xml:space="preserve"> с нарушением слуха</w:t>
      </w:r>
      <w:r w:rsidRPr="00866534" w:rsidR="0026793E">
        <w:rPr>
          <w:rFonts w:ascii="Times New Roman" w:hAnsi="Times New Roman" w:cs="Times New Roman"/>
          <w:color w:val="000000"/>
          <w:sz w:val="24"/>
          <w:szCs w:val="24"/>
          <w:shd w:val="clear" w:color="auto" w:fill="FFFFFF"/>
        </w:rPr>
        <w:t xml:space="preserve"> должен </w:t>
      </w:r>
      <w:r>
        <w:rPr>
          <w:rFonts w:ascii="Times New Roman" w:hAnsi="Times New Roman" w:cs="Times New Roman"/>
          <w:color w:val="000000"/>
          <w:sz w:val="24"/>
          <w:szCs w:val="24"/>
          <w:shd w:val="clear" w:color="auto" w:fill="FFFFFF"/>
        </w:rPr>
        <w:t>находиться поближе к педагогу</w:t>
      </w:r>
      <w:r w:rsidRPr="00866534" w:rsidR="0026793E">
        <w:rPr>
          <w:rFonts w:ascii="Times New Roman" w:hAnsi="Times New Roman" w:cs="Times New Roman"/>
          <w:color w:val="000000"/>
          <w:sz w:val="24"/>
          <w:szCs w:val="24"/>
          <w:shd w:val="clear" w:color="auto" w:fill="FFFFFF"/>
        </w:rPr>
        <w:t>, чтобы иметь возможность не только лучше слышать, но и видеть его артикул</w:t>
      </w:r>
      <w:r w:rsidRPr="00866534" w:rsidR="00866534">
        <w:rPr>
          <w:rFonts w:ascii="Times New Roman" w:hAnsi="Times New Roman" w:cs="Times New Roman"/>
          <w:color w:val="000000"/>
          <w:sz w:val="24"/>
          <w:szCs w:val="24"/>
          <w:shd w:val="clear" w:color="auto" w:fill="FFFFFF"/>
        </w:rPr>
        <w:t>яцию («читать с лица», «с губ»).</w:t>
      </w:r>
    </w:p>
    <w:p w:rsidR="00FA4E98" w:rsidRPr="00FA4E98" w:rsidP="00FA4E98">
      <w:pPr>
        <w:numPr>
          <w:ilvl w:val="0"/>
          <w:numId w:val="16"/>
        </w:numPr>
        <w:shd w:val="clear" w:color="auto" w:fill="FFFFFF"/>
        <w:spacing w:before="100" w:beforeAutospacing="1" w:after="100" w:afterAutospacing="1" w:line="240" w:lineRule="auto"/>
        <w:ind w:left="720" w:hanging="360"/>
        <w:contextualSpacing/>
        <w:rPr>
          <w:rFonts w:ascii="Verdana" w:eastAsia="Times New Roman" w:hAnsi="Verdana" w:cs="Times New Roman"/>
          <w:color w:val="000000"/>
          <w:sz w:val="24"/>
          <w:szCs w:val="24"/>
          <w:lang w:eastAsia="ru-RU"/>
        </w:rPr>
      </w:pPr>
      <w:r w:rsidRPr="00FA4E98">
        <w:rPr>
          <w:rFonts w:ascii="Times New Roman" w:hAnsi="Times New Roman" w:cs="Times New Roman"/>
          <w:color w:val="000000"/>
          <w:sz w:val="24"/>
          <w:szCs w:val="24"/>
          <w:shd w:val="clear" w:color="auto" w:fill="FFFFFF"/>
        </w:rPr>
        <w:t>Разговаривая с ним, воспитатель должен стоять так, чтобы лицо было видно ребенку.</w:t>
      </w:r>
    </w:p>
    <w:p w:rsidR="00866534" w:rsidRPr="00FA4E98" w:rsidP="00FA4E98">
      <w:pPr>
        <w:numPr>
          <w:ilvl w:val="0"/>
          <w:numId w:val="16"/>
        </w:numPr>
        <w:shd w:val="clear" w:color="auto" w:fill="FFFFFF"/>
        <w:spacing w:before="100" w:beforeAutospacing="1" w:after="100" w:afterAutospacing="1" w:line="240" w:lineRule="auto"/>
        <w:ind w:left="720" w:hanging="360"/>
        <w:contextualSpacing/>
        <w:rPr>
          <w:rFonts w:ascii="Verdana" w:eastAsia="Times New Roman" w:hAnsi="Verdana" w:cs="Times New Roman"/>
          <w:color w:val="000000"/>
          <w:sz w:val="24"/>
          <w:szCs w:val="24"/>
          <w:lang w:eastAsia="ru-RU"/>
        </w:rPr>
      </w:pPr>
      <w:r w:rsidRPr="00FA4E98">
        <w:rPr>
          <w:rFonts w:ascii="Times New Roman" w:eastAsia="Times New Roman" w:hAnsi="Times New Roman" w:cs="Times New Roman"/>
          <w:color w:val="000000"/>
          <w:sz w:val="24"/>
          <w:szCs w:val="24"/>
          <w:lang w:eastAsia="ru-RU"/>
        </w:rPr>
        <w:t>Прежде че</w:t>
      </w:r>
      <w:r>
        <w:rPr>
          <w:rFonts w:ascii="Times New Roman" w:eastAsia="Times New Roman" w:hAnsi="Times New Roman" w:cs="Times New Roman"/>
          <w:color w:val="000000"/>
          <w:sz w:val="24"/>
          <w:szCs w:val="24"/>
          <w:lang w:eastAsia="ru-RU"/>
        </w:rPr>
        <w:t>м начать говорить что-либо, необходимо</w:t>
      </w:r>
      <w:r w:rsidRPr="00FA4E98">
        <w:rPr>
          <w:rFonts w:ascii="Times New Roman" w:eastAsia="Times New Roman" w:hAnsi="Times New Roman" w:cs="Times New Roman"/>
          <w:color w:val="000000"/>
          <w:sz w:val="24"/>
          <w:szCs w:val="24"/>
          <w:lang w:eastAsia="ru-RU"/>
        </w:rPr>
        <w:t xml:space="preserve"> привлечь к своему лицу зрительное внима</w:t>
      </w:r>
      <w:r>
        <w:rPr>
          <w:rFonts w:ascii="Times New Roman" w:eastAsia="Times New Roman" w:hAnsi="Times New Roman" w:cs="Times New Roman"/>
          <w:color w:val="000000"/>
          <w:sz w:val="24"/>
          <w:szCs w:val="24"/>
          <w:lang w:eastAsia="ru-RU"/>
        </w:rPr>
        <w:t>ние</w:t>
      </w:r>
      <w:r w:rsidRPr="00FA4E9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дождаться или добиться, чтобы </w:t>
      </w:r>
      <w:r w:rsidR="00250E32">
        <w:rPr>
          <w:rFonts w:ascii="Times New Roman" w:eastAsia="Times New Roman" w:hAnsi="Times New Roman" w:cs="Times New Roman"/>
          <w:color w:val="000000"/>
          <w:sz w:val="24"/>
          <w:szCs w:val="24"/>
          <w:lang w:eastAsia="ru-RU"/>
        </w:rPr>
        <w:t xml:space="preserve">тугоухий </w:t>
      </w:r>
      <w:r>
        <w:rPr>
          <w:rFonts w:ascii="Times New Roman" w:eastAsia="Times New Roman" w:hAnsi="Times New Roman" w:cs="Times New Roman"/>
          <w:color w:val="000000"/>
          <w:sz w:val="24"/>
          <w:szCs w:val="24"/>
          <w:lang w:eastAsia="ru-RU"/>
        </w:rPr>
        <w:t>ребёнок</w:t>
      </w:r>
      <w:r w:rsidRPr="00FA4E98">
        <w:rPr>
          <w:rFonts w:ascii="Times New Roman" w:eastAsia="Times New Roman" w:hAnsi="Times New Roman" w:cs="Times New Roman"/>
          <w:color w:val="000000"/>
          <w:sz w:val="24"/>
          <w:szCs w:val="24"/>
          <w:lang w:eastAsia="ru-RU"/>
        </w:rPr>
        <w:t xml:space="preserve"> на Вас посмотрел</w:t>
      </w:r>
      <w:r w:rsidRPr="00FA4E98">
        <w:rPr>
          <w:rFonts w:ascii="Arial" w:eastAsia="Times New Roman" w:hAnsi="Arial" w:cs="Arial"/>
          <w:color w:val="000000"/>
          <w:sz w:val="24"/>
          <w:szCs w:val="24"/>
          <w:lang w:eastAsia="ru-RU"/>
        </w:rPr>
        <w:t>.</w:t>
      </w:r>
    </w:p>
    <w:p w:rsidR="00866534" w:rsidRPr="00866534" w:rsidP="00866534">
      <w:pPr>
        <w:numPr>
          <w:ilvl w:val="0"/>
          <w:numId w:val="16"/>
        </w:numPr>
        <w:spacing w:after="0" w:line="259" w:lineRule="auto"/>
        <w:ind w:left="720" w:hanging="360"/>
        <w:contextualSpacing/>
        <w:rPr>
          <w:rFonts w:ascii="Times New Roman" w:eastAsia="Calibri" w:hAnsi="Times New Roman" w:cs="Times New Roman"/>
          <w:sz w:val="24"/>
          <w:szCs w:val="24"/>
        </w:rPr>
      </w:pPr>
      <w:r w:rsidRPr="00866534">
        <w:rPr>
          <w:rFonts w:ascii="Times New Roman" w:hAnsi="Times New Roman" w:cs="Times New Roman"/>
          <w:color w:val="000000"/>
          <w:sz w:val="24"/>
          <w:szCs w:val="24"/>
          <w:shd w:val="clear" w:color="auto" w:fill="FFFFFF"/>
        </w:rPr>
        <w:t>Говорить с ребёнком нужно громко (но не крикливо).</w:t>
      </w:r>
    </w:p>
    <w:p w:rsidR="004E3F82" w:rsidP="004E3F82">
      <w:pPr>
        <w:numPr>
          <w:ilvl w:val="0"/>
          <w:numId w:val="16"/>
        </w:numPr>
        <w:spacing w:after="0" w:line="259" w:lineRule="auto"/>
        <w:ind w:left="720" w:hanging="360"/>
        <w:contextualSpacing/>
        <w:rPr>
          <w:rFonts w:ascii="Times New Roman" w:eastAsia="Calibri"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Говорить надо</w:t>
      </w:r>
      <w:r w:rsidRPr="00866534" w:rsidR="0026793E">
        <w:rPr>
          <w:rFonts w:ascii="Times New Roman" w:hAnsi="Times New Roman" w:cs="Times New Roman"/>
          <w:color w:val="000000"/>
          <w:sz w:val="24"/>
          <w:szCs w:val="24"/>
          <w:shd w:val="clear" w:color="auto" w:fill="FFFFFF"/>
        </w:rPr>
        <w:t>медленно, четко артикулируя звуки</w:t>
      </w:r>
      <w:r w:rsidRPr="00866534" w:rsidR="00866534">
        <w:rPr>
          <w:rFonts w:ascii="Times New Roman" w:hAnsi="Times New Roman" w:cs="Times New Roman"/>
          <w:color w:val="000000"/>
          <w:sz w:val="24"/>
          <w:szCs w:val="24"/>
          <w:shd w:val="clear" w:color="auto" w:fill="FFFFFF"/>
        </w:rPr>
        <w:t xml:space="preserve">. </w:t>
      </w:r>
    </w:p>
    <w:p w:rsidR="00250E32" w:rsidRPr="00250E32" w:rsidP="00250E32">
      <w:pPr>
        <w:numPr>
          <w:ilvl w:val="0"/>
          <w:numId w:val="16"/>
        </w:numPr>
        <w:shd w:val="clear" w:color="auto" w:fill="FFFFFF"/>
        <w:spacing w:before="100" w:beforeAutospacing="1" w:after="100" w:afterAutospacing="1" w:line="240" w:lineRule="auto"/>
        <w:ind w:left="720" w:hanging="360"/>
        <w:contextualSpacing/>
        <w:rPr>
          <w:rFonts w:ascii="Times New Roman" w:eastAsia="Times New Roman" w:hAnsi="Times New Roman" w:cs="Times New Roman"/>
          <w:color w:val="000000"/>
          <w:sz w:val="24"/>
          <w:szCs w:val="24"/>
          <w:lang w:eastAsia="ru-RU"/>
        </w:rPr>
      </w:pPr>
      <w:r w:rsidRPr="00250E32">
        <w:rPr>
          <w:rFonts w:ascii="Times New Roman" w:hAnsi="Times New Roman" w:cs="Times New Roman"/>
          <w:color w:val="000000"/>
          <w:sz w:val="24"/>
          <w:szCs w:val="24"/>
          <w:shd w:val="clear" w:color="auto" w:fill="FFFFFF"/>
        </w:rPr>
        <w:t>Педагог должен</w:t>
      </w:r>
      <w:r w:rsidRPr="00250E32" w:rsidR="004E3F82">
        <w:rPr>
          <w:rFonts w:ascii="Times New Roman" w:hAnsi="Times New Roman" w:cs="Times New Roman"/>
          <w:color w:val="000000"/>
          <w:sz w:val="24"/>
          <w:szCs w:val="24"/>
          <w:shd w:val="clear" w:color="auto" w:fill="FFFFFF"/>
        </w:rPr>
        <w:t xml:space="preserve"> повторять сказанное до тех пор, пока ребенок не поймет его. </w:t>
      </w:r>
    </w:p>
    <w:p w:rsidR="00250E32" w:rsidP="00250E32">
      <w:pPr>
        <w:numPr>
          <w:ilvl w:val="0"/>
          <w:numId w:val="16"/>
        </w:numPr>
        <w:shd w:val="clear" w:color="auto" w:fill="FFFFFF"/>
        <w:spacing w:before="100" w:beforeAutospacing="1" w:after="100" w:afterAutospacing="1" w:line="240" w:lineRule="auto"/>
        <w:ind w:left="720" w:hanging="360"/>
        <w:contextualSpacing/>
        <w:rPr>
          <w:rFonts w:ascii="Times New Roman" w:eastAsia="Times New Roman" w:hAnsi="Times New Roman" w:cs="Times New Roman"/>
          <w:color w:val="000000"/>
          <w:sz w:val="24"/>
          <w:szCs w:val="24"/>
          <w:lang w:eastAsia="ru-RU"/>
        </w:rPr>
      </w:pPr>
      <w:r w:rsidRPr="00250E32">
        <w:rPr>
          <w:rFonts w:ascii="Times New Roman" w:eastAsia="Times New Roman" w:hAnsi="Times New Roman" w:cs="Times New Roman"/>
          <w:color w:val="000000"/>
          <w:sz w:val="24"/>
          <w:szCs w:val="24"/>
          <w:lang w:eastAsia="ru-RU"/>
        </w:rPr>
        <w:t>Всегда сами смотрите в лицо ребенку с нарушенным слухом при разговоре с ним, не только во время Вашего высказывания, но и когда слушаете его. Сразу повторяйте вслух его слова, как эхо, особенно если он задает вопрос.</w:t>
      </w:r>
    </w:p>
    <w:p w:rsidR="00250E32" w:rsidRPr="00250E32" w:rsidP="00250E32">
      <w:pPr>
        <w:numPr>
          <w:ilvl w:val="0"/>
          <w:numId w:val="16"/>
        </w:numPr>
        <w:shd w:val="clear" w:color="auto" w:fill="FFFFFF"/>
        <w:spacing w:before="100" w:beforeAutospacing="1" w:after="100" w:afterAutospacing="1" w:line="240" w:lineRule="auto"/>
        <w:ind w:left="720" w:hanging="360"/>
        <w:contextualSpacing/>
        <w:rPr>
          <w:rFonts w:ascii="Times New Roman" w:eastAsia="Times New Roman" w:hAnsi="Times New Roman" w:cs="Times New Roman"/>
          <w:color w:val="000000"/>
          <w:sz w:val="24"/>
          <w:szCs w:val="24"/>
          <w:lang w:eastAsia="ru-RU"/>
        </w:rPr>
      </w:pPr>
      <w:r w:rsidRPr="00250E32">
        <w:rPr>
          <w:rFonts w:ascii="Times New Roman" w:eastAsia="Times New Roman" w:hAnsi="Times New Roman" w:cs="Times New Roman"/>
          <w:color w:val="000000"/>
          <w:sz w:val="24"/>
          <w:szCs w:val="24"/>
          <w:lang w:eastAsia="ru-RU"/>
        </w:rPr>
        <w:t>Стройте фразу так, чтобы в ней был естественный порядок слов, чтобы начиналась фраза с заведомо воспринимаемых ("видимых") слов, ответ на вопрос ребенка начинайте или с двух-трех слов, содержащихся в вопросе, или с повторения вслух вопроса.</w:t>
      </w:r>
    </w:p>
    <w:p w:rsidR="00866534" w:rsidRPr="00250E32" w:rsidP="00250E32">
      <w:pPr>
        <w:numPr>
          <w:ilvl w:val="0"/>
          <w:numId w:val="16"/>
        </w:numPr>
        <w:shd w:val="clear" w:color="auto" w:fill="FFFFFF"/>
        <w:spacing w:before="100" w:beforeAutospacing="1" w:after="100" w:afterAutospacing="1" w:line="240" w:lineRule="auto"/>
        <w:ind w:left="720" w:hanging="360"/>
        <w:contextualSpacing/>
        <w:rPr>
          <w:rFonts w:ascii="Times New Roman" w:eastAsia="Times New Roman" w:hAnsi="Times New Roman" w:cs="Times New Roman"/>
          <w:color w:val="000000"/>
          <w:sz w:val="24"/>
          <w:szCs w:val="24"/>
          <w:lang w:eastAsia="ru-RU"/>
        </w:rPr>
      </w:pPr>
      <w:r w:rsidRPr="00250E32">
        <w:rPr>
          <w:rFonts w:ascii="Times New Roman" w:eastAsia="Times New Roman" w:hAnsi="Times New Roman" w:cs="Times New Roman"/>
          <w:color w:val="000000"/>
          <w:sz w:val="24"/>
          <w:szCs w:val="24"/>
          <w:lang w:eastAsia="ru-RU"/>
        </w:rPr>
        <w:t xml:space="preserve">Во время говорения старайтесьне </w:t>
      </w:r>
      <w:r>
        <w:rPr>
          <w:rFonts w:ascii="Times New Roman" w:eastAsia="Times New Roman" w:hAnsi="Times New Roman" w:cs="Times New Roman"/>
          <w:color w:val="000000"/>
          <w:sz w:val="24"/>
          <w:szCs w:val="24"/>
          <w:lang w:eastAsia="ru-RU"/>
        </w:rPr>
        <w:t>прикрывать рот,</w:t>
      </w:r>
      <w:r w:rsidRPr="00250E32">
        <w:rPr>
          <w:rFonts w:ascii="Times New Roman" w:eastAsia="Times New Roman" w:hAnsi="Times New Roman" w:cs="Times New Roman"/>
          <w:color w:val="000000"/>
          <w:sz w:val="24"/>
          <w:szCs w:val="24"/>
          <w:lang w:eastAsia="ru-RU"/>
        </w:rPr>
        <w:t xml:space="preserve"> не кивать головой, не размахивать </w:t>
      </w:r>
      <w:r>
        <w:rPr>
          <w:rFonts w:ascii="Times New Roman" w:eastAsia="Times New Roman" w:hAnsi="Times New Roman" w:cs="Times New Roman"/>
          <w:color w:val="000000"/>
          <w:sz w:val="24"/>
          <w:szCs w:val="24"/>
          <w:lang w:eastAsia="ru-RU"/>
        </w:rPr>
        <w:t>руками (не жестикулировать).</w:t>
      </w:r>
    </w:p>
    <w:p w:rsidR="00866534" w:rsidRPr="00FA4E98" w:rsidP="00866534">
      <w:pPr>
        <w:numPr>
          <w:ilvl w:val="0"/>
          <w:numId w:val="16"/>
        </w:numPr>
        <w:spacing w:after="0" w:line="259" w:lineRule="auto"/>
        <w:ind w:left="720" w:hanging="360"/>
        <w:contextualSpacing/>
        <w:rPr>
          <w:rFonts w:ascii="Times New Roman" w:eastAsia="Calibri" w:hAnsi="Times New Roman" w:cs="Times New Roman"/>
          <w:sz w:val="24"/>
          <w:szCs w:val="24"/>
        </w:rPr>
      </w:pPr>
      <w:r>
        <w:rPr>
          <w:rFonts w:ascii="Times New Roman" w:hAnsi="Times New Roman" w:cs="Times New Roman"/>
          <w:color w:val="000000"/>
          <w:sz w:val="24"/>
          <w:szCs w:val="24"/>
          <w:shd w:val="clear" w:color="auto" w:fill="FFFFFF"/>
        </w:rPr>
        <w:t xml:space="preserve">Необходимо </w:t>
      </w:r>
      <w:r w:rsidR="00250E32">
        <w:rPr>
          <w:rFonts w:ascii="Times New Roman" w:hAnsi="Times New Roman" w:cs="Times New Roman"/>
          <w:color w:val="000000"/>
          <w:sz w:val="24"/>
          <w:szCs w:val="24"/>
          <w:shd w:val="clear" w:color="auto" w:fill="FFFFFF"/>
        </w:rPr>
        <w:t>т</w:t>
      </w:r>
      <w:r w:rsidRPr="00866534" w:rsidR="0026793E">
        <w:rPr>
          <w:rFonts w:ascii="Times New Roman" w:hAnsi="Times New Roman" w:cs="Times New Roman"/>
          <w:color w:val="000000"/>
          <w:sz w:val="24"/>
          <w:szCs w:val="24"/>
          <w:shd w:val="clear" w:color="auto" w:fill="FFFFFF"/>
        </w:rPr>
        <w:t>ре</w:t>
      </w:r>
      <w:r w:rsidRPr="00866534">
        <w:rPr>
          <w:rFonts w:ascii="Times New Roman" w:hAnsi="Times New Roman" w:cs="Times New Roman"/>
          <w:color w:val="000000"/>
          <w:sz w:val="24"/>
          <w:szCs w:val="24"/>
          <w:shd w:val="clear" w:color="auto" w:fill="FFFFFF"/>
        </w:rPr>
        <w:t>бовать от ребёнка громкой и отчё</w:t>
      </w:r>
      <w:r w:rsidRPr="00866534" w:rsidR="0026793E">
        <w:rPr>
          <w:rFonts w:ascii="Times New Roman" w:hAnsi="Times New Roman" w:cs="Times New Roman"/>
          <w:color w:val="000000"/>
          <w:sz w:val="24"/>
          <w:szCs w:val="24"/>
          <w:shd w:val="clear" w:color="auto" w:fill="FFFFFF"/>
        </w:rPr>
        <w:t>тл</w:t>
      </w:r>
      <w:r w:rsidR="00250E32">
        <w:rPr>
          <w:rFonts w:ascii="Times New Roman" w:hAnsi="Times New Roman" w:cs="Times New Roman"/>
          <w:color w:val="000000"/>
          <w:sz w:val="24"/>
          <w:szCs w:val="24"/>
          <w:shd w:val="clear" w:color="auto" w:fill="FFFFFF"/>
        </w:rPr>
        <w:t>ивой речи.</w:t>
      </w:r>
    </w:p>
    <w:p w:rsidR="00FA4E98" w:rsidRPr="00866534" w:rsidP="00FA4E98">
      <w:pPr>
        <w:spacing w:after="0" w:line="259" w:lineRule="auto"/>
        <w:ind w:left="720"/>
        <w:contextualSpacing/>
        <w:rPr>
          <w:rFonts w:ascii="Times New Roman" w:eastAsia="Calibri" w:hAnsi="Times New Roman" w:cs="Times New Roman"/>
          <w:sz w:val="24"/>
          <w:szCs w:val="24"/>
        </w:rPr>
      </w:pPr>
    </w:p>
    <w:p w:rsidR="00FA4E98" w:rsidP="004E3F82">
      <w:pPr>
        <w:spacing w:after="0" w:line="259" w:lineRule="auto"/>
        <w:ind w:firstLine="360"/>
        <w:rPr>
          <w:rFonts w:ascii="Times New Roman" w:eastAsia="Calibri" w:hAnsi="Times New Roman" w:cs="Times New Roman"/>
          <w:b/>
          <w:color w:val="000000"/>
          <w:sz w:val="24"/>
          <w:szCs w:val="24"/>
          <w:shd w:val="clear" w:color="auto" w:fill="FFFFFF"/>
        </w:rPr>
      </w:pPr>
      <w:r w:rsidRPr="004E3F82">
        <w:rPr>
          <w:rFonts w:ascii="Times New Roman" w:hAnsi="Times New Roman" w:cs="Times New Roman"/>
          <w:b/>
          <w:color w:val="000000"/>
          <w:sz w:val="24"/>
          <w:szCs w:val="24"/>
          <w:shd w:val="clear" w:color="auto" w:fill="FFFFFF"/>
        </w:rPr>
        <w:t>С тугоухими детьми полезно проводить такие игры (глаза у детей закрыты):</w:t>
      </w:r>
    </w:p>
    <w:p w:rsidR="002C1563" w:rsidP="002C1563">
      <w:pPr>
        <w:spacing w:after="0" w:line="259" w:lineRule="auto"/>
        <w:ind w:firstLine="360"/>
        <w:rPr>
          <w:rFonts w:ascii="Times New Roman" w:eastAsia="Calibri" w:hAnsi="Times New Roman" w:cs="Times New Roman"/>
          <w:color w:val="000000"/>
          <w:sz w:val="24"/>
          <w:szCs w:val="24"/>
          <w:shd w:val="clear" w:color="auto" w:fill="FFFFFF"/>
        </w:rPr>
      </w:pPr>
      <w:r w:rsidRPr="004E3F82">
        <w:rPr>
          <w:rFonts w:ascii="Times New Roman" w:hAnsi="Times New Roman" w:cs="Times New Roman"/>
          <w:b/>
          <w:color w:val="000000"/>
          <w:sz w:val="24"/>
          <w:szCs w:val="24"/>
        </w:rPr>
        <w:br/>
      </w:r>
      <w:r w:rsidRPr="00866534">
        <w:rPr>
          <w:rFonts w:ascii="Times New Roman" w:hAnsi="Times New Roman" w:cs="Times New Roman"/>
          <w:color w:val="000000"/>
          <w:sz w:val="24"/>
          <w:szCs w:val="24"/>
          <w:shd w:val="clear" w:color="auto" w:fill="FFFFFF"/>
        </w:rPr>
        <w:t>1. «</w:t>
      </w:r>
      <w:r w:rsidRPr="004E3F82">
        <w:rPr>
          <w:rFonts w:ascii="Times New Roman" w:hAnsi="Times New Roman" w:cs="Times New Roman"/>
          <w:i/>
          <w:color w:val="000000"/>
          <w:sz w:val="24"/>
          <w:szCs w:val="24"/>
          <w:shd w:val="clear" w:color="auto" w:fill="FFFFFF"/>
        </w:rPr>
        <w:t>Где звонили?»</w:t>
      </w:r>
      <w:r w:rsidRPr="00866534">
        <w:rPr>
          <w:rFonts w:ascii="Times New Roman" w:hAnsi="Times New Roman" w:cs="Times New Roman"/>
          <w:color w:val="000000"/>
          <w:sz w:val="24"/>
          <w:szCs w:val="24"/>
          <w:shd w:val="clear" w:color="auto" w:fill="FFFFFF"/>
        </w:rPr>
        <w:t xml:space="preserve"> Дети указывают место.</w:t>
      </w:r>
      <w:r w:rsidRPr="00866534">
        <w:rPr>
          <w:rFonts w:ascii="Times New Roman" w:hAnsi="Times New Roman" w:cs="Times New Roman"/>
          <w:color w:val="000000"/>
          <w:sz w:val="24"/>
          <w:szCs w:val="24"/>
        </w:rPr>
        <w:br/>
      </w:r>
      <w:r w:rsidRPr="00866534">
        <w:rPr>
          <w:rFonts w:ascii="Times New Roman" w:hAnsi="Times New Roman" w:cs="Times New Roman"/>
          <w:color w:val="000000"/>
          <w:sz w:val="24"/>
          <w:szCs w:val="24"/>
          <w:shd w:val="clear" w:color="auto" w:fill="FFFFFF"/>
        </w:rPr>
        <w:t>2. «</w:t>
      </w:r>
      <w:r w:rsidRPr="004E3F82">
        <w:rPr>
          <w:rFonts w:ascii="Times New Roman" w:hAnsi="Times New Roman" w:cs="Times New Roman"/>
          <w:i/>
          <w:color w:val="000000"/>
          <w:sz w:val="24"/>
          <w:szCs w:val="24"/>
          <w:shd w:val="clear" w:color="auto" w:fill="FFFFFF"/>
        </w:rPr>
        <w:t>Находка</w:t>
      </w:r>
      <w:r w:rsidRPr="00866534">
        <w:rPr>
          <w:rFonts w:ascii="Times New Roman" w:hAnsi="Times New Roman" w:cs="Times New Roman"/>
          <w:color w:val="000000"/>
          <w:sz w:val="24"/>
          <w:szCs w:val="24"/>
          <w:shd w:val="clear" w:color="auto" w:fill="FFFFFF"/>
        </w:rPr>
        <w:t>». По усилению и ослаблению звука колокольчика, рожка и т. п. тугоухий отыскивает спрятавшегося товарища или названный скрытый предмет.</w:t>
      </w:r>
      <w:r w:rsidRPr="00866534">
        <w:rPr>
          <w:rFonts w:ascii="Times New Roman" w:hAnsi="Times New Roman" w:cs="Times New Roman"/>
          <w:color w:val="000000"/>
          <w:sz w:val="24"/>
          <w:szCs w:val="24"/>
        </w:rPr>
        <w:br/>
      </w:r>
      <w:r w:rsidRPr="00866534">
        <w:rPr>
          <w:rFonts w:ascii="Times New Roman" w:hAnsi="Times New Roman" w:cs="Times New Roman"/>
          <w:color w:val="000000"/>
          <w:sz w:val="24"/>
          <w:szCs w:val="24"/>
          <w:shd w:val="clear" w:color="auto" w:fill="FFFFFF"/>
        </w:rPr>
        <w:t>3. «</w:t>
      </w:r>
      <w:r w:rsidRPr="004E3F82">
        <w:rPr>
          <w:rFonts w:ascii="Times New Roman" w:hAnsi="Times New Roman" w:cs="Times New Roman"/>
          <w:i/>
          <w:color w:val="000000"/>
          <w:sz w:val="24"/>
          <w:szCs w:val="24"/>
          <w:shd w:val="clear" w:color="auto" w:fill="FFFFFF"/>
        </w:rPr>
        <w:t>Угадай, кто позвонил</w:t>
      </w:r>
      <w:r w:rsidRPr="00866534">
        <w:rPr>
          <w:rFonts w:ascii="Times New Roman" w:hAnsi="Times New Roman" w:cs="Times New Roman"/>
          <w:color w:val="000000"/>
          <w:sz w:val="24"/>
          <w:szCs w:val="24"/>
          <w:shd w:val="clear" w:color="auto" w:fill="FFFFFF"/>
        </w:rPr>
        <w:t>» (указывают по месту в кружке).</w:t>
      </w:r>
      <w:r w:rsidRPr="00866534">
        <w:rPr>
          <w:rFonts w:ascii="Times New Roman" w:hAnsi="Times New Roman" w:cs="Times New Roman"/>
          <w:color w:val="000000"/>
          <w:sz w:val="24"/>
          <w:szCs w:val="24"/>
        </w:rPr>
        <w:br/>
      </w:r>
      <w:r w:rsidRPr="00866534">
        <w:rPr>
          <w:rFonts w:ascii="Times New Roman" w:hAnsi="Times New Roman" w:cs="Times New Roman"/>
          <w:color w:val="000000"/>
          <w:sz w:val="24"/>
          <w:szCs w:val="24"/>
          <w:shd w:val="clear" w:color="auto" w:fill="FFFFFF"/>
        </w:rPr>
        <w:t>4. «</w:t>
      </w:r>
      <w:r w:rsidRPr="004E3F82">
        <w:rPr>
          <w:rFonts w:ascii="Times New Roman" w:hAnsi="Times New Roman" w:cs="Times New Roman"/>
          <w:i/>
          <w:color w:val="000000"/>
          <w:sz w:val="24"/>
          <w:szCs w:val="24"/>
          <w:shd w:val="clear" w:color="auto" w:fill="FFFFFF"/>
        </w:rPr>
        <w:t>Колокольчик</w:t>
      </w:r>
      <w:r w:rsidRPr="00866534">
        <w:rPr>
          <w:rFonts w:ascii="Times New Roman" w:hAnsi="Times New Roman" w:cs="Times New Roman"/>
          <w:color w:val="000000"/>
          <w:sz w:val="24"/>
          <w:szCs w:val="24"/>
          <w:shd w:val="clear" w:color="auto" w:fill="FFFFFF"/>
        </w:rPr>
        <w:t>». Дети сидят кружком, один из них ходит вне круга, звонит в колокольчик и затем осторожно кладет его позади кого-либо. Кто первый укажет, за кем лежит колокольчик, тот становится ведущим.</w:t>
      </w:r>
      <w:r w:rsidRPr="00866534">
        <w:rPr>
          <w:rFonts w:ascii="Times New Roman" w:hAnsi="Times New Roman" w:cs="Times New Roman"/>
          <w:color w:val="000000"/>
          <w:sz w:val="24"/>
          <w:szCs w:val="24"/>
        </w:rPr>
        <w:br/>
      </w:r>
      <w:r w:rsidRPr="00866534">
        <w:rPr>
          <w:rFonts w:ascii="Times New Roman" w:hAnsi="Times New Roman" w:cs="Times New Roman"/>
          <w:color w:val="000000"/>
          <w:sz w:val="24"/>
          <w:szCs w:val="24"/>
          <w:shd w:val="clear" w:color="auto" w:fill="FFFFFF"/>
        </w:rPr>
        <w:t>5. «</w:t>
      </w:r>
      <w:r w:rsidRPr="004E3F82">
        <w:rPr>
          <w:rFonts w:ascii="Times New Roman" w:hAnsi="Times New Roman" w:cs="Times New Roman"/>
          <w:i/>
          <w:color w:val="000000"/>
          <w:sz w:val="24"/>
          <w:szCs w:val="24"/>
          <w:shd w:val="clear" w:color="auto" w:fill="FFFFFF"/>
        </w:rPr>
        <w:t>Угадай, что делают</w:t>
      </w:r>
      <w:r w:rsidRPr="00866534">
        <w:rPr>
          <w:rFonts w:ascii="Times New Roman" w:hAnsi="Times New Roman" w:cs="Times New Roman"/>
          <w:color w:val="000000"/>
          <w:sz w:val="24"/>
          <w:szCs w:val="24"/>
          <w:shd w:val="clear" w:color="auto" w:fill="FFFFFF"/>
        </w:rPr>
        <w:t>» (перелистывают книгу, стучат по столу, стеклу).</w:t>
      </w:r>
      <w:r w:rsidRPr="00866534">
        <w:rPr>
          <w:rFonts w:ascii="Times New Roman" w:hAnsi="Times New Roman" w:cs="Times New Roman"/>
          <w:color w:val="000000"/>
          <w:sz w:val="24"/>
          <w:szCs w:val="24"/>
        </w:rPr>
        <w:br/>
      </w:r>
      <w:r w:rsidRPr="00866534">
        <w:rPr>
          <w:rFonts w:ascii="Times New Roman" w:hAnsi="Times New Roman" w:cs="Times New Roman"/>
          <w:color w:val="000000"/>
          <w:sz w:val="24"/>
          <w:szCs w:val="24"/>
          <w:shd w:val="clear" w:color="auto" w:fill="FFFFFF"/>
        </w:rPr>
        <w:t>6. «</w:t>
      </w:r>
      <w:r w:rsidRPr="004E3F82">
        <w:rPr>
          <w:rFonts w:ascii="Times New Roman" w:hAnsi="Times New Roman" w:cs="Times New Roman"/>
          <w:i/>
          <w:color w:val="000000"/>
          <w:sz w:val="24"/>
          <w:szCs w:val="24"/>
          <w:shd w:val="clear" w:color="auto" w:fill="FFFFFF"/>
        </w:rPr>
        <w:t>Улитка</w:t>
      </w:r>
      <w:r w:rsidRPr="00866534">
        <w:rPr>
          <w:rFonts w:ascii="Times New Roman" w:hAnsi="Times New Roman" w:cs="Times New Roman"/>
          <w:color w:val="000000"/>
          <w:sz w:val="24"/>
          <w:szCs w:val="24"/>
          <w:shd w:val="clear" w:color="auto" w:fill="FFFFFF"/>
        </w:rPr>
        <w:t>». Ребенок отгадывает говорящего по голосу: «Улитка, улитка, высунь рога, дам тебе я пирога».</w:t>
      </w:r>
      <w:r w:rsidRPr="00866534">
        <w:rPr>
          <w:rFonts w:ascii="Times New Roman" w:hAnsi="Times New Roman" w:cs="Times New Roman"/>
          <w:color w:val="000000"/>
          <w:sz w:val="24"/>
          <w:szCs w:val="24"/>
        </w:rPr>
        <w:br/>
      </w:r>
      <w:r w:rsidRPr="00866534">
        <w:rPr>
          <w:rFonts w:ascii="Times New Roman" w:hAnsi="Times New Roman" w:cs="Times New Roman"/>
          <w:color w:val="000000"/>
          <w:sz w:val="24"/>
          <w:szCs w:val="24"/>
          <w:shd w:val="clear" w:color="auto" w:fill="FFFFFF"/>
        </w:rPr>
        <w:t>7. «</w:t>
      </w:r>
      <w:r w:rsidRPr="004E3F82">
        <w:rPr>
          <w:rFonts w:ascii="Times New Roman" w:hAnsi="Times New Roman" w:cs="Times New Roman"/>
          <w:i/>
          <w:color w:val="000000"/>
          <w:sz w:val="24"/>
          <w:szCs w:val="24"/>
          <w:shd w:val="clear" w:color="auto" w:fill="FFFFFF"/>
        </w:rPr>
        <w:t>Жмурки</w:t>
      </w:r>
      <w:r w:rsidRPr="00866534">
        <w:rPr>
          <w:rFonts w:ascii="Times New Roman" w:hAnsi="Times New Roman" w:cs="Times New Roman"/>
          <w:color w:val="000000"/>
          <w:sz w:val="24"/>
          <w:szCs w:val="24"/>
          <w:shd w:val="clear" w:color="auto" w:fill="FFFFFF"/>
        </w:rPr>
        <w:t>». Ловят товарища по звуку колокольчика.</w:t>
      </w:r>
      <w:r w:rsidRPr="00866534">
        <w:rPr>
          <w:rFonts w:ascii="Times New Roman" w:hAnsi="Times New Roman" w:cs="Times New Roman"/>
          <w:color w:val="000000"/>
          <w:sz w:val="24"/>
          <w:szCs w:val="24"/>
        </w:rPr>
        <w:br/>
      </w:r>
      <w:r w:rsidRPr="00866534">
        <w:rPr>
          <w:rFonts w:ascii="Times New Roman" w:hAnsi="Times New Roman" w:cs="Times New Roman"/>
          <w:color w:val="000000"/>
          <w:sz w:val="24"/>
          <w:szCs w:val="24"/>
          <w:shd w:val="clear" w:color="auto" w:fill="FFFFFF"/>
        </w:rPr>
        <w:t>8. «</w:t>
      </w:r>
      <w:r w:rsidRPr="004E3F82">
        <w:rPr>
          <w:rFonts w:ascii="Times New Roman" w:hAnsi="Times New Roman" w:cs="Times New Roman"/>
          <w:i/>
          <w:color w:val="000000"/>
          <w:sz w:val="24"/>
          <w:szCs w:val="24"/>
          <w:shd w:val="clear" w:color="auto" w:fill="FFFFFF"/>
        </w:rPr>
        <w:t>Кто умеет слушать?</w:t>
      </w:r>
      <w:r w:rsidRPr="00866534">
        <w:rPr>
          <w:rFonts w:ascii="Times New Roman" w:hAnsi="Times New Roman" w:cs="Times New Roman"/>
          <w:color w:val="000000"/>
          <w:sz w:val="24"/>
          <w:szCs w:val="24"/>
          <w:shd w:val="clear" w:color="auto" w:fill="FFFFFF"/>
        </w:rPr>
        <w:t>» Дети отгадывают, чем издаются звуки (стук карандаша, звуки разных музыкальных инструментов), или находят издающие звук предметы.</w:t>
      </w:r>
      <w:r w:rsidRPr="00866534">
        <w:rPr>
          <w:rFonts w:ascii="Times New Roman" w:hAnsi="Times New Roman" w:cs="Times New Roman"/>
          <w:color w:val="000000"/>
          <w:sz w:val="24"/>
          <w:szCs w:val="24"/>
        </w:rPr>
        <w:br/>
      </w:r>
      <w:r w:rsidRPr="00866534">
        <w:rPr>
          <w:rFonts w:ascii="Times New Roman" w:hAnsi="Times New Roman" w:cs="Times New Roman"/>
          <w:color w:val="000000"/>
          <w:sz w:val="24"/>
          <w:szCs w:val="24"/>
          <w:shd w:val="clear" w:color="auto" w:fill="FFFFFF"/>
        </w:rPr>
        <w:t>9. «</w:t>
      </w:r>
      <w:r w:rsidRPr="004E3F82">
        <w:rPr>
          <w:rFonts w:ascii="Times New Roman" w:hAnsi="Times New Roman" w:cs="Times New Roman"/>
          <w:i/>
          <w:color w:val="000000"/>
          <w:sz w:val="24"/>
          <w:szCs w:val="24"/>
          <w:shd w:val="clear" w:color="auto" w:fill="FFFFFF"/>
        </w:rPr>
        <w:t>Кто кричал?</w:t>
      </w:r>
      <w:r w:rsidRPr="00866534">
        <w:rPr>
          <w:rFonts w:ascii="Times New Roman" w:hAnsi="Times New Roman" w:cs="Times New Roman"/>
          <w:color w:val="000000"/>
          <w:sz w:val="24"/>
          <w:szCs w:val="24"/>
          <w:shd w:val="clear" w:color="auto" w:fill="FFFFFF"/>
        </w:rPr>
        <w:t>» Дети по голосу находят игрушки: собаку, котенка и т. п.</w:t>
      </w:r>
      <w:r w:rsidRPr="00866534">
        <w:rPr>
          <w:rFonts w:ascii="Times New Roman" w:hAnsi="Times New Roman" w:cs="Times New Roman"/>
          <w:color w:val="000000"/>
          <w:sz w:val="24"/>
          <w:szCs w:val="24"/>
        </w:rPr>
        <w:br/>
      </w:r>
      <w:r w:rsidRPr="00866534">
        <w:rPr>
          <w:rFonts w:ascii="Times New Roman" w:hAnsi="Times New Roman" w:cs="Times New Roman"/>
          <w:color w:val="000000"/>
          <w:sz w:val="24"/>
          <w:szCs w:val="24"/>
          <w:shd w:val="clear" w:color="auto" w:fill="FFFFFF"/>
        </w:rPr>
        <w:t>10. «</w:t>
      </w:r>
      <w:r w:rsidRPr="004E3F82">
        <w:rPr>
          <w:rFonts w:ascii="Times New Roman" w:hAnsi="Times New Roman" w:cs="Times New Roman"/>
          <w:i/>
          <w:color w:val="000000"/>
          <w:sz w:val="24"/>
          <w:szCs w:val="24"/>
          <w:shd w:val="clear" w:color="auto" w:fill="FFFFFF"/>
        </w:rPr>
        <w:t>Сказка</w:t>
      </w:r>
      <w:r w:rsidRPr="00866534">
        <w:rPr>
          <w:rFonts w:ascii="Times New Roman" w:hAnsi="Times New Roman" w:cs="Times New Roman"/>
          <w:color w:val="000000"/>
          <w:sz w:val="24"/>
          <w:szCs w:val="24"/>
          <w:shd w:val="clear" w:color="auto" w:fill="FFFFFF"/>
        </w:rPr>
        <w:t>». Хорошо, рассказывая сказку, в соответствующих местах, наиболее интересных, захватывающих детей, ослаблять голос до шепота.</w:t>
      </w:r>
      <w:r w:rsidRPr="00866534">
        <w:rPr>
          <w:rFonts w:ascii="Times New Roman" w:hAnsi="Times New Roman" w:cs="Times New Roman"/>
          <w:color w:val="000000"/>
          <w:sz w:val="24"/>
          <w:szCs w:val="24"/>
        </w:rPr>
        <w:br/>
      </w:r>
      <w:r w:rsidRPr="00866534">
        <w:rPr>
          <w:rFonts w:ascii="Times New Roman" w:hAnsi="Times New Roman" w:cs="Times New Roman"/>
          <w:color w:val="000000"/>
          <w:sz w:val="24"/>
          <w:szCs w:val="24"/>
          <w:shd w:val="clear" w:color="auto" w:fill="FFFFFF"/>
        </w:rPr>
        <w:t>11. «</w:t>
      </w:r>
      <w:r w:rsidRPr="004E3F82">
        <w:rPr>
          <w:rFonts w:ascii="Times New Roman" w:hAnsi="Times New Roman" w:cs="Times New Roman"/>
          <w:i/>
          <w:color w:val="000000"/>
          <w:sz w:val="24"/>
          <w:szCs w:val="24"/>
          <w:shd w:val="clear" w:color="auto" w:fill="FFFFFF"/>
        </w:rPr>
        <w:t>Речевое лото</w:t>
      </w:r>
      <w:r w:rsidRPr="00866534">
        <w:rPr>
          <w:rFonts w:ascii="Times New Roman" w:hAnsi="Times New Roman" w:cs="Times New Roman"/>
          <w:color w:val="000000"/>
          <w:sz w:val="24"/>
          <w:szCs w:val="24"/>
          <w:shd w:val="clear" w:color="auto" w:fill="FFFFFF"/>
        </w:rPr>
        <w:t>» на развитие фонематического слуха (кот - рот — крот, мяч — мак и т. п.).</w:t>
      </w:r>
      <w:r w:rsidRPr="00866534">
        <w:rPr>
          <w:rFonts w:ascii="Times New Roman" w:hAnsi="Times New Roman" w:cs="Times New Roman"/>
          <w:color w:val="000000"/>
          <w:sz w:val="24"/>
          <w:szCs w:val="24"/>
        </w:rPr>
        <w:br/>
      </w:r>
      <w:r w:rsidRPr="00866534">
        <w:rPr>
          <w:rFonts w:ascii="Times New Roman" w:hAnsi="Times New Roman" w:cs="Times New Roman"/>
          <w:color w:val="000000"/>
          <w:sz w:val="24"/>
          <w:szCs w:val="24"/>
          <w:shd w:val="clear" w:color="auto" w:fill="FFFFFF"/>
        </w:rPr>
        <w:t>12. «</w:t>
      </w:r>
      <w:r w:rsidRPr="004E3F82">
        <w:rPr>
          <w:rFonts w:ascii="Times New Roman" w:hAnsi="Times New Roman" w:cs="Times New Roman"/>
          <w:i/>
          <w:color w:val="000000"/>
          <w:sz w:val="24"/>
          <w:szCs w:val="24"/>
          <w:shd w:val="clear" w:color="auto" w:fill="FFFFFF"/>
        </w:rPr>
        <w:t>Поспешишь — людей насмешишь</w:t>
      </w:r>
      <w:r w:rsidRPr="00866534">
        <w:rPr>
          <w:rFonts w:ascii="Times New Roman" w:hAnsi="Times New Roman" w:cs="Times New Roman"/>
          <w:color w:val="000000"/>
          <w:sz w:val="24"/>
          <w:szCs w:val="24"/>
          <w:shd w:val="clear" w:color="auto" w:fill="FFFFFF"/>
        </w:rPr>
        <w:t>». Ребенку предлагается указывать разложенные на столе сходные по названию предметы или картинки: «Где Мишка? Где миска? Где трава? Где дрова?» В случае ошибки воспитатель указывает и называет картинки (вот трава, трава, а это дрова, дрова, дрова).</w:t>
      </w:r>
      <w:r w:rsidRPr="00866534">
        <w:rPr>
          <w:rFonts w:ascii="Times New Roman" w:hAnsi="Times New Roman" w:cs="Times New Roman"/>
          <w:color w:val="000000"/>
          <w:sz w:val="24"/>
          <w:szCs w:val="24"/>
        </w:rPr>
        <w:br/>
      </w:r>
      <w:r w:rsidRPr="00866534">
        <w:rPr>
          <w:rFonts w:ascii="Times New Roman" w:hAnsi="Times New Roman" w:cs="Times New Roman"/>
          <w:color w:val="000000"/>
          <w:sz w:val="24"/>
          <w:szCs w:val="24"/>
          <w:shd w:val="clear" w:color="auto" w:fill="FFFFFF"/>
        </w:rPr>
        <w:t>13. «</w:t>
      </w:r>
      <w:r w:rsidRPr="00FA4E98">
        <w:rPr>
          <w:rFonts w:ascii="Times New Roman" w:hAnsi="Times New Roman" w:cs="Times New Roman"/>
          <w:i/>
          <w:color w:val="000000"/>
          <w:sz w:val="24"/>
          <w:szCs w:val="24"/>
          <w:shd w:val="clear" w:color="auto" w:fill="FFFFFF"/>
        </w:rPr>
        <w:t>Слушай — не зевай</w:t>
      </w:r>
      <w:r w:rsidRPr="00866534">
        <w:rPr>
          <w:rFonts w:ascii="Times New Roman" w:hAnsi="Times New Roman" w:cs="Times New Roman"/>
          <w:color w:val="000000"/>
          <w:sz w:val="24"/>
          <w:szCs w:val="24"/>
          <w:shd w:val="clear" w:color="auto" w:fill="FFFFFF"/>
        </w:rPr>
        <w:t xml:space="preserve">». Дети слушают рассказ, сказку и, услышав заранее указанное слово, или встают, или повторяют его. </w:t>
      </w:r>
    </w:p>
    <w:p w:rsidR="002C1563" w:rsidRPr="00866534" w:rsidP="002C1563">
      <w:pPr>
        <w:spacing w:after="0" w:line="259" w:lineRule="auto"/>
        <w:ind w:firstLine="360"/>
        <w:rPr>
          <w:rFonts w:ascii="Times New Roman" w:eastAsia="Calibri" w:hAnsi="Times New Roman" w:cs="Times New Roman"/>
          <w:color w:val="000000"/>
          <w:sz w:val="24"/>
          <w:szCs w:val="24"/>
        </w:rPr>
      </w:pPr>
      <w:r w:rsidRPr="00866534">
        <w:rPr>
          <w:rFonts w:ascii="Times New Roman" w:hAnsi="Times New Roman" w:cs="Times New Roman"/>
          <w:color w:val="000000"/>
          <w:sz w:val="24"/>
          <w:szCs w:val="24"/>
          <w:shd w:val="clear" w:color="auto" w:fill="FFFFFF"/>
        </w:rPr>
        <w:t>Полезны пение, музыка (восприятие и исполнение), слушание детских радиопередач.</w:t>
      </w:r>
      <w:r w:rsidRPr="00866534">
        <w:rPr>
          <w:rFonts w:ascii="Times New Roman" w:hAnsi="Times New Roman" w:cs="Times New Roman"/>
          <w:color w:val="000000"/>
          <w:sz w:val="24"/>
          <w:szCs w:val="24"/>
        </w:rPr>
        <w:br/>
      </w:r>
    </w:p>
    <w:p w:rsidR="00392A1A" w:rsidRPr="00222397" w:rsidP="00866534">
      <w:pPr>
        <w:spacing w:after="0" w:line="259" w:lineRule="auto"/>
        <w:ind w:left="720"/>
        <w:contextualSpacing/>
        <w:rPr>
          <w:rFonts w:ascii="Times New Roman" w:eastAsia="Calibri" w:hAnsi="Times New Roman" w:cs="Times New Roman"/>
          <w:sz w:val="28"/>
          <w:szCs w:val="28"/>
        </w:rPr>
        <w:sectPr w:rsidSect="00F034B0">
          <w:pgSz w:w="11906" w:h="16838"/>
          <w:pgMar w:top="720" w:right="720" w:bottom="720" w:left="720" w:header="708" w:footer="708" w:gutter="0"/>
          <w:cols w:space="708"/>
          <w:docGrid w:linePitch="360"/>
        </w:sectPr>
      </w:pPr>
      <w:r w:rsidRPr="00866534">
        <w:rPr>
          <w:rFonts w:ascii="Times New Roman" w:hAnsi="Times New Roman" w:cs="Times New Roman"/>
          <w:color w:val="000000"/>
          <w:sz w:val="24"/>
          <w:szCs w:val="24"/>
        </w:rPr>
        <w:br/>
      </w:r>
      <w:r w:rsidRPr="00222397">
        <w:rPr>
          <w:rFonts w:ascii="Arial" w:hAnsi="Arial" w:cs="Arial"/>
          <w:color w:val="000000"/>
          <w:sz w:val="20"/>
          <w:szCs w:val="20"/>
        </w:rPr>
        <w:br/>
      </w:r>
      <w:r w:rsidRPr="00222397">
        <w:rPr>
          <w:rFonts w:ascii="Arial" w:hAnsi="Arial" w:cs="Arial"/>
          <w:color w:val="000000"/>
          <w:sz w:val="20"/>
          <w:szCs w:val="20"/>
        </w:rPr>
        <w:br/>
      </w:r>
      <w:r w:rsidRPr="00222397">
        <w:rPr>
          <w:rFonts w:ascii="Arial" w:hAnsi="Arial" w:cs="Arial"/>
          <w:color w:val="000000"/>
          <w:sz w:val="20"/>
          <w:szCs w:val="20"/>
        </w:rPr>
        <w:br/>
      </w:r>
    </w:p>
    <w:p w:rsidR="0081355B" w:rsidRPr="0081355B" w:rsidP="0081355B">
      <w:pPr>
        <w:shd w:val="clear" w:color="auto" w:fill="FFFFFF"/>
        <w:spacing w:before="360" w:after="360" w:line="390" w:lineRule="atLeast"/>
        <w:outlineLvl w:val="1"/>
        <w:rPr>
          <w:rFonts w:ascii="Arial" w:eastAsia="Times New Roman" w:hAnsi="Arial" w:cs="Arial"/>
          <w:color w:val="181D21"/>
          <w:sz w:val="30"/>
          <w:szCs w:val="30"/>
          <w:lang w:eastAsia="ru-RU"/>
        </w:rPr>
      </w:pPr>
      <w:r w:rsidRPr="0081355B">
        <w:rPr>
          <w:rFonts w:ascii="Arial" w:eastAsia="Times New Roman" w:hAnsi="Arial" w:cs="Arial"/>
          <w:color w:val="181D21"/>
          <w:sz w:val="30"/>
          <w:szCs w:val="30"/>
          <w:lang w:eastAsia="ru-RU"/>
        </w:rPr>
        <w:t>Симптомы косоглазия</w:t>
      </w:r>
    </w:p>
    <w:p w:rsidR="0081355B" w:rsidRPr="0081355B" w:rsidP="0081355B">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81355B">
        <w:rPr>
          <w:rFonts w:ascii="Arial" w:eastAsia="Times New Roman" w:hAnsi="Arial" w:cs="Arial"/>
          <w:color w:val="181D21"/>
          <w:sz w:val="24"/>
          <w:szCs w:val="24"/>
          <w:u w:val="single"/>
          <w:lang w:eastAsia="ru-RU"/>
        </w:rPr>
        <w:t>Ключевой симптом</w:t>
      </w:r>
      <w:r w:rsidRPr="0081355B">
        <w:rPr>
          <w:rFonts w:ascii="Arial" w:eastAsia="Times New Roman" w:hAnsi="Arial" w:cs="Arial"/>
          <w:color w:val="181D21"/>
          <w:sz w:val="24"/>
          <w:szCs w:val="24"/>
          <w:lang w:eastAsia="ru-RU"/>
        </w:rPr>
        <w:t> косоглазия — нарушение механизма бификсации. Глазодвигательная система глаз не может фиксировать и удерживать зрительные оси обоих глаз на конкретном объекте, отсутствует движение глаза в какую-то сторону. Возникает косметический дефект, который замечают родители ребенка.</w:t>
      </w:r>
    </w:p>
    <w:p w:rsidR="0081355B" w:rsidRPr="0081355B" w:rsidP="0081355B">
      <w:pPr>
        <w:shd w:val="clear" w:color="auto" w:fill="FFFFFF"/>
        <w:spacing w:before="100" w:beforeAutospacing="1" w:after="100" w:afterAutospacing="1" w:line="312" w:lineRule="atLeast"/>
        <w:jc w:val="center"/>
        <w:outlineLvl w:val="2"/>
        <w:rPr>
          <w:rFonts w:ascii="Arial" w:eastAsia="Times New Roman" w:hAnsi="Arial" w:cs="Arial"/>
          <w:color w:val="181D21"/>
          <w:sz w:val="27"/>
          <w:szCs w:val="27"/>
          <w:lang w:eastAsia="ru-RU"/>
        </w:rPr>
      </w:pPr>
      <w:r>
        <w:rPr>
          <w:rFonts w:ascii="Arial" w:eastAsia="Times New Roman" w:hAnsi="Arial" w:cs="Arial"/>
          <w:noProof/>
          <w:color w:val="181D21"/>
          <w:sz w:val="27"/>
          <w:szCs w:val="27"/>
          <w:lang w:eastAsia="ru-RU"/>
        </w:rPr>
        <w:drawing>
          <wp:inline distT="0" distB="0" distL="0" distR="0">
            <wp:extent cx="5715000" cy="762000"/>
            <wp:effectExtent l="19050" t="0" r="0" b="0"/>
            <wp:docPr id="746649299" name="Рисунок 1" descr="Типы косоглаз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649299" name="Picture 1" descr="Типы косоглазия"/>
                    <pic:cNvPicPr>
                      <a:picLocks noChangeAspect="1" noChangeArrowheads="1"/>
                    </pic:cNvPicPr>
                  </pic:nvPicPr>
                  <pic:blipFill>
                    <a:blip xmlns:r="http://schemas.openxmlformats.org/officeDocument/2006/relationships" r:embed="rId18"/>
                    <a:stretch>
                      <a:fillRect/>
                    </a:stretch>
                  </pic:blipFill>
                  <pic:spPr bwMode="auto">
                    <a:xfrm>
                      <a:off x="0" y="0"/>
                      <a:ext cx="5715000" cy="762000"/>
                    </a:xfrm>
                    <a:prstGeom prst="rect">
                      <a:avLst/>
                    </a:prstGeom>
                    <a:noFill/>
                    <a:ln w="9525">
                      <a:noFill/>
                      <a:miter lim="800000"/>
                      <a:headEnd/>
                      <a:tailEnd/>
                    </a:ln>
                  </pic:spPr>
                </pic:pic>
              </a:graphicData>
            </a:graphic>
          </wp:inline>
        </w:drawing>
      </w:r>
      <w:r w:rsidRPr="0081355B">
        <w:rPr>
          <w:rFonts w:ascii="Arial" w:eastAsia="Times New Roman" w:hAnsi="Arial" w:cs="Arial"/>
          <w:color w:val="181D21"/>
          <w:sz w:val="27"/>
          <w:szCs w:val="27"/>
          <w:lang w:eastAsia="ru-RU"/>
        </w:rPr>
        <w:t> </w:t>
      </w:r>
    </w:p>
    <w:p w:rsidR="0081355B" w:rsidRPr="0081355B" w:rsidP="0081355B">
      <w:pPr>
        <w:shd w:val="clear" w:color="auto" w:fill="FFFFFF"/>
        <w:spacing w:before="100" w:beforeAutospacing="1" w:after="100" w:afterAutospacing="1" w:line="312" w:lineRule="atLeast"/>
        <w:outlineLvl w:val="2"/>
        <w:rPr>
          <w:rFonts w:ascii="Arial" w:eastAsia="Times New Roman" w:hAnsi="Arial" w:cs="Arial"/>
          <w:color w:val="181D21"/>
          <w:sz w:val="27"/>
          <w:szCs w:val="27"/>
          <w:lang w:eastAsia="ru-RU"/>
        </w:rPr>
      </w:pPr>
      <w:r w:rsidRPr="0081355B">
        <w:rPr>
          <w:rFonts w:ascii="Arial" w:eastAsia="Times New Roman" w:hAnsi="Arial" w:cs="Arial"/>
          <w:color w:val="181D21"/>
          <w:sz w:val="27"/>
          <w:szCs w:val="27"/>
          <w:lang w:eastAsia="ru-RU"/>
        </w:rPr>
        <w:t>Как видят люди с косоглазием</w:t>
      </w:r>
    </w:p>
    <w:p w:rsidR="0081355B" w:rsidRPr="0081355B" w:rsidP="0081355B">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81355B">
        <w:rPr>
          <w:rFonts w:ascii="Arial" w:eastAsia="Times New Roman" w:hAnsi="Arial" w:cs="Arial"/>
          <w:color w:val="181D21"/>
          <w:sz w:val="24"/>
          <w:szCs w:val="24"/>
          <w:lang w:eastAsia="ru-RU"/>
        </w:rPr>
        <w:t>У пациентов с косоглазием снижено зрение на один или оба глаза и в некоторых случаях возникает двоение в глазах. Мозг маленького ребёнка учится игнорировать изображение, получаемое от смещённого глаза, и воспринимать зрительную информацию только от лучше видящего глаза, что влияет на восприятие глубины </w:t>
      </w:r>
      <w:hyperlink r:id="rId19" w:anchor="9" w:history="1">
        <w:r w:rsidRPr="0081355B">
          <w:rPr>
            <w:rFonts w:ascii="Arial" w:eastAsia="Times New Roman" w:hAnsi="Arial" w:cs="Arial"/>
            <w:color w:val="0070C0"/>
            <w:sz w:val="24"/>
            <w:szCs w:val="24"/>
            <w:vertAlign w:val="subscript"/>
            <w:lang w:eastAsia="ru-RU"/>
          </w:rPr>
          <w:t>[9]</w:t>
        </w:r>
      </w:hyperlink>
      <w:r w:rsidRPr="0081355B">
        <w:rPr>
          <w:rFonts w:ascii="Arial" w:eastAsia="Times New Roman" w:hAnsi="Arial" w:cs="Arial"/>
          <w:color w:val="181D21"/>
          <w:sz w:val="24"/>
          <w:szCs w:val="24"/>
          <w:lang w:eastAsia="ru-RU"/>
        </w:rPr>
        <w:t>.</w:t>
      </w:r>
    </w:p>
    <w:p w:rsidR="0081355B" w:rsidRPr="0081355B" w:rsidP="0081355B">
      <w:pPr>
        <w:shd w:val="clear" w:color="auto" w:fill="FFFFFF"/>
        <w:spacing w:before="100" w:beforeAutospacing="1" w:after="100" w:afterAutospacing="1" w:line="312" w:lineRule="atLeast"/>
        <w:outlineLvl w:val="2"/>
        <w:rPr>
          <w:rFonts w:ascii="Arial" w:eastAsia="Times New Roman" w:hAnsi="Arial" w:cs="Arial"/>
          <w:color w:val="181D21"/>
          <w:sz w:val="27"/>
          <w:szCs w:val="27"/>
          <w:lang w:eastAsia="ru-RU"/>
        </w:rPr>
      </w:pPr>
      <w:r w:rsidRPr="0081355B">
        <w:rPr>
          <w:rFonts w:ascii="Arial" w:eastAsia="Times New Roman" w:hAnsi="Arial" w:cs="Arial"/>
          <w:color w:val="181D21"/>
          <w:sz w:val="27"/>
          <w:szCs w:val="27"/>
          <w:lang w:eastAsia="ru-RU"/>
        </w:rPr>
        <w:t>Симптомы косоглазия у взрослых</w:t>
      </w:r>
    </w:p>
    <w:p w:rsidR="0081355B" w:rsidRPr="0081355B" w:rsidP="0081355B">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81355B">
        <w:rPr>
          <w:rFonts w:ascii="Arial" w:eastAsia="Times New Roman" w:hAnsi="Arial" w:cs="Arial"/>
          <w:color w:val="181D21"/>
          <w:sz w:val="24"/>
          <w:szCs w:val="24"/>
          <w:lang w:eastAsia="ru-RU"/>
        </w:rPr>
        <w:t>Взрослые с косоглазием часто жалуются на двоение в глазах — их мозг уже научился получать изображения от обоих глаз и не может игнорировать изображение повёрнутого глаза, поэтому они видят два изображения </w:t>
      </w:r>
      <w:hyperlink r:id="rId19" w:anchor="9" w:history="1">
        <w:r w:rsidRPr="0081355B">
          <w:rPr>
            <w:rFonts w:ascii="Arial" w:eastAsia="Times New Roman" w:hAnsi="Arial" w:cs="Arial"/>
            <w:color w:val="0070C0"/>
            <w:sz w:val="24"/>
            <w:szCs w:val="24"/>
            <w:vertAlign w:val="subscript"/>
            <w:lang w:eastAsia="ru-RU"/>
          </w:rPr>
          <w:t>[9</w:t>
        </w:r>
      </w:hyperlink>
    </w:p>
    <w:p w:rsidR="001D1A41">
      <w:pPr>
        <w:sectPr w:rsidSect="001D1A41">
          <w:pgSz w:w="11906" w:h="16838"/>
          <w:pgMar w:top="1134" w:right="850" w:bottom="1134" w:left="1701" w:header="708" w:footer="708" w:gutter="0"/>
          <w:cols w:space="708"/>
          <w:docGrid w:linePitch="360"/>
        </w:sectPr>
      </w:pPr>
    </w:p>
    <w:p w:rsidR="00165E5B" w:rsidP="00165E5B">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r>
        <w:rPr>
          <w:rFonts w:ascii="Times New Roman" w:eastAsia="Times New Roman" w:hAnsi="Times New Roman" w:cs="Times New Roman"/>
          <w:b/>
          <w:bCs/>
          <w:color w:val="000000"/>
          <w:kern w:val="36"/>
          <w:sz w:val="28"/>
          <w:szCs w:val="28"/>
          <w:lang w:eastAsia="ru-RU"/>
        </w:rPr>
        <w:t>Строение органа слуха</w:t>
      </w:r>
    </w:p>
    <w:p w:rsidR="00165E5B" w:rsidRPr="00165E5B" w:rsidP="00165E5B">
      <w:pPr>
        <w:spacing w:before="100" w:beforeAutospacing="1" w:after="100" w:afterAutospacing="1" w:line="240" w:lineRule="auto"/>
        <w:jc w:val="center"/>
        <w:outlineLvl w:val="0"/>
        <w:rPr>
          <w:rFonts w:ascii="Times New Roman" w:eastAsia="Times New Roman" w:hAnsi="Times New Roman" w:cs="Times New Roman"/>
          <w:b/>
          <w:bCs/>
          <w:color w:val="000000"/>
          <w:kern w:val="36"/>
          <w:sz w:val="28"/>
          <w:szCs w:val="28"/>
          <w:lang w:eastAsia="ru-RU"/>
        </w:rPr>
      </w:pPr>
    </w:p>
    <w:p w:rsidR="00165E5B" w:rsidRPr="00165E5B" w:rsidP="00165E5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65E5B">
        <w:rPr>
          <w:rFonts w:ascii="Times New Roman" w:eastAsia="Times New Roman" w:hAnsi="Times New Roman" w:cs="Times New Roman"/>
          <w:color w:val="000000"/>
          <w:sz w:val="28"/>
          <w:szCs w:val="28"/>
          <w:lang w:eastAsia="ru-RU"/>
        </w:rPr>
        <w:t xml:space="preserve">1 - ушная раковина, 2 - наружный слуховой проход, 3 - барабанная перепонка, 4 - молоточек, 5 - наковальня, 6 - стремечко, 7 - улитка, 8 - </w:t>
      </w:r>
      <w:r w:rsidRPr="00165E5B">
        <w:rPr>
          <w:rFonts w:ascii="Times New Roman" w:eastAsia="Times New Roman" w:hAnsi="Times New Roman" w:cs="Times New Roman"/>
          <w:color w:val="000000"/>
          <w:sz w:val="28"/>
          <w:szCs w:val="28"/>
          <w:lang w:eastAsia="ru-RU"/>
        </w:rPr>
        <w:t>отолитовый</w:t>
      </w:r>
      <w:r w:rsidRPr="00165E5B">
        <w:rPr>
          <w:rFonts w:ascii="Times New Roman" w:eastAsia="Times New Roman" w:hAnsi="Times New Roman" w:cs="Times New Roman"/>
          <w:color w:val="000000"/>
          <w:sz w:val="28"/>
          <w:szCs w:val="28"/>
          <w:lang w:eastAsia="ru-RU"/>
        </w:rPr>
        <w:t xml:space="preserve"> аппарат, 9 - полукружные каналы, 10 - евстахиева труба, 11 - слуховой нерв</w:t>
      </w:r>
    </w:p>
    <w:tbl>
      <w:tblPr>
        <w:tblStyle w:val="TableNormal"/>
        <w:tblW w:w="5370" w:type="pct"/>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02"/>
        <w:gridCol w:w="3400"/>
        <w:gridCol w:w="4962"/>
      </w:tblGrid>
      <w:tr w:rsidTr="00165E5B">
        <w:tblPrEx>
          <w:tblW w:w="5370" w:type="pct"/>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846" w:type="pct"/>
            <w:tcBorders>
              <w:top w:val="outset" w:sz="6" w:space="0" w:color="auto"/>
              <w:left w:val="outset" w:sz="6" w:space="0" w:color="auto"/>
              <w:bottom w:val="outset" w:sz="6" w:space="0" w:color="auto"/>
              <w:right w:val="outset" w:sz="6" w:space="0" w:color="auto"/>
            </w:tcBorders>
            <w:shd w:val="clear" w:color="auto" w:fill="EFEFEF"/>
            <w:hideMark/>
          </w:tcPr>
          <w:p w:rsidR="00165E5B" w:rsidRPr="00165E5B" w:rsidP="00165E5B">
            <w:pPr>
              <w:spacing w:after="0" w:line="240" w:lineRule="auto"/>
              <w:jc w:val="center"/>
              <w:rPr>
                <w:rFonts w:ascii="Times New Roman" w:eastAsia="Times New Roman" w:hAnsi="Times New Roman" w:cs="Times New Roman"/>
                <w:sz w:val="28"/>
                <w:szCs w:val="28"/>
                <w:lang w:eastAsia="ru-RU"/>
              </w:rPr>
            </w:pPr>
            <w:r w:rsidRPr="00165E5B">
              <w:rPr>
                <w:rFonts w:ascii="Times New Roman" w:eastAsia="Times New Roman" w:hAnsi="Times New Roman" w:cs="Times New Roman"/>
                <w:b/>
                <w:bCs/>
                <w:sz w:val="28"/>
                <w:szCs w:val="28"/>
                <w:lang w:eastAsia="ru-RU"/>
              </w:rPr>
              <w:t>Части уха</w:t>
            </w:r>
          </w:p>
        </w:tc>
        <w:tc>
          <w:tcPr>
            <w:tcW w:w="1689" w:type="pct"/>
            <w:tcBorders>
              <w:top w:val="outset" w:sz="6" w:space="0" w:color="auto"/>
              <w:left w:val="outset" w:sz="6" w:space="0" w:color="auto"/>
              <w:bottom w:val="outset" w:sz="6" w:space="0" w:color="auto"/>
              <w:right w:val="outset" w:sz="6" w:space="0" w:color="auto"/>
            </w:tcBorders>
            <w:shd w:val="clear" w:color="auto" w:fill="EFEFEF"/>
            <w:hideMark/>
          </w:tcPr>
          <w:p w:rsidR="00165E5B" w:rsidRPr="00165E5B" w:rsidP="00165E5B">
            <w:pPr>
              <w:spacing w:after="0" w:line="240" w:lineRule="auto"/>
              <w:jc w:val="center"/>
              <w:rPr>
                <w:rFonts w:ascii="Times New Roman" w:eastAsia="Times New Roman" w:hAnsi="Times New Roman" w:cs="Times New Roman"/>
                <w:sz w:val="28"/>
                <w:szCs w:val="28"/>
                <w:lang w:eastAsia="ru-RU"/>
              </w:rPr>
            </w:pPr>
            <w:r w:rsidRPr="00165E5B">
              <w:rPr>
                <w:rFonts w:ascii="Times New Roman" w:eastAsia="Times New Roman" w:hAnsi="Times New Roman" w:cs="Times New Roman"/>
                <w:b/>
                <w:bCs/>
                <w:sz w:val="28"/>
                <w:szCs w:val="28"/>
                <w:lang w:eastAsia="ru-RU"/>
              </w:rPr>
              <w:t>Строение</w:t>
            </w:r>
          </w:p>
        </w:tc>
        <w:tc>
          <w:tcPr>
            <w:tcW w:w="2465" w:type="pct"/>
            <w:tcBorders>
              <w:top w:val="outset" w:sz="6" w:space="0" w:color="auto"/>
              <w:left w:val="outset" w:sz="6" w:space="0" w:color="auto"/>
              <w:bottom w:val="outset" w:sz="6" w:space="0" w:color="auto"/>
              <w:right w:val="outset" w:sz="6" w:space="0" w:color="auto"/>
            </w:tcBorders>
            <w:shd w:val="clear" w:color="auto" w:fill="EFEFEF"/>
            <w:hideMark/>
          </w:tcPr>
          <w:p w:rsidR="00165E5B" w:rsidRPr="00165E5B" w:rsidP="00165E5B">
            <w:pPr>
              <w:spacing w:after="0" w:line="240" w:lineRule="auto"/>
              <w:jc w:val="center"/>
              <w:rPr>
                <w:rFonts w:ascii="Times New Roman" w:eastAsia="Times New Roman" w:hAnsi="Times New Roman" w:cs="Times New Roman"/>
                <w:sz w:val="28"/>
                <w:szCs w:val="28"/>
                <w:lang w:eastAsia="ru-RU"/>
              </w:rPr>
            </w:pPr>
            <w:r w:rsidRPr="00165E5B">
              <w:rPr>
                <w:rFonts w:ascii="Times New Roman" w:eastAsia="Times New Roman" w:hAnsi="Times New Roman" w:cs="Times New Roman"/>
                <w:b/>
                <w:bCs/>
                <w:sz w:val="28"/>
                <w:szCs w:val="28"/>
                <w:lang w:eastAsia="ru-RU"/>
              </w:rPr>
              <w:t>Функции</w:t>
            </w:r>
          </w:p>
        </w:tc>
      </w:tr>
      <w:tr w:rsidTr="00165E5B">
        <w:tblPrEx>
          <w:tblW w:w="5370" w:type="pct"/>
          <w:tblInd w:w="-418" w:type="dxa"/>
          <w:tblCellMar>
            <w:left w:w="0" w:type="dxa"/>
            <w:right w:w="0" w:type="dxa"/>
          </w:tblCellMar>
          <w:tblLook w:val="04A0"/>
        </w:tblPrEx>
        <w:tc>
          <w:tcPr>
            <w:tcW w:w="846" w:type="pct"/>
            <w:tcBorders>
              <w:top w:val="outset" w:sz="6" w:space="0" w:color="auto"/>
              <w:left w:val="outset" w:sz="6" w:space="0" w:color="auto"/>
              <w:bottom w:val="outset" w:sz="6" w:space="0" w:color="auto"/>
              <w:right w:val="outset" w:sz="6" w:space="0" w:color="auto"/>
            </w:tcBorders>
            <w:hideMark/>
          </w:tcPr>
          <w:p w:rsidR="00165E5B" w:rsidRPr="00165E5B" w:rsidP="00165E5B">
            <w:pPr>
              <w:spacing w:after="0" w:line="240" w:lineRule="auto"/>
              <w:jc w:val="center"/>
              <w:rPr>
                <w:rFonts w:ascii="Times New Roman" w:eastAsia="Times New Roman" w:hAnsi="Times New Roman" w:cs="Times New Roman"/>
                <w:sz w:val="28"/>
                <w:szCs w:val="28"/>
                <w:lang w:eastAsia="ru-RU"/>
              </w:rPr>
            </w:pPr>
            <w:r w:rsidRPr="00165E5B">
              <w:rPr>
                <w:rFonts w:ascii="Times New Roman" w:eastAsia="Times New Roman" w:hAnsi="Times New Roman" w:cs="Times New Roman"/>
                <w:sz w:val="28"/>
                <w:szCs w:val="28"/>
                <w:lang w:eastAsia="ru-RU"/>
              </w:rPr>
              <w:t>Наружное</w:t>
            </w:r>
            <w:r w:rsidRPr="00165E5B">
              <w:rPr>
                <w:rFonts w:ascii="Times New Roman" w:eastAsia="Times New Roman" w:hAnsi="Times New Roman" w:cs="Times New Roman"/>
                <w:sz w:val="28"/>
                <w:szCs w:val="28"/>
                <w:lang w:eastAsia="ru-RU"/>
              </w:rPr>
              <w:br/>
              <w:t>ухо</w:t>
            </w:r>
            <w:r w:rsidRPr="00165E5B">
              <w:rPr>
                <w:rFonts w:ascii="Times New Roman" w:eastAsia="Times New Roman" w:hAnsi="Times New Roman" w:cs="Times New Roman"/>
                <w:sz w:val="28"/>
                <w:szCs w:val="28"/>
                <w:lang w:eastAsia="ru-RU"/>
              </w:rPr>
              <w:br/>
            </w:r>
          </w:p>
        </w:tc>
        <w:tc>
          <w:tcPr>
            <w:tcW w:w="1689" w:type="pct"/>
            <w:tcBorders>
              <w:top w:val="outset" w:sz="6" w:space="0" w:color="auto"/>
              <w:left w:val="outset" w:sz="6" w:space="0" w:color="auto"/>
              <w:bottom w:val="outset" w:sz="6" w:space="0" w:color="auto"/>
              <w:right w:val="outset" w:sz="6" w:space="0" w:color="auto"/>
            </w:tcBorders>
            <w:hideMark/>
          </w:tcPr>
          <w:p w:rsidR="00165E5B" w:rsidRPr="00165E5B" w:rsidP="00165E5B">
            <w:pPr>
              <w:spacing w:after="0" w:line="240" w:lineRule="auto"/>
              <w:rPr>
                <w:rFonts w:ascii="Times New Roman" w:eastAsia="Times New Roman" w:hAnsi="Times New Roman" w:cs="Times New Roman"/>
                <w:sz w:val="28"/>
                <w:szCs w:val="28"/>
                <w:lang w:eastAsia="ru-RU"/>
              </w:rPr>
            </w:pPr>
            <w:r w:rsidRPr="00165E5B">
              <w:rPr>
                <w:rFonts w:ascii="Times New Roman" w:eastAsia="Times New Roman" w:hAnsi="Times New Roman" w:cs="Times New Roman"/>
                <w:sz w:val="28"/>
                <w:szCs w:val="28"/>
                <w:lang w:eastAsia="ru-RU"/>
              </w:rPr>
              <w:t xml:space="preserve">Ушная раковина, слуховой канал, барабанная </w:t>
            </w:r>
            <w:r>
              <w:rPr>
                <w:rFonts w:ascii="Times New Roman" w:eastAsia="Times New Roman" w:hAnsi="Times New Roman" w:cs="Times New Roman"/>
                <w:sz w:val="28"/>
                <w:szCs w:val="28"/>
                <w:lang w:eastAsia="ru-RU"/>
              </w:rPr>
              <w:t>перепонка - туго</w:t>
            </w:r>
            <w:r>
              <w:rPr>
                <w:rFonts w:ascii="Times New Roman" w:eastAsia="Times New Roman" w:hAnsi="Times New Roman" w:cs="Times New Roman"/>
                <w:sz w:val="28"/>
                <w:szCs w:val="28"/>
                <w:lang w:eastAsia="ru-RU"/>
              </w:rPr>
              <w:br/>
              <w:t>натянутая сухо</w:t>
            </w:r>
            <w:r w:rsidRPr="00165E5B">
              <w:rPr>
                <w:rFonts w:ascii="Times New Roman" w:eastAsia="Times New Roman" w:hAnsi="Times New Roman" w:cs="Times New Roman"/>
                <w:sz w:val="28"/>
                <w:szCs w:val="28"/>
                <w:lang w:eastAsia="ru-RU"/>
              </w:rPr>
              <w:t>жильная перегородка</w:t>
            </w:r>
          </w:p>
        </w:tc>
        <w:tc>
          <w:tcPr>
            <w:tcW w:w="2465" w:type="pct"/>
            <w:tcBorders>
              <w:top w:val="outset" w:sz="6" w:space="0" w:color="auto"/>
              <w:left w:val="outset" w:sz="6" w:space="0" w:color="auto"/>
              <w:bottom w:val="outset" w:sz="6" w:space="0" w:color="auto"/>
              <w:right w:val="outset" w:sz="6" w:space="0" w:color="auto"/>
            </w:tcBorders>
            <w:hideMark/>
          </w:tcPr>
          <w:p w:rsidR="00165E5B" w:rsidRPr="00165E5B" w:rsidP="00165E5B">
            <w:pPr>
              <w:spacing w:after="0" w:line="240" w:lineRule="auto"/>
              <w:rPr>
                <w:rFonts w:ascii="Times New Roman" w:eastAsia="Times New Roman" w:hAnsi="Times New Roman" w:cs="Times New Roman"/>
                <w:sz w:val="28"/>
                <w:szCs w:val="28"/>
                <w:lang w:eastAsia="ru-RU"/>
              </w:rPr>
            </w:pPr>
            <w:r w:rsidRPr="00165E5B">
              <w:rPr>
                <w:rFonts w:ascii="Times New Roman" w:eastAsia="Times New Roman" w:hAnsi="Times New Roman" w:cs="Times New Roman"/>
                <w:sz w:val="28"/>
                <w:szCs w:val="28"/>
                <w:lang w:eastAsia="ru-RU"/>
              </w:rPr>
              <w:t>Защищает ухо, улавливает и проводит звуки.</w:t>
            </w:r>
            <w:r w:rsidRPr="00165E5B">
              <w:rPr>
                <w:rFonts w:ascii="Times New Roman" w:eastAsia="Times New Roman" w:hAnsi="Times New Roman" w:cs="Times New Roman"/>
                <w:sz w:val="28"/>
                <w:szCs w:val="28"/>
                <w:lang w:eastAsia="ru-RU"/>
              </w:rPr>
              <w:br/>
              <w:t>Колебания звуковых волн вызывают вибрацию барабанной перепонки, которая передается в среднее ухо</w:t>
            </w:r>
          </w:p>
        </w:tc>
      </w:tr>
      <w:tr w:rsidTr="00165E5B">
        <w:tblPrEx>
          <w:tblW w:w="5370" w:type="pct"/>
          <w:tblInd w:w="-418" w:type="dxa"/>
          <w:tblCellMar>
            <w:left w:w="0" w:type="dxa"/>
            <w:right w:w="0" w:type="dxa"/>
          </w:tblCellMar>
          <w:tblLook w:val="04A0"/>
        </w:tblPrEx>
        <w:tc>
          <w:tcPr>
            <w:tcW w:w="846" w:type="pct"/>
            <w:tcBorders>
              <w:top w:val="outset" w:sz="6" w:space="0" w:color="auto"/>
              <w:left w:val="outset" w:sz="6" w:space="0" w:color="auto"/>
              <w:bottom w:val="outset" w:sz="6" w:space="0" w:color="auto"/>
              <w:right w:val="outset" w:sz="6" w:space="0" w:color="auto"/>
            </w:tcBorders>
            <w:hideMark/>
          </w:tcPr>
          <w:p w:rsidR="00165E5B" w:rsidRPr="00165E5B" w:rsidP="00165E5B">
            <w:pPr>
              <w:spacing w:after="0" w:line="240" w:lineRule="auto"/>
              <w:jc w:val="center"/>
              <w:rPr>
                <w:rFonts w:ascii="Times New Roman" w:eastAsia="Times New Roman" w:hAnsi="Times New Roman" w:cs="Times New Roman"/>
                <w:sz w:val="28"/>
                <w:szCs w:val="28"/>
                <w:lang w:eastAsia="ru-RU"/>
              </w:rPr>
            </w:pPr>
            <w:r w:rsidRPr="00165E5B">
              <w:rPr>
                <w:rFonts w:ascii="Times New Roman" w:eastAsia="Times New Roman" w:hAnsi="Times New Roman" w:cs="Times New Roman"/>
                <w:sz w:val="28"/>
                <w:szCs w:val="28"/>
                <w:lang w:eastAsia="ru-RU"/>
              </w:rPr>
              <w:t>Среднее</w:t>
            </w:r>
            <w:r w:rsidRPr="00165E5B">
              <w:rPr>
                <w:rFonts w:ascii="Times New Roman" w:eastAsia="Times New Roman" w:hAnsi="Times New Roman" w:cs="Times New Roman"/>
                <w:sz w:val="28"/>
                <w:szCs w:val="28"/>
                <w:lang w:eastAsia="ru-RU"/>
              </w:rPr>
              <w:br/>
              <w:t>ухо</w:t>
            </w:r>
          </w:p>
        </w:tc>
        <w:tc>
          <w:tcPr>
            <w:tcW w:w="1689" w:type="pct"/>
            <w:tcBorders>
              <w:top w:val="outset" w:sz="6" w:space="0" w:color="auto"/>
              <w:left w:val="outset" w:sz="6" w:space="0" w:color="auto"/>
              <w:bottom w:val="outset" w:sz="6" w:space="0" w:color="auto"/>
              <w:right w:val="outset" w:sz="6" w:space="0" w:color="auto"/>
            </w:tcBorders>
            <w:hideMark/>
          </w:tcPr>
          <w:p w:rsidR="00165E5B" w:rsidRPr="00165E5B" w:rsidP="00165E5B">
            <w:pPr>
              <w:spacing w:after="0" w:line="240" w:lineRule="auto"/>
              <w:rPr>
                <w:rFonts w:ascii="Times New Roman" w:eastAsia="Times New Roman" w:hAnsi="Times New Roman" w:cs="Times New Roman"/>
                <w:sz w:val="28"/>
                <w:szCs w:val="28"/>
                <w:lang w:eastAsia="ru-RU"/>
              </w:rPr>
            </w:pPr>
            <w:r w:rsidRPr="00165E5B">
              <w:rPr>
                <w:rFonts w:ascii="Times New Roman" w:eastAsia="Times New Roman" w:hAnsi="Times New Roman" w:cs="Times New Roman"/>
                <w:sz w:val="28"/>
                <w:szCs w:val="28"/>
                <w:lang w:eastAsia="ru-RU"/>
              </w:rPr>
              <w:t>Полость заполнена воздухом.</w:t>
            </w:r>
            <w:r w:rsidRPr="00165E5B">
              <w:rPr>
                <w:rFonts w:ascii="Times New Roman" w:eastAsia="Times New Roman" w:hAnsi="Times New Roman" w:cs="Times New Roman"/>
                <w:sz w:val="28"/>
                <w:szCs w:val="28"/>
                <w:lang w:eastAsia="ru-RU"/>
              </w:rPr>
              <w:br/>
            </w:r>
            <w:r w:rsidRPr="00165E5B">
              <w:rPr>
                <w:rFonts w:ascii="Times New Roman" w:eastAsia="Times New Roman" w:hAnsi="Times New Roman" w:cs="Times New Roman"/>
                <w:i/>
                <w:iCs/>
                <w:sz w:val="28"/>
                <w:szCs w:val="28"/>
                <w:lang w:eastAsia="ru-RU"/>
              </w:rPr>
              <w:t>Слуховые косточки:</w:t>
            </w:r>
            <w:r w:rsidRPr="00165E5B">
              <w:rPr>
                <w:rFonts w:ascii="Times New Roman" w:eastAsia="Times New Roman" w:hAnsi="Times New Roman" w:cs="Times New Roman"/>
                <w:sz w:val="28"/>
                <w:szCs w:val="28"/>
                <w:lang w:eastAsia="ru-RU"/>
              </w:rPr>
              <w:t> молоточек, наковальня, стремечко.</w:t>
            </w:r>
            <w:r w:rsidRPr="00165E5B">
              <w:rPr>
                <w:rFonts w:ascii="Times New Roman" w:eastAsia="Times New Roman" w:hAnsi="Times New Roman" w:cs="Times New Roman"/>
                <w:sz w:val="28"/>
                <w:szCs w:val="28"/>
                <w:lang w:eastAsia="ru-RU"/>
              </w:rPr>
              <w:br/>
              <w:t>Евстахиева труба</w:t>
            </w:r>
          </w:p>
        </w:tc>
        <w:tc>
          <w:tcPr>
            <w:tcW w:w="2465" w:type="pct"/>
            <w:tcBorders>
              <w:top w:val="outset" w:sz="6" w:space="0" w:color="auto"/>
              <w:left w:val="outset" w:sz="6" w:space="0" w:color="auto"/>
              <w:bottom w:val="outset" w:sz="6" w:space="0" w:color="auto"/>
              <w:right w:val="outset" w:sz="6" w:space="0" w:color="auto"/>
            </w:tcBorders>
            <w:hideMark/>
          </w:tcPr>
          <w:p w:rsidR="00A01F3A" w:rsidP="00165E5B">
            <w:pPr>
              <w:spacing w:after="0" w:line="240" w:lineRule="auto"/>
              <w:rPr>
                <w:rFonts w:ascii="Times New Roman" w:eastAsia="Times New Roman" w:hAnsi="Times New Roman" w:cs="Times New Roman"/>
                <w:sz w:val="28"/>
                <w:szCs w:val="28"/>
                <w:lang w:eastAsia="ru-RU"/>
              </w:rPr>
            </w:pPr>
            <w:r w:rsidRPr="00165E5B">
              <w:rPr>
                <w:rFonts w:ascii="Times New Roman" w:eastAsia="Times New Roman" w:hAnsi="Times New Roman" w:cs="Times New Roman"/>
                <w:sz w:val="28"/>
                <w:szCs w:val="28"/>
                <w:lang w:eastAsia="ru-RU"/>
              </w:rPr>
              <w:t xml:space="preserve">Проводит звуковые колебания. </w:t>
            </w:r>
          </w:p>
          <w:p w:rsidR="00165E5B" w:rsidRPr="00165E5B" w:rsidP="00165E5B">
            <w:pPr>
              <w:spacing w:after="0" w:line="240" w:lineRule="auto"/>
              <w:rPr>
                <w:rFonts w:ascii="Times New Roman" w:eastAsia="Times New Roman" w:hAnsi="Times New Roman" w:cs="Times New Roman"/>
                <w:sz w:val="28"/>
                <w:szCs w:val="28"/>
                <w:lang w:eastAsia="ru-RU"/>
              </w:rPr>
            </w:pPr>
            <w:r w:rsidRPr="00165E5B">
              <w:rPr>
                <w:rFonts w:ascii="Times New Roman" w:eastAsia="Times New Roman" w:hAnsi="Times New Roman" w:cs="Times New Roman"/>
                <w:i/>
                <w:sz w:val="28"/>
                <w:szCs w:val="28"/>
                <w:lang w:eastAsia="ru-RU"/>
              </w:rPr>
              <w:t>Слуховые косточки</w:t>
            </w:r>
            <w:r w:rsidRPr="00165E5B">
              <w:rPr>
                <w:rFonts w:ascii="Times New Roman" w:eastAsia="Times New Roman" w:hAnsi="Times New Roman" w:cs="Times New Roman"/>
                <w:sz w:val="28"/>
                <w:szCs w:val="28"/>
                <w:lang w:eastAsia="ru-RU"/>
              </w:rPr>
              <w:t xml:space="preserve"> (масса 0.05 г) последовательно и подвижно соединены. </w:t>
            </w:r>
            <w:r w:rsidRPr="00165E5B">
              <w:rPr>
                <w:rFonts w:ascii="Times New Roman" w:eastAsia="Times New Roman" w:hAnsi="Times New Roman" w:cs="Times New Roman"/>
                <w:i/>
                <w:sz w:val="28"/>
                <w:szCs w:val="28"/>
                <w:lang w:eastAsia="ru-RU"/>
              </w:rPr>
              <w:t>Молоточек</w:t>
            </w:r>
            <w:r w:rsidRPr="00165E5B">
              <w:rPr>
                <w:rFonts w:ascii="Times New Roman" w:eastAsia="Times New Roman" w:hAnsi="Times New Roman" w:cs="Times New Roman"/>
                <w:sz w:val="28"/>
                <w:szCs w:val="28"/>
                <w:lang w:eastAsia="ru-RU"/>
              </w:rPr>
              <w:t xml:space="preserve"> примыкает к барабанной перепонке и воспринимает ее колебания, затем передает их </w:t>
            </w:r>
            <w:r w:rsidRPr="00165E5B">
              <w:rPr>
                <w:rFonts w:ascii="Times New Roman" w:eastAsia="Times New Roman" w:hAnsi="Times New Roman" w:cs="Times New Roman"/>
                <w:i/>
                <w:sz w:val="28"/>
                <w:szCs w:val="28"/>
                <w:lang w:eastAsia="ru-RU"/>
              </w:rPr>
              <w:t>на наковальню и стремечко</w:t>
            </w:r>
            <w:r w:rsidRPr="00165E5B">
              <w:rPr>
                <w:rFonts w:ascii="Times New Roman" w:eastAsia="Times New Roman" w:hAnsi="Times New Roman" w:cs="Times New Roman"/>
                <w:sz w:val="28"/>
                <w:szCs w:val="28"/>
                <w:lang w:eastAsia="ru-RU"/>
              </w:rPr>
              <w:t>, которое соединено с внутренним ухом через</w:t>
            </w:r>
            <w:r w:rsidRPr="00165E5B">
              <w:rPr>
                <w:rFonts w:ascii="Times New Roman" w:eastAsia="Times New Roman" w:hAnsi="Times New Roman" w:cs="Times New Roman"/>
                <w:sz w:val="28"/>
                <w:szCs w:val="28"/>
                <w:lang w:eastAsia="ru-RU"/>
              </w:rPr>
              <w:br/>
            </w:r>
            <w:r w:rsidRPr="00165E5B">
              <w:rPr>
                <w:rFonts w:ascii="Times New Roman" w:eastAsia="Times New Roman" w:hAnsi="Times New Roman" w:cs="Times New Roman"/>
                <w:i/>
                <w:sz w:val="28"/>
                <w:szCs w:val="28"/>
                <w:lang w:eastAsia="ru-RU"/>
              </w:rPr>
              <w:t>овальное окно</w:t>
            </w:r>
            <w:r w:rsidRPr="00165E5B">
              <w:rPr>
                <w:rFonts w:ascii="Times New Roman" w:eastAsia="Times New Roman" w:hAnsi="Times New Roman" w:cs="Times New Roman"/>
                <w:sz w:val="28"/>
                <w:szCs w:val="28"/>
                <w:lang w:eastAsia="ru-RU"/>
              </w:rPr>
              <w:t>, затянутое эластичной пленкой (соединительной тканью).</w:t>
            </w:r>
            <w:r w:rsidRPr="00165E5B">
              <w:rPr>
                <w:rFonts w:ascii="Times New Roman" w:eastAsia="Times New Roman" w:hAnsi="Times New Roman" w:cs="Times New Roman"/>
                <w:sz w:val="28"/>
                <w:szCs w:val="28"/>
                <w:lang w:eastAsia="ru-RU"/>
              </w:rPr>
              <w:br/>
            </w:r>
            <w:r w:rsidRPr="00165E5B">
              <w:rPr>
                <w:rFonts w:ascii="Times New Roman" w:eastAsia="Times New Roman" w:hAnsi="Times New Roman" w:cs="Times New Roman"/>
                <w:i/>
                <w:sz w:val="28"/>
                <w:szCs w:val="28"/>
                <w:lang w:eastAsia="ru-RU"/>
              </w:rPr>
              <w:t>Евстахиева труба</w:t>
            </w:r>
            <w:r w:rsidRPr="00165E5B">
              <w:rPr>
                <w:rFonts w:ascii="Times New Roman" w:eastAsia="Times New Roman" w:hAnsi="Times New Roman" w:cs="Times New Roman"/>
                <w:sz w:val="28"/>
                <w:szCs w:val="28"/>
                <w:lang w:eastAsia="ru-RU"/>
              </w:rPr>
              <w:t xml:space="preserve"> соединяет среднее ухо с носоглоткой, обеспечивает</w:t>
            </w:r>
            <w:r w:rsidRPr="00165E5B">
              <w:rPr>
                <w:rFonts w:ascii="Times New Roman" w:eastAsia="Times New Roman" w:hAnsi="Times New Roman" w:cs="Times New Roman"/>
                <w:sz w:val="28"/>
                <w:szCs w:val="28"/>
                <w:lang w:eastAsia="ru-RU"/>
              </w:rPr>
              <w:br/>
            </w:r>
            <w:r w:rsidRPr="00165E5B">
              <w:rPr>
                <w:rFonts w:ascii="Times New Roman" w:eastAsia="Times New Roman" w:hAnsi="Times New Roman" w:cs="Times New Roman"/>
                <w:sz w:val="28"/>
                <w:szCs w:val="28"/>
                <w:lang w:eastAsia="ru-RU"/>
              </w:rPr>
              <w:t>выравненное</w:t>
            </w:r>
            <w:r w:rsidRPr="00165E5B">
              <w:rPr>
                <w:rFonts w:ascii="Times New Roman" w:eastAsia="Times New Roman" w:hAnsi="Times New Roman" w:cs="Times New Roman"/>
                <w:sz w:val="28"/>
                <w:szCs w:val="28"/>
                <w:lang w:eastAsia="ru-RU"/>
              </w:rPr>
              <w:t xml:space="preserve"> давление</w:t>
            </w:r>
          </w:p>
        </w:tc>
      </w:tr>
      <w:tr w:rsidTr="00165E5B">
        <w:tblPrEx>
          <w:tblW w:w="5370" w:type="pct"/>
          <w:tblInd w:w="-418" w:type="dxa"/>
          <w:tblCellMar>
            <w:left w:w="0" w:type="dxa"/>
            <w:right w:w="0" w:type="dxa"/>
          </w:tblCellMar>
          <w:tblLook w:val="04A0"/>
        </w:tblPrEx>
        <w:tc>
          <w:tcPr>
            <w:tcW w:w="846" w:type="pct"/>
            <w:tcBorders>
              <w:top w:val="outset" w:sz="6" w:space="0" w:color="auto"/>
              <w:left w:val="outset" w:sz="6" w:space="0" w:color="auto"/>
              <w:bottom w:val="outset" w:sz="6" w:space="0" w:color="auto"/>
              <w:right w:val="outset" w:sz="6" w:space="0" w:color="auto"/>
            </w:tcBorders>
            <w:hideMark/>
          </w:tcPr>
          <w:p w:rsidR="00165E5B" w:rsidRPr="00165E5B" w:rsidP="00165E5B">
            <w:pPr>
              <w:spacing w:after="0" w:line="240" w:lineRule="auto"/>
              <w:jc w:val="center"/>
              <w:rPr>
                <w:rFonts w:ascii="Times New Roman" w:eastAsia="Times New Roman" w:hAnsi="Times New Roman" w:cs="Times New Roman"/>
                <w:sz w:val="28"/>
                <w:szCs w:val="28"/>
                <w:lang w:eastAsia="ru-RU"/>
              </w:rPr>
            </w:pPr>
            <w:r w:rsidRPr="00165E5B">
              <w:rPr>
                <w:rFonts w:ascii="Times New Roman" w:eastAsia="Times New Roman" w:hAnsi="Times New Roman" w:cs="Times New Roman"/>
                <w:sz w:val="28"/>
                <w:szCs w:val="28"/>
                <w:lang w:eastAsia="ru-RU"/>
              </w:rPr>
              <w:t>Внутреннее ухо</w:t>
            </w:r>
            <w:r w:rsidRPr="00165E5B">
              <w:rPr>
                <w:rFonts w:ascii="Times New Roman" w:eastAsia="Times New Roman" w:hAnsi="Times New Roman" w:cs="Times New Roman"/>
                <w:sz w:val="28"/>
                <w:szCs w:val="28"/>
                <w:lang w:eastAsia="ru-RU"/>
              </w:rPr>
              <w:br/>
            </w:r>
            <w:r w:rsidRPr="00165E5B">
              <w:rPr>
                <w:rFonts w:ascii="Times New Roman" w:eastAsia="Times New Roman" w:hAnsi="Times New Roman" w:cs="Times New Roman"/>
                <w:sz w:val="28"/>
                <w:szCs w:val="28"/>
                <w:lang w:eastAsia="ru-RU"/>
              </w:rPr>
              <w:br/>
            </w:r>
            <w:r w:rsidRPr="00165E5B">
              <w:rPr>
                <w:rFonts w:ascii="Times New Roman" w:eastAsia="Times New Roman" w:hAnsi="Times New Roman" w:cs="Times New Roman"/>
                <w:sz w:val="28"/>
                <w:szCs w:val="28"/>
                <w:lang w:eastAsia="ru-RU"/>
              </w:rPr>
              <w:br/>
            </w:r>
            <w:r w:rsidRPr="00165E5B">
              <w:rPr>
                <w:rFonts w:ascii="Times New Roman" w:eastAsia="Times New Roman" w:hAnsi="Times New Roman" w:cs="Times New Roman"/>
                <w:sz w:val="28"/>
                <w:szCs w:val="28"/>
                <w:lang w:eastAsia="ru-RU"/>
              </w:rPr>
              <w:br/>
            </w:r>
            <w:r w:rsidRPr="00165E5B">
              <w:rPr>
                <w:rFonts w:ascii="Times New Roman" w:eastAsia="Times New Roman" w:hAnsi="Times New Roman" w:cs="Times New Roman"/>
                <w:sz w:val="28"/>
                <w:szCs w:val="28"/>
                <w:lang w:eastAsia="ru-RU"/>
              </w:rPr>
              <w:br/>
            </w:r>
            <w:r w:rsidRPr="00165E5B">
              <w:rPr>
                <w:rFonts w:ascii="Times New Roman" w:eastAsia="Times New Roman" w:hAnsi="Times New Roman" w:cs="Times New Roman"/>
                <w:sz w:val="28"/>
                <w:szCs w:val="28"/>
                <w:lang w:eastAsia="ru-RU"/>
              </w:rPr>
              <w:br/>
            </w:r>
            <w:r w:rsidRPr="00165E5B">
              <w:rPr>
                <w:rFonts w:ascii="Times New Roman" w:eastAsia="Times New Roman" w:hAnsi="Times New Roman" w:cs="Times New Roman"/>
                <w:sz w:val="28"/>
                <w:szCs w:val="28"/>
                <w:lang w:eastAsia="ru-RU"/>
              </w:rPr>
              <w:br/>
            </w:r>
          </w:p>
        </w:tc>
        <w:tc>
          <w:tcPr>
            <w:tcW w:w="1689" w:type="pct"/>
            <w:tcBorders>
              <w:top w:val="outset" w:sz="6" w:space="0" w:color="auto"/>
              <w:left w:val="outset" w:sz="6" w:space="0" w:color="auto"/>
              <w:bottom w:val="outset" w:sz="6" w:space="0" w:color="auto"/>
              <w:right w:val="outset" w:sz="6" w:space="0" w:color="auto"/>
            </w:tcBorders>
            <w:hideMark/>
          </w:tcPr>
          <w:p w:rsidR="00165E5B" w:rsidRPr="00165E5B" w:rsidP="00165E5B">
            <w:pPr>
              <w:spacing w:after="0" w:line="240" w:lineRule="auto"/>
              <w:rPr>
                <w:rFonts w:ascii="Times New Roman" w:eastAsia="Times New Roman" w:hAnsi="Times New Roman" w:cs="Times New Roman"/>
                <w:sz w:val="28"/>
                <w:szCs w:val="28"/>
                <w:lang w:eastAsia="ru-RU"/>
              </w:rPr>
            </w:pPr>
            <w:r w:rsidRPr="00165E5B">
              <w:rPr>
                <w:rFonts w:ascii="Times New Roman" w:eastAsia="Times New Roman" w:hAnsi="Times New Roman" w:cs="Times New Roman"/>
                <w:sz w:val="28"/>
                <w:szCs w:val="28"/>
                <w:lang w:eastAsia="ru-RU"/>
              </w:rPr>
              <w:t>Полость заполнена жидкостью.</w:t>
            </w:r>
            <w:r w:rsidRPr="00165E5B">
              <w:rPr>
                <w:rFonts w:ascii="Times New Roman" w:eastAsia="Times New Roman" w:hAnsi="Times New Roman" w:cs="Times New Roman"/>
                <w:sz w:val="28"/>
                <w:szCs w:val="28"/>
                <w:lang w:eastAsia="ru-RU"/>
              </w:rPr>
              <w:br/>
            </w:r>
            <w:r w:rsidRPr="00165E5B">
              <w:rPr>
                <w:rFonts w:ascii="Times New Roman" w:eastAsia="Times New Roman" w:hAnsi="Times New Roman" w:cs="Times New Roman"/>
                <w:i/>
                <w:iCs/>
                <w:sz w:val="28"/>
                <w:szCs w:val="28"/>
                <w:lang w:eastAsia="ru-RU"/>
              </w:rPr>
              <w:t>Орган слуха:</w:t>
            </w:r>
            <w:r w:rsidRPr="00165E5B">
              <w:rPr>
                <w:rFonts w:ascii="Times New Roman" w:eastAsia="Times New Roman" w:hAnsi="Times New Roman" w:cs="Times New Roman"/>
                <w:sz w:val="28"/>
                <w:szCs w:val="28"/>
                <w:lang w:eastAsia="ru-RU"/>
              </w:rPr>
              <w:br/>
              <w:t>овальное окно,</w:t>
            </w:r>
            <w:r w:rsidRPr="00165E5B">
              <w:rPr>
                <w:rFonts w:ascii="Times New Roman" w:eastAsia="Times New Roman" w:hAnsi="Times New Roman" w:cs="Times New Roman"/>
                <w:sz w:val="28"/>
                <w:szCs w:val="28"/>
                <w:lang w:eastAsia="ru-RU"/>
              </w:rPr>
              <w:br/>
              <w:t xml:space="preserve">улитка, </w:t>
            </w:r>
            <w:r w:rsidRPr="00165E5B">
              <w:rPr>
                <w:rFonts w:ascii="Times New Roman" w:eastAsia="Times New Roman" w:hAnsi="Times New Roman" w:cs="Times New Roman"/>
                <w:sz w:val="28"/>
                <w:szCs w:val="28"/>
                <w:lang w:eastAsia="ru-RU"/>
              </w:rPr>
              <w:t>кортиев</w:t>
            </w:r>
            <w:r w:rsidRPr="00165E5B">
              <w:rPr>
                <w:rFonts w:ascii="Times New Roman" w:eastAsia="Times New Roman" w:hAnsi="Times New Roman" w:cs="Times New Roman"/>
                <w:sz w:val="28"/>
                <w:szCs w:val="28"/>
                <w:lang w:eastAsia="ru-RU"/>
              </w:rPr>
              <w:t xml:space="preserve"> орган</w:t>
            </w:r>
            <w:r w:rsidRPr="00165E5B">
              <w:rPr>
                <w:rFonts w:ascii="Times New Roman" w:eastAsia="Times New Roman" w:hAnsi="Times New Roman" w:cs="Times New Roman"/>
                <w:sz w:val="28"/>
                <w:szCs w:val="28"/>
                <w:lang w:eastAsia="ru-RU"/>
              </w:rPr>
              <w:br/>
            </w:r>
            <w:r w:rsidRPr="00165E5B">
              <w:rPr>
                <w:rFonts w:ascii="Times New Roman" w:eastAsia="Times New Roman" w:hAnsi="Times New Roman" w:cs="Times New Roman"/>
                <w:sz w:val="28"/>
                <w:szCs w:val="28"/>
                <w:lang w:eastAsia="ru-RU"/>
              </w:rPr>
              <w:br/>
            </w:r>
            <w:r w:rsidRPr="00165E5B">
              <w:rPr>
                <w:rFonts w:ascii="Times New Roman" w:eastAsia="Times New Roman" w:hAnsi="Times New Roman" w:cs="Times New Roman"/>
                <w:sz w:val="28"/>
                <w:szCs w:val="28"/>
                <w:lang w:eastAsia="ru-RU"/>
              </w:rPr>
              <w:br/>
            </w:r>
          </w:p>
        </w:tc>
        <w:tc>
          <w:tcPr>
            <w:tcW w:w="2465" w:type="pct"/>
            <w:tcBorders>
              <w:top w:val="outset" w:sz="6" w:space="0" w:color="auto"/>
              <w:left w:val="outset" w:sz="6" w:space="0" w:color="auto"/>
              <w:bottom w:val="outset" w:sz="6" w:space="0" w:color="auto"/>
              <w:right w:val="outset" w:sz="6" w:space="0" w:color="auto"/>
            </w:tcBorders>
            <w:hideMark/>
          </w:tcPr>
          <w:p w:rsidR="00A01F3A" w:rsidP="00165E5B">
            <w:pPr>
              <w:spacing w:after="0" w:line="240" w:lineRule="auto"/>
              <w:rPr>
                <w:rFonts w:ascii="Times New Roman" w:eastAsia="Times New Roman" w:hAnsi="Times New Roman" w:cs="Times New Roman"/>
                <w:sz w:val="28"/>
                <w:szCs w:val="28"/>
                <w:lang w:eastAsia="ru-RU"/>
              </w:rPr>
            </w:pPr>
            <w:r w:rsidRPr="00165E5B">
              <w:rPr>
                <w:rFonts w:ascii="Times New Roman" w:eastAsia="Times New Roman" w:hAnsi="Times New Roman" w:cs="Times New Roman"/>
                <w:i/>
                <w:sz w:val="28"/>
                <w:szCs w:val="28"/>
                <w:lang w:eastAsia="ru-RU"/>
              </w:rPr>
              <w:t>Овальное окно</w:t>
            </w:r>
            <w:r w:rsidRPr="00165E5B">
              <w:rPr>
                <w:rFonts w:ascii="Times New Roman" w:eastAsia="Times New Roman" w:hAnsi="Times New Roman" w:cs="Times New Roman"/>
                <w:sz w:val="28"/>
                <w:szCs w:val="28"/>
                <w:lang w:eastAsia="ru-RU"/>
              </w:rPr>
              <w:t xml:space="preserve"> посредством эластичной мембраны воспринимает колебания, идущие от стремечка, и передает их через жидкость полости внутреннего уха на волоконца улитки.</w:t>
            </w:r>
          </w:p>
          <w:p w:rsidR="00A01F3A" w:rsidP="00165E5B">
            <w:pPr>
              <w:spacing w:after="0" w:line="240" w:lineRule="auto"/>
              <w:rPr>
                <w:rFonts w:ascii="Times New Roman" w:eastAsia="Times New Roman" w:hAnsi="Times New Roman" w:cs="Times New Roman"/>
                <w:sz w:val="28"/>
                <w:szCs w:val="28"/>
                <w:lang w:eastAsia="ru-RU"/>
              </w:rPr>
            </w:pPr>
            <w:r w:rsidRPr="00165E5B">
              <w:rPr>
                <w:rFonts w:ascii="Times New Roman" w:eastAsia="Times New Roman" w:hAnsi="Times New Roman" w:cs="Times New Roman"/>
                <w:sz w:val="28"/>
                <w:szCs w:val="28"/>
                <w:lang w:eastAsia="ru-RU"/>
              </w:rPr>
              <w:t xml:space="preserve"> </w:t>
            </w:r>
            <w:r w:rsidRPr="00165E5B">
              <w:rPr>
                <w:rFonts w:ascii="Times New Roman" w:eastAsia="Times New Roman" w:hAnsi="Times New Roman" w:cs="Times New Roman"/>
                <w:i/>
                <w:sz w:val="28"/>
                <w:szCs w:val="28"/>
                <w:lang w:eastAsia="ru-RU"/>
              </w:rPr>
              <w:t>Улитка</w:t>
            </w:r>
            <w:r w:rsidRPr="00165E5B">
              <w:rPr>
                <w:rFonts w:ascii="Times New Roman" w:eastAsia="Times New Roman" w:hAnsi="Times New Roman" w:cs="Times New Roman"/>
                <w:sz w:val="28"/>
                <w:szCs w:val="28"/>
                <w:lang w:eastAsia="ru-RU"/>
              </w:rPr>
              <w:t xml:space="preserve"> имеет канал, закручивающийся на 2,75 оборота. Посередине канала улитки проходит перепончатая перегородка - </w:t>
            </w:r>
            <w:r w:rsidRPr="00165E5B">
              <w:rPr>
                <w:rFonts w:ascii="Times New Roman" w:eastAsia="Times New Roman" w:hAnsi="Times New Roman" w:cs="Times New Roman"/>
                <w:i/>
                <w:sz w:val="28"/>
                <w:szCs w:val="28"/>
                <w:lang w:eastAsia="ru-RU"/>
              </w:rPr>
              <w:t>основная мембрана</w:t>
            </w:r>
            <w:r w:rsidRPr="00165E5B">
              <w:rPr>
                <w:rFonts w:ascii="Times New Roman" w:eastAsia="Times New Roman" w:hAnsi="Times New Roman" w:cs="Times New Roman"/>
                <w:sz w:val="28"/>
                <w:szCs w:val="28"/>
                <w:lang w:eastAsia="ru-RU"/>
              </w:rPr>
              <w:t xml:space="preserve">, которая состоит из 24 тыс. волокон различной длины, натянутых как струны. </w:t>
            </w:r>
          </w:p>
          <w:p w:rsidR="00165E5B" w:rsidRPr="00165E5B" w:rsidP="00165E5B">
            <w:pPr>
              <w:spacing w:after="0" w:line="240" w:lineRule="auto"/>
              <w:rPr>
                <w:rFonts w:ascii="Times New Roman" w:eastAsia="Times New Roman" w:hAnsi="Times New Roman" w:cs="Times New Roman"/>
                <w:sz w:val="28"/>
                <w:szCs w:val="28"/>
                <w:lang w:eastAsia="ru-RU"/>
              </w:rPr>
            </w:pPr>
            <w:r w:rsidRPr="00165E5B">
              <w:rPr>
                <w:rFonts w:ascii="Times New Roman" w:eastAsia="Times New Roman" w:hAnsi="Times New Roman" w:cs="Times New Roman"/>
                <w:sz w:val="28"/>
                <w:szCs w:val="28"/>
                <w:lang w:eastAsia="ru-RU"/>
              </w:rPr>
              <w:t xml:space="preserve">Над ними нависают цилиндрические клетки с волосками, которые образуют </w:t>
            </w:r>
            <w:r w:rsidRPr="00165E5B">
              <w:rPr>
                <w:rFonts w:ascii="Times New Roman" w:eastAsia="Times New Roman" w:hAnsi="Times New Roman" w:cs="Times New Roman"/>
                <w:i/>
                <w:sz w:val="28"/>
                <w:szCs w:val="28"/>
                <w:lang w:eastAsia="ru-RU"/>
              </w:rPr>
              <w:t>кортиев</w:t>
            </w:r>
            <w:r w:rsidRPr="00165E5B">
              <w:rPr>
                <w:rFonts w:ascii="Times New Roman" w:eastAsia="Times New Roman" w:hAnsi="Times New Roman" w:cs="Times New Roman"/>
                <w:i/>
                <w:sz w:val="28"/>
                <w:szCs w:val="28"/>
                <w:lang w:eastAsia="ru-RU"/>
              </w:rPr>
              <w:t xml:space="preserve"> орган</w:t>
            </w:r>
            <w:r w:rsidRPr="00165E5B">
              <w:rPr>
                <w:rFonts w:ascii="Times New Roman" w:eastAsia="Times New Roman" w:hAnsi="Times New Roman" w:cs="Times New Roman"/>
                <w:sz w:val="28"/>
                <w:szCs w:val="28"/>
                <w:lang w:eastAsia="ru-RU"/>
              </w:rPr>
              <w:t xml:space="preserve"> - слуховой рецептор. Он воспринимает колебания волокон и передает возбуждение в слуховую зону </w:t>
            </w:r>
            <w:r w:rsidRPr="00165E5B">
              <w:rPr>
                <w:rFonts w:ascii="Times New Roman" w:eastAsia="Times New Roman" w:hAnsi="Times New Roman" w:cs="Times New Roman"/>
                <w:sz w:val="28"/>
                <w:szCs w:val="28"/>
                <w:lang w:eastAsia="ru-RU"/>
              </w:rPr>
              <w:t>коры больших полушарий, где формируются звуковые сигналы (слова, музыка)</w:t>
            </w:r>
          </w:p>
        </w:tc>
      </w:tr>
      <w:tr w:rsidTr="00165E5B">
        <w:tblPrEx>
          <w:tblW w:w="5370" w:type="pct"/>
          <w:tblInd w:w="-418" w:type="dxa"/>
          <w:tblCellMar>
            <w:left w:w="0" w:type="dxa"/>
            <w:right w:w="0" w:type="dxa"/>
          </w:tblCellMar>
          <w:tblLook w:val="04A0"/>
        </w:tblPrEx>
        <w:tc>
          <w:tcPr>
            <w:tcW w:w="846" w:type="pct"/>
            <w:tcBorders>
              <w:top w:val="outset" w:sz="6" w:space="0" w:color="auto"/>
              <w:left w:val="outset" w:sz="6" w:space="0" w:color="auto"/>
              <w:bottom w:val="outset" w:sz="6" w:space="0" w:color="auto"/>
              <w:right w:val="outset" w:sz="6" w:space="0" w:color="auto"/>
            </w:tcBorders>
            <w:hideMark/>
          </w:tcPr>
          <w:p w:rsidR="00165E5B" w:rsidRPr="00165E5B" w:rsidP="00165E5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shape id="_x0000_i1031" type="#_x0000_t75" style="width:0.75pt;height:0.75pt"/>
              </w:pict>
            </w:r>
          </w:p>
        </w:tc>
        <w:tc>
          <w:tcPr>
            <w:tcW w:w="1689" w:type="pct"/>
            <w:tcBorders>
              <w:top w:val="outset" w:sz="6" w:space="0" w:color="auto"/>
              <w:left w:val="outset" w:sz="6" w:space="0" w:color="auto"/>
              <w:bottom w:val="outset" w:sz="6" w:space="0" w:color="auto"/>
              <w:right w:val="outset" w:sz="6" w:space="0" w:color="auto"/>
            </w:tcBorders>
            <w:hideMark/>
          </w:tcPr>
          <w:p w:rsidR="00165E5B" w:rsidRPr="00165E5B" w:rsidP="00165E5B">
            <w:pPr>
              <w:spacing w:after="0" w:line="240" w:lineRule="auto"/>
              <w:rPr>
                <w:rFonts w:ascii="Times New Roman" w:eastAsia="Times New Roman" w:hAnsi="Times New Roman" w:cs="Times New Roman"/>
                <w:sz w:val="28"/>
                <w:szCs w:val="28"/>
                <w:lang w:eastAsia="ru-RU"/>
              </w:rPr>
            </w:pPr>
            <w:r w:rsidRPr="00165E5B">
              <w:rPr>
                <w:rFonts w:ascii="Times New Roman" w:eastAsia="Times New Roman" w:hAnsi="Times New Roman" w:cs="Times New Roman"/>
                <w:i/>
                <w:iCs/>
                <w:sz w:val="28"/>
                <w:szCs w:val="28"/>
                <w:lang w:eastAsia="ru-RU"/>
              </w:rPr>
              <w:t>Орган равновесия:</w:t>
            </w:r>
            <w:r w:rsidRPr="00165E5B">
              <w:rPr>
                <w:rFonts w:ascii="Times New Roman" w:eastAsia="Times New Roman" w:hAnsi="Times New Roman" w:cs="Times New Roman"/>
                <w:sz w:val="28"/>
                <w:szCs w:val="28"/>
                <w:lang w:eastAsia="ru-RU"/>
              </w:rPr>
              <w:t xml:space="preserve"> три полукружных канала и </w:t>
            </w:r>
            <w:r w:rsidRPr="00165E5B">
              <w:rPr>
                <w:rFonts w:ascii="Times New Roman" w:eastAsia="Times New Roman" w:hAnsi="Times New Roman" w:cs="Times New Roman"/>
                <w:sz w:val="28"/>
                <w:szCs w:val="28"/>
                <w:lang w:eastAsia="ru-RU"/>
              </w:rPr>
              <w:t>отолитовый</w:t>
            </w:r>
            <w:r w:rsidRPr="00165E5B">
              <w:rPr>
                <w:rFonts w:ascii="Times New Roman" w:eastAsia="Times New Roman" w:hAnsi="Times New Roman" w:cs="Times New Roman"/>
                <w:sz w:val="28"/>
                <w:szCs w:val="28"/>
                <w:lang w:eastAsia="ru-RU"/>
              </w:rPr>
              <w:t xml:space="preserve"> аппарат</w:t>
            </w:r>
          </w:p>
        </w:tc>
        <w:tc>
          <w:tcPr>
            <w:tcW w:w="2465" w:type="pct"/>
            <w:tcBorders>
              <w:top w:val="outset" w:sz="6" w:space="0" w:color="auto"/>
              <w:left w:val="outset" w:sz="6" w:space="0" w:color="auto"/>
              <w:bottom w:val="outset" w:sz="6" w:space="0" w:color="auto"/>
              <w:right w:val="outset" w:sz="6" w:space="0" w:color="auto"/>
            </w:tcBorders>
            <w:hideMark/>
          </w:tcPr>
          <w:p w:rsidR="00165E5B" w:rsidRPr="00165E5B" w:rsidP="00165E5B">
            <w:pPr>
              <w:spacing w:after="0" w:line="240" w:lineRule="auto"/>
              <w:rPr>
                <w:rFonts w:ascii="Times New Roman" w:eastAsia="Times New Roman" w:hAnsi="Times New Roman" w:cs="Times New Roman"/>
                <w:sz w:val="28"/>
                <w:szCs w:val="28"/>
                <w:lang w:eastAsia="ru-RU"/>
              </w:rPr>
            </w:pPr>
            <w:r w:rsidRPr="00165E5B">
              <w:rPr>
                <w:rFonts w:ascii="Times New Roman" w:eastAsia="Times New Roman" w:hAnsi="Times New Roman" w:cs="Times New Roman"/>
                <w:sz w:val="28"/>
                <w:szCs w:val="28"/>
                <w:lang w:eastAsia="ru-RU"/>
              </w:rPr>
              <w:t>Органы равновесия воспринимают положение тела в пространстве. Передают возбуждения в продолговатый мозг, после чего возникают рефлекторные движения, приводящие тело в нормальное положение</w:t>
            </w:r>
          </w:p>
        </w:tc>
      </w:tr>
    </w:tbl>
    <w:p w:rsidR="001D1A41" w:rsidRPr="00165E5B">
      <w:pPr>
        <w:rPr>
          <w:sz w:val="28"/>
          <w:szCs w:val="28"/>
        </w:rPr>
      </w:pPr>
    </w:p>
    <w:sectPr w:rsidSect="001D1A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D0085"/>
    <w:multiLevelType w:val="multilevel"/>
    <w:tmpl w:val="5EF07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EF4ED2"/>
    <w:multiLevelType w:val="multilevel"/>
    <w:tmpl w:val="47C24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0657DE"/>
    <w:multiLevelType w:val="multilevel"/>
    <w:tmpl w:val="5F908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D1287B"/>
    <w:multiLevelType w:val="multilevel"/>
    <w:tmpl w:val="7264D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BE5AB5"/>
    <w:multiLevelType w:val="multilevel"/>
    <w:tmpl w:val="5866A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085B67"/>
    <w:multiLevelType w:val="multilevel"/>
    <w:tmpl w:val="7EB20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FF5A4F"/>
    <w:multiLevelType w:val="multilevel"/>
    <w:tmpl w:val="A1EA0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0D6203"/>
    <w:multiLevelType w:val="multilevel"/>
    <w:tmpl w:val="9558D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DB419D"/>
    <w:multiLevelType w:val="multilevel"/>
    <w:tmpl w:val="CFF6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5E7C83"/>
    <w:multiLevelType w:val="multilevel"/>
    <w:tmpl w:val="0F7A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DA1294"/>
    <w:multiLevelType w:val="multilevel"/>
    <w:tmpl w:val="EDCEA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1F5631D"/>
    <w:multiLevelType w:val="multilevel"/>
    <w:tmpl w:val="4CBEA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DE1A39"/>
    <w:multiLevelType w:val="hybridMultilevel"/>
    <w:tmpl w:val="FA2607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539127D"/>
    <w:multiLevelType w:val="multilevel"/>
    <w:tmpl w:val="11FC3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BD45BE"/>
    <w:multiLevelType w:val="multilevel"/>
    <w:tmpl w:val="8690E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7772DB"/>
    <w:multiLevelType w:val="multilevel"/>
    <w:tmpl w:val="0D0CD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 w:numId="5">
    <w:abstractNumId w:val="13"/>
  </w:num>
  <w:num w:numId="6">
    <w:abstractNumId w:val="5"/>
  </w:num>
  <w:num w:numId="7">
    <w:abstractNumId w:val="14"/>
  </w:num>
  <w:num w:numId="8">
    <w:abstractNumId w:val="11"/>
  </w:num>
  <w:num w:numId="9">
    <w:abstractNumId w:val="6"/>
  </w:num>
  <w:num w:numId="10">
    <w:abstractNumId w:val="8"/>
  </w:num>
  <w:num w:numId="11">
    <w:abstractNumId w:val="9"/>
  </w:num>
  <w:num w:numId="12">
    <w:abstractNumId w:val="7"/>
  </w:num>
  <w:num w:numId="13">
    <w:abstractNumId w:val="4"/>
  </w:num>
  <w:num w:numId="14">
    <w:abstractNumId w:val="15"/>
  </w:num>
  <w:num w:numId="15">
    <w:abstractNumId w:val="10"/>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oNotDisplayPageBoundaries/>
  <w:proofState w:spelling="clean" w:grammar="clean"/>
  <w:defaultTabStop w:val="708"/>
  <w:characterSpacingControl w:val="doNotCompress"/>
  <w:compat/>
  <w:rsids>
    <w:rsidRoot w:val="00D73508"/>
    <w:rsid w:val="0002712D"/>
    <w:rsid w:val="00165E5B"/>
    <w:rsid w:val="001B55CB"/>
    <w:rsid w:val="001D1A41"/>
    <w:rsid w:val="00222397"/>
    <w:rsid w:val="00250E32"/>
    <w:rsid w:val="0026793E"/>
    <w:rsid w:val="002757FF"/>
    <w:rsid w:val="002A0448"/>
    <w:rsid w:val="002C1563"/>
    <w:rsid w:val="00320801"/>
    <w:rsid w:val="00392A1A"/>
    <w:rsid w:val="00456B06"/>
    <w:rsid w:val="004E3F82"/>
    <w:rsid w:val="005107CA"/>
    <w:rsid w:val="00606D34"/>
    <w:rsid w:val="0081355B"/>
    <w:rsid w:val="00866534"/>
    <w:rsid w:val="009042EB"/>
    <w:rsid w:val="009874DA"/>
    <w:rsid w:val="00A01F3A"/>
    <w:rsid w:val="00C40E44"/>
    <w:rsid w:val="00C84167"/>
    <w:rsid w:val="00CF3B1F"/>
    <w:rsid w:val="00D73508"/>
    <w:rsid w:val="00E02E94"/>
    <w:rsid w:val="00F00E85"/>
    <w:rsid w:val="00F034B0"/>
    <w:rsid w:val="00F43352"/>
    <w:rsid w:val="00FA4E98"/>
    <w:rsid w:val="00FF1B5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D34"/>
  </w:style>
  <w:style w:type="paragraph" w:styleId="Heading1">
    <w:name w:val="heading 1"/>
    <w:basedOn w:val="Normal"/>
    <w:next w:val="Normal"/>
    <w:link w:val="1"/>
    <w:uiPriority w:val="9"/>
    <w:qFormat/>
    <w:rsid w:val="00606D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2"/>
    <w:uiPriority w:val="9"/>
    <w:unhideWhenUsed/>
    <w:qFormat/>
    <w:rsid w:val="00606D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3"/>
    <w:uiPriority w:val="9"/>
    <w:unhideWhenUsed/>
    <w:qFormat/>
    <w:rsid w:val="00606D3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4"/>
    <w:uiPriority w:val="9"/>
    <w:semiHidden/>
    <w:unhideWhenUsed/>
    <w:qFormat/>
    <w:rsid w:val="00606D3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5"/>
    <w:uiPriority w:val="9"/>
    <w:semiHidden/>
    <w:unhideWhenUsed/>
    <w:qFormat/>
    <w:rsid w:val="00606D3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6"/>
    <w:uiPriority w:val="9"/>
    <w:semiHidden/>
    <w:unhideWhenUsed/>
    <w:qFormat/>
    <w:rsid w:val="00606D3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7"/>
    <w:uiPriority w:val="9"/>
    <w:semiHidden/>
    <w:unhideWhenUsed/>
    <w:qFormat/>
    <w:rsid w:val="00606D3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606D3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9"/>
    <w:uiPriority w:val="9"/>
    <w:semiHidden/>
    <w:unhideWhenUsed/>
    <w:qFormat/>
    <w:rsid w:val="00606D3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uiPriority w:val="9"/>
    <w:rsid w:val="00606D34"/>
    <w:rPr>
      <w:rFonts w:asciiTheme="majorHAnsi" w:eastAsiaTheme="majorEastAsia" w:hAnsiTheme="majorHAnsi" w:cstheme="majorBidi"/>
      <w:b/>
      <w:bCs/>
      <w:color w:val="365F91" w:themeColor="accent1" w:themeShade="BF"/>
      <w:sz w:val="28"/>
      <w:szCs w:val="28"/>
    </w:rPr>
  </w:style>
  <w:style w:type="character" w:customStyle="1" w:styleId="2">
    <w:name w:val="Заголовок 2 Знак"/>
    <w:basedOn w:val="DefaultParagraphFont"/>
    <w:link w:val="Heading2"/>
    <w:uiPriority w:val="9"/>
    <w:rsid w:val="00606D34"/>
    <w:rPr>
      <w:rFonts w:asciiTheme="majorHAnsi" w:eastAsiaTheme="majorEastAsia" w:hAnsiTheme="majorHAnsi" w:cstheme="majorBidi"/>
      <w:b/>
      <w:bCs/>
      <w:color w:val="4F81BD" w:themeColor="accent1"/>
      <w:sz w:val="26"/>
      <w:szCs w:val="26"/>
    </w:rPr>
  </w:style>
  <w:style w:type="character" w:customStyle="1" w:styleId="3">
    <w:name w:val="Заголовок 3 Знак"/>
    <w:basedOn w:val="DefaultParagraphFont"/>
    <w:link w:val="Heading3"/>
    <w:uiPriority w:val="9"/>
    <w:rsid w:val="00606D34"/>
    <w:rPr>
      <w:rFonts w:asciiTheme="majorHAnsi" w:eastAsiaTheme="majorEastAsia" w:hAnsiTheme="majorHAnsi" w:cstheme="majorBidi"/>
      <w:b/>
      <w:bCs/>
      <w:color w:val="4F81BD" w:themeColor="accent1"/>
    </w:rPr>
  </w:style>
  <w:style w:type="character" w:customStyle="1" w:styleId="4">
    <w:name w:val="Заголовок 4 Знак"/>
    <w:basedOn w:val="DefaultParagraphFont"/>
    <w:link w:val="Heading4"/>
    <w:uiPriority w:val="9"/>
    <w:semiHidden/>
    <w:rsid w:val="00606D34"/>
    <w:rPr>
      <w:rFonts w:asciiTheme="majorHAnsi" w:eastAsiaTheme="majorEastAsia" w:hAnsiTheme="majorHAnsi" w:cstheme="majorBidi"/>
      <w:b/>
      <w:bCs/>
      <w:i/>
      <w:iCs/>
      <w:color w:val="4F81BD" w:themeColor="accent1"/>
    </w:rPr>
  </w:style>
  <w:style w:type="character" w:customStyle="1" w:styleId="5">
    <w:name w:val="Заголовок 5 Знак"/>
    <w:basedOn w:val="DefaultParagraphFont"/>
    <w:link w:val="Heading5"/>
    <w:uiPriority w:val="9"/>
    <w:semiHidden/>
    <w:rsid w:val="00606D34"/>
    <w:rPr>
      <w:rFonts w:asciiTheme="majorHAnsi" w:eastAsiaTheme="majorEastAsia" w:hAnsiTheme="majorHAnsi" w:cstheme="majorBidi"/>
      <w:color w:val="243F60" w:themeColor="accent1" w:themeShade="7F"/>
    </w:rPr>
  </w:style>
  <w:style w:type="character" w:customStyle="1" w:styleId="6">
    <w:name w:val="Заголовок 6 Знак"/>
    <w:basedOn w:val="DefaultParagraphFont"/>
    <w:link w:val="Heading6"/>
    <w:uiPriority w:val="9"/>
    <w:semiHidden/>
    <w:rsid w:val="00606D34"/>
    <w:rPr>
      <w:rFonts w:asciiTheme="majorHAnsi" w:eastAsiaTheme="majorEastAsia" w:hAnsiTheme="majorHAnsi" w:cstheme="majorBidi"/>
      <w:i/>
      <w:iCs/>
      <w:color w:val="243F60" w:themeColor="accent1" w:themeShade="7F"/>
    </w:rPr>
  </w:style>
  <w:style w:type="character" w:customStyle="1" w:styleId="7">
    <w:name w:val="Заголовок 7 Знак"/>
    <w:basedOn w:val="DefaultParagraphFont"/>
    <w:link w:val="Heading7"/>
    <w:uiPriority w:val="9"/>
    <w:semiHidden/>
    <w:rsid w:val="00606D34"/>
    <w:rPr>
      <w:rFonts w:asciiTheme="majorHAnsi" w:eastAsiaTheme="majorEastAsia" w:hAnsiTheme="majorHAnsi" w:cstheme="majorBidi"/>
      <w:i/>
      <w:iCs/>
      <w:color w:val="404040" w:themeColor="text1" w:themeTint="BF"/>
    </w:rPr>
  </w:style>
  <w:style w:type="character" w:customStyle="1" w:styleId="8">
    <w:name w:val="Заголовок 8 Знак"/>
    <w:basedOn w:val="DefaultParagraphFont"/>
    <w:link w:val="Heading8"/>
    <w:uiPriority w:val="9"/>
    <w:semiHidden/>
    <w:rsid w:val="00606D34"/>
    <w:rPr>
      <w:rFonts w:asciiTheme="majorHAnsi" w:eastAsiaTheme="majorEastAsia" w:hAnsiTheme="majorHAnsi" w:cstheme="majorBidi"/>
      <w:color w:val="404040" w:themeColor="text1" w:themeTint="BF"/>
      <w:sz w:val="20"/>
      <w:szCs w:val="20"/>
    </w:rPr>
  </w:style>
  <w:style w:type="character" w:customStyle="1" w:styleId="9">
    <w:name w:val="Заголовок 9 Знак"/>
    <w:basedOn w:val="DefaultParagraphFont"/>
    <w:link w:val="Heading9"/>
    <w:uiPriority w:val="9"/>
    <w:semiHidden/>
    <w:rsid w:val="00606D3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06D34"/>
    <w:pPr>
      <w:spacing w:line="240" w:lineRule="auto"/>
    </w:pPr>
    <w:rPr>
      <w:b/>
      <w:bCs/>
      <w:color w:val="4F81BD" w:themeColor="accent1"/>
      <w:sz w:val="18"/>
      <w:szCs w:val="18"/>
    </w:rPr>
  </w:style>
  <w:style w:type="paragraph" w:styleId="Title">
    <w:name w:val="Title"/>
    <w:basedOn w:val="Normal"/>
    <w:next w:val="Normal"/>
    <w:link w:val="a"/>
    <w:uiPriority w:val="10"/>
    <w:qFormat/>
    <w:rsid w:val="00606D3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
    <w:name w:val="Название Знак"/>
    <w:basedOn w:val="DefaultParagraphFont"/>
    <w:link w:val="Title"/>
    <w:uiPriority w:val="10"/>
    <w:rsid w:val="00606D3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a0"/>
    <w:uiPriority w:val="11"/>
    <w:qFormat/>
    <w:rsid w:val="00606D3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0">
    <w:name w:val="Подзаголовок Знак"/>
    <w:basedOn w:val="DefaultParagraphFont"/>
    <w:link w:val="Subtitle"/>
    <w:uiPriority w:val="11"/>
    <w:rsid w:val="00606D3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06D34"/>
    <w:rPr>
      <w:b/>
      <w:bCs/>
    </w:rPr>
  </w:style>
  <w:style w:type="character" w:styleId="Emphasis">
    <w:name w:val="Emphasis"/>
    <w:basedOn w:val="DefaultParagraphFont"/>
    <w:uiPriority w:val="20"/>
    <w:qFormat/>
    <w:rsid w:val="00606D34"/>
    <w:rPr>
      <w:i/>
      <w:iCs/>
    </w:rPr>
  </w:style>
  <w:style w:type="paragraph" w:styleId="NoSpacing">
    <w:name w:val="No Spacing"/>
    <w:uiPriority w:val="1"/>
    <w:qFormat/>
    <w:rsid w:val="00606D34"/>
    <w:pPr>
      <w:spacing w:after="0" w:line="240" w:lineRule="auto"/>
    </w:pPr>
  </w:style>
  <w:style w:type="paragraph" w:styleId="ListParagraph">
    <w:name w:val="List Paragraph"/>
    <w:basedOn w:val="Normal"/>
    <w:uiPriority w:val="34"/>
    <w:qFormat/>
    <w:rsid w:val="00606D34"/>
    <w:pPr>
      <w:ind w:left="720"/>
      <w:contextualSpacing/>
    </w:pPr>
  </w:style>
  <w:style w:type="paragraph" w:styleId="Quote">
    <w:name w:val="Quote"/>
    <w:basedOn w:val="Normal"/>
    <w:next w:val="Normal"/>
    <w:link w:val="20"/>
    <w:uiPriority w:val="29"/>
    <w:qFormat/>
    <w:rsid w:val="00606D34"/>
    <w:rPr>
      <w:i/>
      <w:iCs/>
      <w:color w:val="000000" w:themeColor="text1"/>
    </w:rPr>
  </w:style>
  <w:style w:type="character" w:customStyle="1" w:styleId="20">
    <w:name w:val="Цитата 2 Знак"/>
    <w:basedOn w:val="DefaultParagraphFont"/>
    <w:link w:val="Quote"/>
    <w:uiPriority w:val="29"/>
    <w:rsid w:val="00606D34"/>
    <w:rPr>
      <w:i/>
      <w:iCs/>
      <w:color w:val="000000" w:themeColor="text1"/>
    </w:rPr>
  </w:style>
  <w:style w:type="paragraph" w:styleId="IntenseQuote">
    <w:name w:val="Intense Quote"/>
    <w:basedOn w:val="Normal"/>
    <w:next w:val="Normal"/>
    <w:link w:val="a1"/>
    <w:uiPriority w:val="30"/>
    <w:qFormat/>
    <w:rsid w:val="00606D34"/>
    <w:pPr>
      <w:pBdr>
        <w:bottom w:val="single" w:sz="4" w:space="4" w:color="4F81BD" w:themeColor="accent1"/>
      </w:pBdr>
      <w:spacing w:before="200" w:after="280"/>
      <w:ind w:left="936" w:right="936"/>
    </w:pPr>
    <w:rPr>
      <w:b/>
      <w:bCs/>
      <w:i/>
      <w:iCs/>
      <w:color w:val="4F81BD" w:themeColor="accent1"/>
    </w:rPr>
  </w:style>
  <w:style w:type="character" w:customStyle="1" w:styleId="a1">
    <w:name w:val="Выделенная цитата Знак"/>
    <w:basedOn w:val="DefaultParagraphFont"/>
    <w:link w:val="IntenseQuote"/>
    <w:uiPriority w:val="30"/>
    <w:rsid w:val="00606D34"/>
    <w:rPr>
      <w:b/>
      <w:bCs/>
      <w:i/>
      <w:iCs/>
      <w:color w:val="4F81BD" w:themeColor="accent1"/>
    </w:rPr>
  </w:style>
  <w:style w:type="character" w:styleId="SubtleEmphasis">
    <w:name w:val="Subtle Emphasis"/>
    <w:basedOn w:val="DefaultParagraphFont"/>
    <w:uiPriority w:val="19"/>
    <w:qFormat/>
    <w:rsid w:val="00606D34"/>
    <w:rPr>
      <w:i/>
      <w:iCs/>
      <w:color w:val="808080" w:themeColor="text1" w:themeTint="7F"/>
    </w:rPr>
  </w:style>
  <w:style w:type="character" w:styleId="IntenseEmphasis">
    <w:name w:val="Intense Emphasis"/>
    <w:basedOn w:val="DefaultParagraphFont"/>
    <w:uiPriority w:val="21"/>
    <w:qFormat/>
    <w:rsid w:val="00606D34"/>
    <w:rPr>
      <w:b/>
      <w:bCs/>
      <w:i/>
      <w:iCs/>
      <w:color w:val="4F81BD" w:themeColor="accent1"/>
    </w:rPr>
  </w:style>
  <w:style w:type="character" w:styleId="SubtleReference">
    <w:name w:val="Subtle Reference"/>
    <w:basedOn w:val="DefaultParagraphFont"/>
    <w:uiPriority w:val="31"/>
    <w:qFormat/>
    <w:rsid w:val="00606D34"/>
    <w:rPr>
      <w:smallCaps/>
      <w:color w:val="C0504D" w:themeColor="accent2"/>
      <w:u w:val="single"/>
    </w:rPr>
  </w:style>
  <w:style w:type="character" w:styleId="IntenseReference">
    <w:name w:val="Intense Reference"/>
    <w:basedOn w:val="DefaultParagraphFont"/>
    <w:uiPriority w:val="32"/>
    <w:qFormat/>
    <w:rsid w:val="00606D34"/>
    <w:rPr>
      <w:b/>
      <w:bCs/>
      <w:smallCaps/>
      <w:color w:val="C0504D" w:themeColor="accent2"/>
      <w:spacing w:val="5"/>
      <w:u w:val="single"/>
    </w:rPr>
  </w:style>
  <w:style w:type="character" w:styleId="BookTitle">
    <w:name w:val="Book Title"/>
    <w:basedOn w:val="DefaultParagraphFont"/>
    <w:uiPriority w:val="33"/>
    <w:qFormat/>
    <w:rsid w:val="00606D34"/>
    <w:rPr>
      <w:b/>
      <w:bCs/>
      <w:smallCaps/>
      <w:spacing w:val="5"/>
    </w:rPr>
  </w:style>
  <w:style w:type="paragraph" w:styleId="TOCHeading">
    <w:name w:val="TOC Heading"/>
    <w:basedOn w:val="Heading1"/>
    <w:next w:val="Normal"/>
    <w:uiPriority w:val="39"/>
    <w:semiHidden/>
    <w:unhideWhenUsed/>
    <w:qFormat/>
    <w:rsid w:val="00606D34"/>
    <w:pPr>
      <w:outlineLvl w:val="9"/>
    </w:pPr>
  </w:style>
  <w:style w:type="paragraph" w:customStyle="1" w:styleId="10">
    <w:name w:val="Стиль1"/>
    <w:basedOn w:val="Heading1"/>
    <w:link w:val="11"/>
    <w:qFormat/>
    <w:rsid w:val="00606D34"/>
    <w:pPr>
      <w:tabs>
        <w:tab w:val="left" w:pos="0"/>
      </w:tabs>
      <w:spacing w:before="0"/>
      <w:ind w:firstLine="709"/>
      <w:jc w:val="center"/>
    </w:pPr>
    <w:rPr>
      <w:sz w:val="16"/>
      <w:szCs w:val="16"/>
    </w:rPr>
  </w:style>
  <w:style w:type="character" w:customStyle="1" w:styleId="11">
    <w:name w:val="Стиль1 Знак"/>
    <w:basedOn w:val="1"/>
    <w:link w:val="10"/>
    <w:rsid w:val="00606D34"/>
    <w:rPr>
      <w:sz w:val="16"/>
      <w:szCs w:val="16"/>
    </w:rPr>
  </w:style>
  <w:style w:type="paragraph" w:styleId="NormalWeb">
    <w:name w:val="Normal (Web)"/>
    <w:basedOn w:val="Normal"/>
    <w:uiPriority w:val="99"/>
    <w:semiHidden/>
    <w:unhideWhenUsed/>
    <w:rsid w:val="00D735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BalloonText">
    <w:name w:val="Balloon Text"/>
    <w:basedOn w:val="Normal"/>
    <w:link w:val="a2"/>
    <w:uiPriority w:val="99"/>
    <w:semiHidden/>
    <w:unhideWhenUsed/>
    <w:rsid w:val="00D73508"/>
    <w:pPr>
      <w:spacing w:after="0" w:line="240" w:lineRule="auto"/>
    </w:pPr>
    <w:rPr>
      <w:rFonts w:ascii="Tahoma" w:hAnsi="Tahoma" w:cs="Tahoma"/>
      <w:sz w:val="16"/>
      <w:szCs w:val="16"/>
    </w:rPr>
  </w:style>
  <w:style w:type="character" w:customStyle="1" w:styleId="a2">
    <w:name w:val="Текст выноски Знак"/>
    <w:basedOn w:val="DefaultParagraphFont"/>
    <w:link w:val="BalloonText"/>
    <w:uiPriority w:val="99"/>
    <w:semiHidden/>
    <w:rsid w:val="00D73508"/>
    <w:rPr>
      <w:rFonts w:ascii="Tahoma" w:hAnsi="Tahoma" w:cs="Tahoma"/>
      <w:sz w:val="16"/>
      <w:szCs w:val="16"/>
    </w:rPr>
  </w:style>
  <w:style w:type="character" w:customStyle="1" w:styleId="apple-converted-space">
    <w:name w:val="apple-converted-space"/>
    <w:basedOn w:val="DefaultParagraphFont"/>
    <w:rsid w:val="0022239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hyperlink" Target="https://coopervision.ru/eye-health-and-vision/what-is-nearsightedness" TargetMode="External" /><Relationship Id="rId14" Type="http://schemas.openxmlformats.org/officeDocument/2006/relationships/hyperlink" Target="https://coopervision.ru/eye-health-and-vision/what-is-farsightedness" TargetMode="External" /><Relationship Id="rId15" Type="http://schemas.openxmlformats.org/officeDocument/2006/relationships/hyperlink" Target="https://ru.wikipedia.org/wiki/%D0%94%D0%B0%D0%BB%D1%8C%D1%82%D0%BE%D0%BD,_%D0%94%D0%B6%D0%BE%D0%BD" TargetMode="External" /><Relationship Id="rId16" Type="http://schemas.openxmlformats.org/officeDocument/2006/relationships/hyperlink" Target="https://beregizrenie.ru/daltonizm-kosoglazie/cvetovospriyatie/" TargetMode="External" /><Relationship Id="rId17" Type="http://schemas.openxmlformats.org/officeDocument/2006/relationships/image" Target="media/image10.jpeg" /><Relationship Id="rId18" Type="http://schemas.openxmlformats.org/officeDocument/2006/relationships/image" Target="media/image11.jpeg" /><Relationship Id="rId19" Type="http://schemas.openxmlformats.org/officeDocument/2006/relationships/hyperlink" Target="https://probolezny.ru/kosoglazie/" TargetMode="Externa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jpe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1418</Words>
  <Characters>8083</Characters>
  <Application>Microsoft Office Word</Application>
  <DocSecurity>0</DocSecurity>
  <Lines>67</Lines>
  <Paragraphs>18</Paragraphs>
  <ScaleCrop>false</ScaleCrop>
  <Company/>
  <LinksUpToDate>false</LinksUpToDate>
  <CharactersWithSpaces>9483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2020-08-07T13:27:00Z</dcterms:created>
  <dcterms:modified xsi:type="dcterms:W3CDTF">2020-08-07T13:32:00Z</dcterms:modified>
</cp:coreProperties>
</file>