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04" w:rsidRPr="00500118" w:rsidRDefault="00B5556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413500" cy="9060815"/>
            <wp:effectExtent l="19050" t="0" r="6350" b="0"/>
            <wp:docPr id="3" name="Рисунок 2" descr="2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pdf.io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06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4C9"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 Общие положения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Правила внутреннего распорядка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(далее - Правила) 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500118">
        <w:rPr>
          <w:rFonts w:ascii="Times New Roman" w:hAnsi="Times New Roman" w:cs="Times New Roman"/>
          <w:sz w:val="28"/>
          <w:szCs w:val="28"/>
          <w:lang w:val="ru-RU"/>
        </w:rPr>
        <w:t xml:space="preserve"> 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Государственного автономного профессионального образовательного</w:t>
      </w:r>
      <w:r w:rsidR="00500118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Саратовской области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Энгельсский</w:t>
      </w:r>
      <w:proofErr w:type="spellEnd"/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колледж профессиональных технологий»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(далее -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) регламентируют правила поведения и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слушате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лей</w:t>
      </w:r>
      <w:proofErr w:type="gramEnd"/>
      <w:r w:rsidR="00500118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профессиональным программам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их взаимоотношения с администрацией и работниками.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"/>
        </w:numPr>
        <w:tabs>
          <w:tab w:val="clear" w:pos="720"/>
          <w:tab w:val="num" w:pos="1111"/>
        </w:tabs>
        <w:overflowPunct w:val="0"/>
        <w:autoSpaceDE w:val="0"/>
        <w:autoSpaceDN w:val="0"/>
        <w:adjustRightInd w:val="0"/>
        <w:spacing w:after="0" w:line="23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Под внутренним распорядком понимаются нормы и правила поведения в период обучения и в иные периоды пребывания в помещениях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Колледжа, а так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же при нахождении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за их пределами при выполнении своих учебных обязанностей и при проведении обязательных мероприят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ий, органи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зуемых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9D5C14">
      <w:pPr>
        <w:widowControl w:val="0"/>
        <w:numPr>
          <w:ilvl w:val="0"/>
          <w:numId w:val="1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Слушателем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Колледжа является лицо, зачисленное при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казом директора для </w:t>
      </w:r>
      <w:proofErr w:type="gramStart"/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дополнительной профессиональной программе.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D5C14" w:rsidRPr="00500118" w:rsidRDefault="004E04C9" w:rsidP="009D5C14">
      <w:pPr>
        <w:widowControl w:val="0"/>
        <w:numPr>
          <w:ilvl w:val="0"/>
          <w:numId w:val="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Правила вступают в силу с мо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мента их утверждения директором</w:t>
      </w:r>
    </w:p>
    <w:p w:rsidR="00BC6F04" w:rsidRPr="00500118" w:rsidRDefault="009D5C14" w:rsidP="009D5C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"/>
        </w:numPr>
        <w:tabs>
          <w:tab w:val="clear" w:pos="720"/>
          <w:tab w:val="num" w:pos="1035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Правила действуют без ограничения срока до внесения в них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соответст-вующих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изменений и дополнений или принятия новых Правил.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"/>
        </w:numPr>
        <w:tabs>
          <w:tab w:val="clear" w:pos="720"/>
          <w:tab w:val="num" w:pos="996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Правила являются обязательными для всех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Прием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осуще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ствляется в соот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ветствии с Правилами приема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в Колледж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23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Перевод, отчисление и восстановление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в соответствии с л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окальным актом Положением об от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числени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и и восстановлении слушателей из 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Колледжа.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"/>
        </w:numPr>
        <w:tabs>
          <w:tab w:val="clear" w:pos="720"/>
          <w:tab w:val="num" w:pos="1018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Настоящие Правила не затрагивают внутренний трудовой распорядок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регламентируется Правилами внутреннего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тру-дового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распорядка для работников.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"/>
        </w:numPr>
        <w:tabs>
          <w:tab w:val="clear" w:pos="720"/>
          <w:tab w:val="num" w:pos="1142"/>
        </w:tabs>
        <w:overflowPunct w:val="0"/>
        <w:autoSpaceDE w:val="0"/>
        <w:autoSpaceDN w:val="0"/>
        <w:adjustRightInd w:val="0"/>
        <w:spacing w:after="0" w:line="231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Правила разработаны на основе положений Конституции Российской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Фе-дерации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трудового законодательства,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Федерального закона РФ от 29.12.2012 № 273-ФЗ «Об образовании в Российской Федерации»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Устава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, локальных нормативных актов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Default="004E04C9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500118"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proofErr w:type="spellEnd"/>
      <w:r w:rsidRPr="00500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118">
        <w:rPr>
          <w:rFonts w:ascii="Times New Roman" w:hAnsi="Times New Roman" w:cs="Times New Roman"/>
          <w:b/>
          <w:bCs/>
          <w:sz w:val="28"/>
          <w:szCs w:val="28"/>
        </w:rPr>
        <w:t>распорядок</w:t>
      </w:r>
      <w:proofErr w:type="spellEnd"/>
    </w:p>
    <w:p w:rsidR="00F44404" w:rsidRPr="00F44404" w:rsidRDefault="00F44404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</w:rPr>
      </w:pPr>
    </w:p>
    <w:p w:rsidR="00BC6F04" w:rsidRPr="00500118" w:rsidRDefault="004E04C9">
      <w:pPr>
        <w:widowControl w:val="0"/>
        <w:numPr>
          <w:ilvl w:val="0"/>
          <w:numId w:val="2"/>
        </w:numPr>
        <w:tabs>
          <w:tab w:val="clear" w:pos="720"/>
          <w:tab w:val="num" w:pos="1131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Сроки и формы реализация образовательных программ устанавливаются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потребностями Заказчика и/или Потребителя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обра-зовательных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услуг на основании заключенного с ним договора.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Default="004E04C9" w:rsidP="00F44404">
      <w:pPr>
        <w:widowControl w:val="0"/>
        <w:numPr>
          <w:ilvl w:val="0"/>
          <w:numId w:val="2"/>
        </w:numPr>
        <w:tabs>
          <w:tab w:val="clear" w:pos="720"/>
          <w:tab w:val="num" w:pos="114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404">
        <w:rPr>
          <w:rFonts w:ascii="Times New Roman" w:hAnsi="Times New Roman" w:cs="Times New Roman"/>
          <w:sz w:val="28"/>
          <w:szCs w:val="28"/>
          <w:lang w:val="ru-RU"/>
        </w:rPr>
        <w:t xml:space="preserve">Учебный процесс в Учреждении осуществляется в течение всего </w:t>
      </w:r>
      <w:proofErr w:type="spellStart"/>
      <w:proofErr w:type="gramStart"/>
      <w:r w:rsidRPr="00F44404">
        <w:rPr>
          <w:rFonts w:ascii="Times New Roman" w:hAnsi="Times New Roman" w:cs="Times New Roman"/>
          <w:sz w:val="28"/>
          <w:szCs w:val="28"/>
          <w:lang w:val="ru-RU"/>
        </w:rPr>
        <w:t>кален-дарного</w:t>
      </w:r>
      <w:proofErr w:type="spellEnd"/>
      <w:proofErr w:type="gramEnd"/>
      <w:r w:rsidRPr="00F44404">
        <w:rPr>
          <w:rFonts w:ascii="Times New Roman" w:hAnsi="Times New Roman" w:cs="Times New Roman"/>
          <w:sz w:val="28"/>
          <w:szCs w:val="28"/>
          <w:lang w:val="ru-RU"/>
        </w:rPr>
        <w:t xml:space="preserve"> года, без каникул</w:t>
      </w:r>
      <w:r w:rsidR="00F444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6F04" w:rsidRPr="00500118" w:rsidRDefault="004E04C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5"/>
      <w:bookmarkEnd w:id="0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2.3 Обучение может быть организовано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очной,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очно-заочной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>, заочной фор-</w:t>
      </w:r>
    </w:p>
    <w:p w:rsidR="00BC6F04" w:rsidRPr="00500118" w:rsidRDefault="004E04C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</w:rPr>
        <w:t>мам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</w:rPr>
        <w:t>.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BC6F04" w:rsidRPr="00500118" w:rsidRDefault="004E04C9">
      <w:pPr>
        <w:widowControl w:val="0"/>
        <w:numPr>
          <w:ilvl w:val="1"/>
          <w:numId w:val="3"/>
        </w:numPr>
        <w:tabs>
          <w:tab w:val="clear" w:pos="1440"/>
          <w:tab w:val="num" w:pos="1096"/>
        </w:tabs>
        <w:overflowPunct w:val="0"/>
        <w:autoSpaceDE w:val="0"/>
        <w:autoSpaceDN w:val="0"/>
        <w:adjustRightInd w:val="0"/>
        <w:spacing w:after="0" w:line="2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Занятия проводятся как в группах, так и индивидуально, в форме лекций, семинаров, практических занятий, лабораторных работ, семинаров по обмену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опы-том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стажировок, круглых столов, консультаций, самостоятельной работы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выполнения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слушателями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контрольных и итоговых аттестационных работ, деловых игр, про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ектных сессий, тестирования, ау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дио- и видео лекций, а также в других формах, определенных учебным планом и программой обучения. </w:t>
      </w:r>
      <w:proofErr w:type="gramEnd"/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Обучение может быть организовано в выездной форме, в том числе на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терри-тории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заказчика образовательных услуг в соответствии с условиями договора об образовании.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3"/>
        </w:numPr>
        <w:tabs>
          <w:tab w:val="clear" w:pos="1440"/>
          <w:tab w:val="num" w:pos="1092"/>
        </w:tabs>
        <w:overflowPunct w:val="0"/>
        <w:autoSpaceDE w:val="0"/>
        <w:autoSpaceDN w:val="0"/>
        <w:adjustRightInd w:val="0"/>
        <w:spacing w:after="0" w:line="2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вправе при реализации образовательных программ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использо-вать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электронное обучение, дистанционные образовательные технологии при всех формах получения дополнительного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образования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При реализации дополнительных профессиональных программ с применением электронного обучения, дистанционных образовательных технологий местом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осу-ществления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деятельности является место нахождения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независимо от ме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ста нахождения 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3"/>
        </w:numPr>
        <w:tabs>
          <w:tab w:val="clear" w:pos="1440"/>
          <w:tab w:val="num" w:pos="1004"/>
        </w:tabs>
        <w:overflowPunct w:val="0"/>
        <w:autoSpaceDE w:val="0"/>
        <w:autoSpaceDN w:val="0"/>
        <w:adjustRightInd w:val="0"/>
        <w:spacing w:after="0" w:line="2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Обучение в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орг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анизовано с использованием сете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вой формы. Сетевая форма обеспечивает интегра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цию деятельности и образователь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ных ресурсов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с иными организациями при реализации дополни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тель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ной профессиональной программы. Организация образовательного процесса при реализации образовательной программы в сетевой форме осуществляется с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привле-чением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материально-технических, научно-технических, учебно-методических,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ор-ганизационно-методических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информационно-коммуникационных и иных ресурсов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3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27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средств обучения организаций, участвующих в сетевом взаимодействии.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Право-вую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основу сетевой формы реализации образовательной программы составляет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до-говор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 совместной деятельности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и иных организаций. Предметом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до-говора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сотрудничество сторон в процессе реализации ДПП.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27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Начало и окончание обучения, продолжительность и сроки обучения по соответствующим направлениям подготовки регламентируются учебным планом и календарным учебным графиком, утверждаемым директором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proofErr w:type="gramStart"/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ли-цом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им уполномоченным.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4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39" w:lineRule="auto"/>
        <w:ind w:left="1060" w:hanging="4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целях реализации ДПП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устанавливается следующий режим проведения занятий: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5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учебной недели устанавливается по согласованию с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За-казчиком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услуг, но не более шести дней;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5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занятий определяется в академических часах, один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ака-демический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час равен 45 минутам;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5"/>
        </w:numPr>
        <w:tabs>
          <w:tab w:val="clear" w:pos="720"/>
          <w:tab w:val="num" w:pos="754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одного занятия может составлять от 1 до 8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академиче-ских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часов;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5"/>
        </w:numPr>
        <w:tabs>
          <w:tab w:val="clear" w:pos="720"/>
          <w:tab w:val="num" w:pos="756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не реже, чем через каждые 1 час 35 минут занятий (2 академических часа и перерыв 5 минут) устанавливается перерыв не менее 10 минут; </w:t>
      </w:r>
    </w:p>
    <w:p w:rsidR="00BC6F04" w:rsidRPr="00500118" w:rsidRDefault="004E04C9">
      <w:pPr>
        <w:widowControl w:val="0"/>
        <w:numPr>
          <w:ilvl w:val="0"/>
          <w:numId w:val="6"/>
        </w:numPr>
        <w:tabs>
          <w:tab w:val="num" w:pos="766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7"/>
      <w:bookmarkEnd w:id="1"/>
      <w:r w:rsidRPr="00500118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если продолжительность занятий превышает 4 часа (5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академиче-ских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часов), предусматривается перерыв для приема пищи продолжительностью не менее 30 минут;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6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максимальная а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удиторная нагрузка 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не более 8 академических часов в день.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Для определения уровня сформированных компетенций, знаний, ум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ений, </w:t>
      </w:r>
      <w:proofErr w:type="spellStart"/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по-лученных</w:t>
      </w:r>
      <w:proofErr w:type="spellEnd"/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слушателями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обучения, проводится текущий контроль успеваемости, промежуточная и итог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овая аттестация, порядок, перио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дичность, формы и методы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которых определяются локальным актом Положением о текущем контроле успеваемости и промежуточной аттестации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ным профессиональным программам.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Лицам, успешно прошедшим итоговые аттестационные испытания, выдается документ о квалификации (по результатам освоения дополнительных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профессио-нальных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повышения квалификации - удостоверение о повышении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квали-фикации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дополнительных профессиональных программ профессиональной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пере-подготовки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иплом о профессиональной переподготовки), форма которого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уста-навливается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 w:rsidP="007354C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354C0"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Основны</w:t>
      </w:r>
      <w:r w:rsidR="007354C0"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е права и обязанности слушателей. Меры соци</w:t>
      </w:r>
      <w:r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альной поддержки</w:t>
      </w:r>
    </w:p>
    <w:p w:rsidR="00BC6F04" w:rsidRPr="00500118" w:rsidRDefault="007354C0">
      <w:pPr>
        <w:widowControl w:val="0"/>
        <w:autoSpaceDE w:val="0"/>
        <w:autoSpaceDN w:val="0"/>
        <w:adjustRightInd w:val="0"/>
        <w:spacing w:after="0" w:line="238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3.1 Слушатели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имеют право: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7"/>
        </w:numPr>
        <w:tabs>
          <w:tab w:val="clear" w:pos="1440"/>
          <w:tab w:val="num" w:pos="752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 получение качественной образовательной услуги в соответствии с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заклю-ченным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договором и утвержденной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программой;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7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1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со свидетельством о государственной регистрации, с уставом,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7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лицензией на осуществление образовательной деятельности, с учебной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докумен-тацией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другими документами, регламентирующими организацию и осуществление образовательной деятельности в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7"/>
        </w:numPr>
        <w:tabs>
          <w:tab w:val="clear" w:pos="1440"/>
          <w:tab w:val="num" w:pos="759"/>
        </w:tabs>
        <w:overflowPunct w:val="0"/>
        <w:autoSpaceDE w:val="0"/>
        <w:autoSpaceDN w:val="0"/>
        <w:adjustRightInd w:val="0"/>
        <w:spacing w:after="0" w:line="23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 обучение по индивидуальному учебному плану, в том числе ускоренный курс обучения в соответствии с локальными актами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(Положение об обучении по индивидуальному учебному плану по дополнительным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профессио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-нальным</w:t>
      </w:r>
      <w:proofErr w:type="spellEnd"/>
      <w:proofErr w:type="gramEnd"/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образования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7"/>
        </w:numPr>
        <w:tabs>
          <w:tab w:val="clear" w:pos="1440"/>
          <w:tab w:val="num" w:pos="740"/>
        </w:tabs>
        <w:overflowPunct w:val="0"/>
        <w:autoSpaceDE w:val="0"/>
        <w:autoSpaceDN w:val="0"/>
        <w:adjustRightInd w:val="0"/>
        <w:spacing w:after="0" w:line="227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на зачет результатов освоения учебных предметов, курсов, дисциплин (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моду-лей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), практики, дополнительных образовательных программ в других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организаци-ях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осуществляющих образовательную деятельность, в порядке определенном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ло-кальными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актами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7"/>
        </w:numPr>
        <w:tabs>
          <w:tab w:val="clear" w:pos="1440"/>
          <w:tab w:val="num" w:pos="761"/>
        </w:tabs>
        <w:overflowPunct w:val="0"/>
        <w:autoSpaceDE w:val="0"/>
        <w:autoSpaceDN w:val="0"/>
        <w:adjustRightInd w:val="0"/>
        <w:spacing w:after="0" w:line="2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освоение наряду с учебными предметами, курсами, дисциплинами (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модуля-ми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) по осваиваемой образовательной программе других учебных предметов,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кур-сов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дисциплин (модулей), преподаваемых в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(условия определяются договором на оказание образовательных услуг), а также преподаваемых в других организациях, осуществляющих образовательную деятельность, учебных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предме-тов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курсов, дисциплин (модулей), одновременное освоение нескольких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профессиональных образовательных программ;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1"/>
          <w:numId w:val="7"/>
        </w:numPr>
        <w:tabs>
          <w:tab w:val="clear" w:pos="1440"/>
          <w:tab w:val="num" w:pos="735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совмещение получения образования с работой без ущерба для освоения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обра-зовательной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программы, выполнения индивидуального учебного плана; </w:t>
      </w:r>
    </w:p>
    <w:p w:rsidR="00BC6F04" w:rsidRPr="00500118" w:rsidRDefault="004E04C9">
      <w:pPr>
        <w:widowControl w:val="0"/>
        <w:numPr>
          <w:ilvl w:val="0"/>
          <w:numId w:val="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9"/>
      <w:bookmarkEnd w:id="2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своевременно получать информацию о времени и месте занятий и обо всех изменениях в образовательном процессе;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8"/>
        </w:numPr>
        <w:tabs>
          <w:tab w:val="clear" w:pos="720"/>
          <w:tab w:val="num" w:pos="773"/>
        </w:tabs>
        <w:overflowPunct w:val="0"/>
        <w:autoSpaceDE w:val="0"/>
        <w:autoSpaceDN w:val="0"/>
        <w:adjustRightInd w:val="0"/>
        <w:spacing w:after="0" w:line="22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бесплатное пользование библиотечно-информационными ресурсами,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ин-вентарем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оборудованием, оснащением и т.п., находящимся в распоряжении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пределах, утвержденных программой обучения;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8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31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 уважение человеческого достоинства, защиту от всех форм физического и психического насилия, оскорбления личности, охрану жизни и здоровья, свободу совести, информации, на свободное выражение собственных взглядов и убеждений (не нарушая при этом со своей стороны законов Российской Федерации, правовых актов, Устава и Правил внутреннего распорядка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а также прав других граждан); </w:t>
      </w:r>
      <w:proofErr w:type="gramEnd"/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8"/>
        </w:numPr>
        <w:tabs>
          <w:tab w:val="clear" w:pos="720"/>
          <w:tab w:val="num" w:pos="790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 обеспечение условий охраны здоровья в процессе получения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дополни-тельного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образования;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8"/>
        </w:numPr>
        <w:tabs>
          <w:tab w:val="clear" w:pos="720"/>
          <w:tab w:val="num" w:pos="744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 получение по окончании обучения (при успешном прохождении итоговой аттестации) документа о квалификации, форма которого определяется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 w:rsidP="004C2D5E">
      <w:pPr>
        <w:widowControl w:val="0"/>
        <w:numPr>
          <w:ilvl w:val="0"/>
          <w:numId w:val="8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193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обращаться к администрации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с жалобами, заявлениями и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пред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BC6F04" w:rsidRPr="00500118" w:rsidRDefault="00BC6F04" w:rsidP="004C2D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900"/>
        <w:gridCol w:w="5240"/>
      </w:tblGrid>
      <w:tr w:rsidR="00BC6F04" w:rsidRPr="00500118">
        <w:trPr>
          <w:trHeight w:val="32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04" w:rsidRPr="00500118" w:rsidRDefault="004E04C9" w:rsidP="004C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ложениями</w:t>
            </w:r>
            <w:proofErr w:type="spellEnd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04" w:rsidRPr="00500118" w:rsidRDefault="004E04C9" w:rsidP="004C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совершенствованию</w:t>
            </w:r>
            <w:proofErr w:type="spellEnd"/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04" w:rsidRPr="00500118" w:rsidRDefault="004E04C9" w:rsidP="004C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spellEnd"/>
          </w:p>
        </w:tc>
      </w:tr>
      <w:tr w:rsidR="00BC6F04" w:rsidRPr="00500118">
        <w:trPr>
          <w:trHeight w:val="32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04" w:rsidRPr="00500118" w:rsidRDefault="004E04C9" w:rsidP="004C2D5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04" w:rsidRPr="00500118" w:rsidRDefault="004E04C9" w:rsidP="004C2D5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00118">
              <w:rPr>
                <w:rFonts w:ascii="Times New Roman" w:hAnsi="Times New Roman" w:cs="Times New Roman"/>
                <w:sz w:val="28"/>
                <w:szCs w:val="28"/>
              </w:rPr>
              <w:t xml:space="preserve">и   </w:t>
            </w: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любым</w:t>
            </w:r>
            <w:proofErr w:type="spellEnd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proofErr w:type="spellEnd"/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04" w:rsidRPr="00500118" w:rsidRDefault="004E04C9" w:rsidP="004C2D5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proofErr w:type="spellEnd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затрагивающим</w:t>
            </w:r>
            <w:proofErr w:type="spellEnd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proofErr w:type="spellEnd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C6F04" w:rsidRPr="00500118">
        <w:trPr>
          <w:trHeight w:val="322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04" w:rsidRPr="00500118" w:rsidRDefault="004C2D5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18">
              <w:rPr>
                <w:rFonts w:ascii="Times New Roman" w:hAnsi="Times New Roman" w:cs="Times New Roman"/>
                <w:sz w:val="28"/>
                <w:szCs w:val="28"/>
              </w:rPr>
              <w:t>слушателей</w:t>
            </w:r>
            <w:proofErr w:type="spellEnd"/>
            <w:r w:rsidR="004E04C9" w:rsidRPr="005001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F04" w:rsidRPr="00500118" w:rsidRDefault="00BC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F04" w:rsidRPr="00500118" w:rsidRDefault="00BC6F0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C2D5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Слушатели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имеют также д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ругие права, определенные дейст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вующим законодательством.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3.2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целью урегулирования конфлик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тных ситуаций между об слушателями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работниками и администрацией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создается комиссия по урегулированию споров. Порядок создания и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работы комиссии утверждается ло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кальным актом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– Положением о комиссии по урегулированию споров между участниками образовательных отношений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в Колледже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C2D5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500118">
        <w:rPr>
          <w:rFonts w:ascii="Times New Roman" w:hAnsi="Times New Roman" w:cs="Times New Roman"/>
          <w:sz w:val="28"/>
          <w:szCs w:val="28"/>
        </w:rPr>
        <w:t xml:space="preserve">3.3 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500118">
        <w:rPr>
          <w:rFonts w:ascii="Times New Roman" w:hAnsi="Times New Roman" w:cs="Times New Roman"/>
          <w:sz w:val="28"/>
          <w:szCs w:val="28"/>
        </w:rPr>
        <w:t>лушатели</w:t>
      </w:r>
      <w:proofErr w:type="spellEnd"/>
      <w:r w:rsidR="004E04C9" w:rsidRPr="0050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C14" w:rsidRPr="00500118">
        <w:rPr>
          <w:rFonts w:ascii="Times New Roman" w:hAnsi="Times New Roman" w:cs="Times New Roman"/>
          <w:sz w:val="28"/>
          <w:szCs w:val="28"/>
        </w:rPr>
        <w:t>Колледжа</w:t>
      </w:r>
      <w:proofErr w:type="spellEnd"/>
      <w:r w:rsidR="004E04C9" w:rsidRPr="00500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4C9" w:rsidRPr="00500118">
        <w:rPr>
          <w:rFonts w:ascii="Times New Roman" w:hAnsi="Times New Roman" w:cs="Times New Roman"/>
          <w:sz w:val="28"/>
          <w:szCs w:val="28"/>
        </w:rPr>
        <w:t>обязаны</w:t>
      </w:r>
      <w:proofErr w:type="spellEnd"/>
      <w:r w:rsidR="004E04C9" w:rsidRPr="005001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BC6F04" w:rsidRPr="00500118" w:rsidRDefault="004E04C9">
      <w:pPr>
        <w:widowControl w:val="0"/>
        <w:numPr>
          <w:ilvl w:val="0"/>
          <w:numId w:val="9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after="0" w:line="23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добросовестно осваивать образовательную программу, выполнять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индивиду-альный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учебный план, в том числе посещать предусмотренные учебным планом или индивидуальным учебным планом учебные занятия, осуществлять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самостоя-тельную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подготовку к занятиям, выполнять задания, данные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педагогическими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ра-ботниками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в рамках образовательной программы;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9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требования устава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9"/>
        </w:numPr>
        <w:tabs>
          <w:tab w:val="clear" w:pos="720"/>
          <w:tab w:val="num" w:pos="754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уважать честь и достоинство других участников образовательного процесса, проявлять корректность во взаимоотношениях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слушателями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ge11"/>
      <w:bookmarkEnd w:id="3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работниками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не допускать использования ненормативной лексики, не создавать препятствий для получения образования другими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слушателями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0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бережно относиться к имуществу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поддерживать чистоту и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по-рядок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в помещениях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1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информировать администрацию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 причинах отсутствия на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заня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</w:rPr>
        <w:t>тиях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BC6F04" w:rsidRPr="00500118" w:rsidRDefault="004E04C9">
      <w:pPr>
        <w:widowControl w:val="0"/>
        <w:numPr>
          <w:ilvl w:val="0"/>
          <w:numId w:val="10"/>
        </w:numPr>
        <w:tabs>
          <w:tab w:val="clear" w:pos="720"/>
          <w:tab w:val="num" w:pos="771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 время учебных занятий отключать звук мобильных телефонов и прочих устройств, которые могут быть помехой учебного процесса;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1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соблюдать законные требования работников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3.4 Меры социальной поддержки и стимулирования могут применяться в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фор-ме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льгот по оплате образовательных услуг в порядке,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установлен-ном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Положением об оказании платных образовательных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услуг.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C2D5E" w:rsidRPr="00500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C2D5E" w:rsidRPr="0050011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proofErr w:type="spellEnd"/>
      <w:r w:rsidR="004C2D5E" w:rsidRPr="00500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C2D5E" w:rsidRPr="00500118">
        <w:rPr>
          <w:rFonts w:ascii="Times New Roman" w:hAnsi="Times New Roman" w:cs="Times New Roman"/>
          <w:b/>
          <w:bCs/>
          <w:sz w:val="28"/>
          <w:szCs w:val="28"/>
        </w:rPr>
        <w:t>поведения</w:t>
      </w:r>
      <w:proofErr w:type="spellEnd"/>
      <w:r w:rsidR="004C2D5E" w:rsidRPr="00500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0118">
        <w:rPr>
          <w:rFonts w:ascii="Times New Roman" w:hAnsi="Times New Roman" w:cs="Times New Roman"/>
          <w:b/>
          <w:bCs/>
          <w:sz w:val="28"/>
          <w:szCs w:val="28"/>
        </w:rPr>
        <w:t>слушателей</w:t>
      </w:r>
      <w:proofErr w:type="spellEnd"/>
    </w:p>
    <w:p w:rsidR="00BC6F04" w:rsidRPr="00500118" w:rsidRDefault="004C2D5E">
      <w:pPr>
        <w:widowControl w:val="0"/>
        <w:numPr>
          <w:ilvl w:val="1"/>
          <w:numId w:val="11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6" w:lineRule="auto"/>
        <w:ind w:left="1420" w:hanging="8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Слушатели 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приходят на занятия за 5-10 минут до начала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1"/>
        </w:numPr>
        <w:tabs>
          <w:tab w:val="clear" w:pos="720"/>
          <w:tab w:val="num" w:pos="295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готовят все необходимые учебные принадлежности и материалы к предстоящему занятию. </w:t>
      </w:r>
    </w:p>
    <w:p w:rsidR="00BC6F04" w:rsidRPr="00500118" w:rsidRDefault="004C2D5E">
      <w:pPr>
        <w:widowControl w:val="0"/>
        <w:numPr>
          <w:ilvl w:val="1"/>
          <w:numId w:val="12"/>
        </w:numPr>
        <w:tabs>
          <w:tab w:val="clear" w:pos="1440"/>
          <w:tab w:val="num" w:pos="1419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Слушателям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опоздавшим на занятия, можно входить в аудиторию только после разрешения преподавателя.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C2D5E">
      <w:pPr>
        <w:widowControl w:val="0"/>
        <w:numPr>
          <w:ilvl w:val="1"/>
          <w:numId w:val="12"/>
        </w:numPr>
        <w:tabs>
          <w:tab w:val="clear" w:pos="1440"/>
          <w:tab w:val="num" w:pos="1419"/>
        </w:tabs>
        <w:overflowPunct w:val="0"/>
        <w:autoSpaceDE w:val="0"/>
        <w:autoSpaceDN w:val="0"/>
        <w:adjustRightInd w:val="0"/>
        <w:spacing w:after="0" w:line="215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Слушатели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отсутствовавшие на занятиях, обязаны представить объяснение администрации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C2D5E">
      <w:pPr>
        <w:widowControl w:val="0"/>
        <w:numPr>
          <w:ilvl w:val="1"/>
          <w:numId w:val="12"/>
        </w:numPr>
        <w:tabs>
          <w:tab w:val="clear" w:pos="1440"/>
          <w:tab w:val="num" w:pos="1419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Слушатели 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запрещено в помещениях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>, а также за их пределами при выполнении своих у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чебных обязанностей и при прове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дении обязательных мероприятий, организуемых </w:t>
      </w:r>
      <w:r w:rsidR="007354C0" w:rsidRPr="00500118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приносить и использовать, средства и вещества, способные нанести вред жизни и здоровью </w:t>
      </w:r>
      <w:r w:rsidR="004C2D5E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сотрудников и иных лиц;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находиться в состоянии алкогольного или наркотического опьянения,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распи-вать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алкогольные напитки, распространять и употреблять наркотические вещества;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C2D5E" w:rsidRPr="00500118" w:rsidRDefault="004E04C9" w:rsidP="004C2D5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курить; - использовать средства мобильной связи, громко разговаривать и шуметь во время занятий; </w:t>
      </w:r>
    </w:p>
    <w:p w:rsidR="00BC6F04" w:rsidRPr="00500118" w:rsidRDefault="004E04C9" w:rsidP="004C2D5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портить имущество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осуществлять аудио- и видеозапись без письменного разрешения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админист-рации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C2D5E">
      <w:pPr>
        <w:widowControl w:val="0"/>
        <w:numPr>
          <w:ilvl w:val="1"/>
          <w:numId w:val="12"/>
        </w:numPr>
        <w:tabs>
          <w:tab w:val="clear" w:pos="1440"/>
          <w:tab w:val="num" w:pos="1419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Слушатели 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>должны с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облюдать правила делового этике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>та: на занятиях не отвлекаться, время занятий ис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пользовать только для целей обу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чения.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C2D5E">
      <w:pPr>
        <w:widowControl w:val="0"/>
        <w:numPr>
          <w:ilvl w:val="1"/>
          <w:numId w:val="12"/>
        </w:numPr>
        <w:tabs>
          <w:tab w:val="clear" w:pos="1440"/>
          <w:tab w:val="num" w:pos="1419"/>
        </w:tabs>
        <w:overflowPunct w:val="0"/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Слушатели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обязаны соблюдать чистоту и порядок в помещениях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а также за их пределами при выполнении своих учебных обязанностей и при проведении обязательных мероприятий, организуемых 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44404" w:rsidRDefault="00F4440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60" w:right="10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" w:name="page13"/>
      <w:bookmarkEnd w:id="4"/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60" w:right="1000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F4440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Основания для отчисления </w:t>
      </w:r>
      <w:r w:rsidR="00500118"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F44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="00500118"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ушателей</w:t>
      </w:r>
      <w:r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, поря</w:t>
      </w:r>
      <w:r w:rsidR="00500118"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док восстановления </w:t>
      </w:r>
      <w:r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слушателей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500118">
      <w:pPr>
        <w:widowControl w:val="0"/>
        <w:numPr>
          <w:ilvl w:val="0"/>
          <w:numId w:val="13"/>
        </w:numPr>
        <w:tabs>
          <w:tab w:val="clear" w:pos="720"/>
          <w:tab w:val="num" w:pos="1023"/>
        </w:tabs>
        <w:overflowPunct w:val="0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Слушатели 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могут быть отчислены из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по сле</w:t>
      </w:r>
      <w:r w:rsidR="004E04C9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дующим основаниям: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>1) в</w:t>
      </w:r>
      <w:r w:rsidR="00500118"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связи с завершением обучения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2) по собственному желанию; </w:t>
      </w: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3) по инициативе администрации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нарушения порядка приема в </w:t>
      </w:r>
      <w:r w:rsidR="00500118" w:rsidRPr="00500118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повлекшее по вине Заказчика незаконное зачисление на обучение;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за невыполнение учебного плана, в т.ч. за академическую неуспеваемость и систематические пропуски занятий без уважительной причины (более 20 %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учебно-го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времени);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за нарушение условий договора, в т.ч. за нарушения порядка оплаты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обуче-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lastRenderedPageBreak/>
        <w:t>ния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за грубое нарушение Правил внутреннего распорядка, требований Устава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, нарушение общественного порядка;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- в случае осуждения по приговору суда и иным основаниям,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предусмотрен-ным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законодательством РФ и локальными актами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numPr>
          <w:ilvl w:val="0"/>
          <w:numId w:val="13"/>
        </w:numPr>
        <w:tabs>
          <w:tab w:val="clear" w:pos="720"/>
          <w:tab w:val="num" w:pos="1011"/>
        </w:tabs>
        <w:overflowPunct w:val="0"/>
        <w:autoSpaceDE w:val="0"/>
        <w:autoSpaceDN w:val="0"/>
        <w:adjustRightInd w:val="0"/>
        <w:spacing w:after="0" w:line="233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Лица, отчисленные из числа </w:t>
      </w:r>
      <w:r w:rsidR="00500118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слушателей, могут быть вос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становлены для прохождения курса обучения </w:t>
      </w:r>
      <w:r w:rsidR="00500118" w:rsidRPr="00500118">
        <w:rPr>
          <w:rFonts w:ascii="Times New Roman" w:hAnsi="Times New Roman" w:cs="Times New Roman"/>
          <w:sz w:val="28"/>
          <w:szCs w:val="28"/>
          <w:lang w:val="ru-RU"/>
        </w:rPr>
        <w:t>по программе соответствующей на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правленности в течени</w:t>
      </w:r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1 календарного года (по программам профессиональной переподготовки – в течении двух календарных ле</w:t>
      </w:r>
      <w:r w:rsidR="00500118" w:rsidRPr="00500118">
        <w:rPr>
          <w:rFonts w:ascii="Times New Roman" w:hAnsi="Times New Roman" w:cs="Times New Roman"/>
          <w:sz w:val="28"/>
          <w:szCs w:val="28"/>
          <w:lang w:val="ru-RU"/>
        </w:rPr>
        <w:t>т) с момента отчисления в поряд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ке, предусмотренном локальным актом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Положением об отчислении и восстановлении </w:t>
      </w:r>
      <w:r w:rsidR="00500118" w:rsidRPr="00500118">
        <w:rPr>
          <w:rFonts w:ascii="Times New Roman" w:hAnsi="Times New Roman" w:cs="Times New Roman"/>
          <w:sz w:val="28"/>
          <w:szCs w:val="28"/>
          <w:lang w:val="ru-RU"/>
        </w:rPr>
        <w:t>слушателей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Ответственность </w:t>
      </w:r>
      <w:r w:rsidR="00500118" w:rsidRPr="0050011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слушателей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C6F04" w:rsidRPr="00500118" w:rsidRDefault="004E04C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За неисполнение или нарушение Правил внутреннего распорядка, иных </w:t>
      </w:r>
      <w:proofErr w:type="spellStart"/>
      <w:proofErr w:type="gram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ло-кальных</w:t>
      </w:r>
      <w:proofErr w:type="spellEnd"/>
      <w:proofErr w:type="gram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актов по вопросам организации и осуществления образовательной </w:t>
      </w:r>
      <w:proofErr w:type="spellStart"/>
      <w:r w:rsidRPr="00500118">
        <w:rPr>
          <w:rFonts w:ascii="Times New Roman" w:hAnsi="Times New Roman" w:cs="Times New Roman"/>
          <w:sz w:val="28"/>
          <w:szCs w:val="28"/>
          <w:lang w:val="ru-RU"/>
        </w:rPr>
        <w:t>дея-тельности</w:t>
      </w:r>
      <w:proofErr w:type="spellEnd"/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500118" w:rsidRPr="00500118">
        <w:rPr>
          <w:rFonts w:ascii="Times New Roman" w:hAnsi="Times New Roman" w:cs="Times New Roman"/>
          <w:sz w:val="28"/>
          <w:szCs w:val="28"/>
          <w:lang w:val="ru-RU"/>
        </w:rPr>
        <w:t>слушателям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 мог</w:t>
      </w:r>
      <w:r w:rsidR="00500118" w:rsidRPr="00500118">
        <w:rPr>
          <w:rFonts w:ascii="Times New Roman" w:hAnsi="Times New Roman" w:cs="Times New Roman"/>
          <w:sz w:val="28"/>
          <w:szCs w:val="28"/>
          <w:lang w:val="ru-RU"/>
        </w:rPr>
        <w:t>ут быть применены меры дисципли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 xml:space="preserve">нарного взыскания - замечание, выговор, отчисление из </w:t>
      </w:r>
      <w:r w:rsidR="009D5C14" w:rsidRPr="00500118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5001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6F04" w:rsidRPr="00500118" w:rsidRDefault="00BC6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4404" w:rsidRPr="00500118" w:rsidRDefault="00F44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4404" w:rsidRPr="00500118" w:rsidSect="00F44404">
      <w:headerReference w:type="default" r:id="rId8"/>
      <w:pgSz w:w="11906" w:h="16838"/>
      <w:pgMar w:top="829" w:right="840" w:bottom="1440" w:left="960" w:header="720" w:footer="720" w:gutter="0"/>
      <w:cols w:space="720" w:equalWidth="0">
        <w:col w:w="10100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47" w:rsidRDefault="00EC3F47" w:rsidP="00F44404">
      <w:pPr>
        <w:spacing w:after="0" w:line="240" w:lineRule="auto"/>
      </w:pPr>
      <w:r>
        <w:separator/>
      </w:r>
    </w:p>
  </w:endnote>
  <w:endnote w:type="continuationSeparator" w:id="1">
    <w:p w:rsidR="00EC3F47" w:rsidRDefault="00EC3F47" w:rsidP="00F4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47" w:rsidRDefault="00EC3F47" w:rsidP="00F44404">
      <w:pPr>
        <w:spacing w:after="0" w:line="240" w:lineRule="auto"/>
      </w:pPr>
      <w:r>
        <w:separator/>
      </w:r>
    </w:p>
  </w:footnote>
  <w:footnote w:type="continuationSeparator" w:id="1">
    <w:p w:rsidR="00EC3F47" w:rsidRDefault="00EC3F47" w:rsidP="00F4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7555"/>
      <w:docPartObj>
        <w:docPartGallery w:val="Page Numbers (Top of Page)"/>
        <w:docPartUnique/>
      </w:docPartObj>
    </w:sdtPr>
    <w:sdtContent>
      <w:p w:rsidR="00F44404" w:rsidRDefault="002744AA">
        <w:pPr>
          <w:pStyle w:val="a4"/>
          <w:jc w:val="center"/>
        </w:pPr>
        <w:fldSimple w:instr=" PAGE   \* MERGEFORMAT ">
          <w:r w:rsidR="00B55569">
            <w:rPr>
              <w:noProof/>
            </w:rPr>
            <w:t>2</w:t>
          </w:r>
        </w:fldSimple>
      </w:p>
    </w:sdtContent>
  </w:sdt>
  <w:p w:rsidR="00F44404" w:rsidRDefault="00F444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7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4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D03"/>
    <w:multiLevelType w:val="hybridMultilevel"/>
    <w:tmpl w:val="00007A5A"/>
    <w:lvl w:ilvl="0" w:tplc="0000767D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01F">
      <w:start w:val="2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4E04C9"/>
    <w:rsid w:val="002744AA"/>
    <w:rsid w:val="004C2D5E"/>
    <w:rsid w:val="004E04C9"/>
    <w:rsid w:val="00500118"/>
    <w:rsid w:val="007354C0"/>
    <w:rsid w:val="008B4BB4"/>
    <w:rsid w:val="009B6F94"/>
    <w:rsid w:val="009D5C14"/>
    <w:rsid w:val="009F2020"/>
    <w:rsid w:val="00AC728E"/>
    <w:rsid w:val="00B317E1"/>
    <w:rsid w:val="00B55569"/>
    <w:rsid w:val="00BC6F04"/>
    <w:rsid w:val="00EA5166"/>
    <w:rsid w:val="00EC3F47"/>
    <w:rsid w:val="00ED5C40"/>
    <w:rsid w:val="00F4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14"/>
    <w:pPr>
      <w:ind w:left="708"/>
    </w:pPr>
  </w:style>
  <w:style w:type="paragraph" w:styleId="a4">
    <w:name w:val="header"/>
    <w:basedOn w:val="a"/>
    <w:link w:val="a5"/>
    <w:uiPriority w:val="99"/>
    <w:unhideWhenUsed/>
    <w:rsid w:val="00F4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404"/>
  </w:style>
  <w:style w:type="paragraph" w:styleId="a6">
    <w:name w:val="footer"/>
    <w:basedOn w:val="a"/>
    <w:link w:val="a7"/>
    <w:uiPriority w:val="99"/>
    <w:semiHidden/>
    <w:unhideWhenUsed/>
    <w:rsid w:val="00F4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404"/>
  </w:style>
  <w:style w:type="paragraph" w:styleId="a8">
    <w:name w:val="Balloon Text"/>
    <w:basedOn w:val="a"/>
    <w:link w:val="a9"/>
    <w:uiPriority w:val="99"/>
    <w:semiHidden/>
    <w:unhideWhenUsed/>
    <w:rsid w:val="00B5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11878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ИТО</cp:lastModifiedBy>
  <cp:revision>2</cp:revision>
  <cp:lastPrinted>2017-12-06T13:01:00Z</cp:lastPrinted>
  <dcterms:created xsi:type="dcterms:W3CDTF">2019-09-19T11:53:00Z</dcterms:created>
  <dcterms:modified xsi:type="dcterms:W3CDTF">2019-09-19T11:53:00Z</dcterms:modified>
</cp:coreProperties>
</file>