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3B" w:rsidRPr="0007513B" w:rsidRDefault="00507B4D" w:rsidP="0007513B">
      <w:pPr>
        <w:pStyle w:val="4"/>
        <w:spacing w:before="0" w:after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Лекция 7</w:t>
      </w:r>
    </w:p>
    <w:p w:rsidR="0007513B" w:rsidRPr="0007513B" w:rsidRDefault="0007513B" w:rsidP="0007513B">
      <w:pPr>
        <w:pStyle w:val="4"/>
        <w:spacing w:before="0" w:after="0" w:line="276" w:lineRule="auto"/>
        <w:ind w:firstLine="709"/>
        <w:rPr>
          <w:sz w:val="24"/>
          <w:szCs w:val="24"/>
        </w:rPr>
      </w:pPr>
      <w:r w:rsidRPr="0007513B">
        <w:rPr>
          <w:sz w:val="24"/>
          <w:szCs w:val="24"/>
        </w:rPr>
        <w:t>Методические приемы, направленные на развитие осознанности поведения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>Общение должно быть направлено на развитие сознания и самосознания, на формирование способности «посмотреть на себя со стороны», выйти за пределы наглядной ситуации.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>В соответствии с этим в работе с детьми можно использовать следующие приемы.</w:t>
      </w:r>
    </w:p>
    <w:p w:rsidR="0007513B" w:rsidRPr="0007513B" w:rsidRDefault="0007513B" w:rsidP="0007513B">
      <w:pPr>
        <w:pStyle w:val="5"/>
        <w:spacing w:before="0" w:after="0" w:line="276" w:lineRule="auto"/>
        <w:ind w:firstLine="709"/>
        <w:rPr>
          <w:sz w:val="24"/>
          <w:szCs w:val="24"/>
        </w:rPr>
      </w:pPr>
      <w:r w:rsidRPr="0007513B">
        <w:rPr>
          <w:sz w:val="24"/>
          <w:szCs w:val="24"/>
        </w:rPr>
        <w:t>I. Речевое общение, включенное в деятельность.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>Воспитатель не просто наблюдает за самостоятельными игровыми действиями детей, а участвует в них на правах партнера. Время от времени он задает вопросы, направленные на осознание действий и желаний ребенка, например: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>Что ты сейчас хочешь сделать?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>Зачем тебе эта машинка и палочка?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>Тебе не скучно играть? Может, поиграем в другую игру?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>Во что ты сейчас играешь? Что будешь делать потом?</w:t>
      </w:r>
      <w:r w:rsidR="00287791">
        <w:t xml:space="preserve"> </w:t>
      </w:r>
      <w:r w:rsidRPr="0007513B">
        <w:t>И т.д.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>Задача заключается в том, чтобы остановить поток непрерывных, спонтанных и ситуативных действий ребенка, побудить его к их осознанию.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>Использование данного приема преследует три основные задачи.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>1. Выделить для ребенка временной план его активности, соотнести его прошлые, настоящие и будущие действия в ограниченных временных рамках (в пределах 15-20 мин). Временной план детской деятельности тесно связан с осознанием ее целей и средств» Вопросы типа: «Для чего тебе это нужно?", Что ты будешь делать с это машинкой?"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>«Что сначала, а что потом?» - направляют внимание ребенка на цели и средства его действий.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>2.Фиксировать субъективные состояния ребенка (его настроения, отношение к деятельности) Периодические вопросы взрослого: «Ты не устал?», «Тебе не надоело в это играть?», «Тебе интересно?», «Скучно или весело?», «Тебе это трудно делать или легко?» - направляют ребенка на себя, на свое эмоциональное состояние и отношение к тому, что он делает.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>3.Ставить ребенка в ситуацию выбора, который должен осуществить он сам, показать возможность альтернатив поведения. Альтернативные вопросы типа: «Во что ты хочешь играть - в кубики или в куклы?», «С кем тебе интереснее - со мной или с Сашей? Или, может быть, одному?», «Что тебе нужно для игры - машинки или посуда?» - побуждают ребенка представить разные варианты собственных действий и лучше осознать свои желания.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 xml:space="preserve">Число и характер вопросов не могут быть жестко фиксированными и зависят от конкретных обстоятельств и индивидуальных особенностей детей. Если ребенок не может ответить на вопросы взрослого (а на первых порах это наблюдается достаточно часто), последний может помочь ему, предлагая на выбор разные варианты ответов. Ни в коем случае нельзя навязывать один-единственный «правильный» ответ. В данном случае ответы не могут быть правильными или неправильными, поэтому их не стоит оценивать. Вместе с тем детские ответы можно повторить, переформулировать, сделать </w:t>
      </w:r>
      <w:proofErr w:type="gramStart"/>
      <w:r w:rsidRPr="0007513B">
        <w:t>более развернутыми</w:t>
      </w:r>
      <w:proofErr w:type="gramEnd"/>
      <w:r w:rsidRPr="0007513B">
        <w:t xml:space="preserve"> и грамотно оформленными. Можно лишний раз напомнить маленькому собеседнику его собственное намерение или решение, чтобы помочь «удержать» его.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>Нажим, требования «правильного» или полного ответа могут привести к распаду действий ребенка. Задача взрослого, напротив, состоит в том, чтобы своими вопросами подчеркнуть и выделить эти действия, придать им осознанный характер.</w:t>
      </w:r>
    </w:p>
    <w:p w:rsidR="0007513B" w:rsidRPr="0007513B" w:rsidRDefault="0007513B" w:rsidP="0007513B">
      <w:pPr>
        <w:pStyle w:val="5"/>
        <w:spacing w:before="0" w:after="0" w:line="276" w:lineRule="auto"/>
        <w:ind w:firstLine="709"/>
        <w:rPr>
          <w:sz w:val="24"/>
          <w:szCs w:val="24"/>
        </w:rPr>
      </w:pPr>
      <w:r w:rsidRPr="0007513B">
        <w:rPr>
          <w:sz w:val="24"/>
          <w:szCs w:val="24"/>
        </w:rPr>
        <w:t>II. Планирование игровой деятельности.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 xml:space="preserve">Взрослый с несколькими детьми (3-4 человека) заранее составляет план будущей совместной игры: распределяет роли, определяет порядок действий, обязанности каждого персонажа, его характер, промежуточные и конечные этапы игры. При этом воспитатель не </w:t>
      </w:r>
      <w:r w:rsidRPr="0007513B">
        <w:lastRenderedPageBreak/>
        <w:t>диктует свои решения, не навязывает свои планы, а постоянно советуется с детьми, охотно принимает и поддерживает всякое предложение, исходящее от них.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 xml:space="preserve">Можно предложить любые сюжеты ролевых игр, знакомые и доступные дошкольникам, где есть понятные и привлекательные для них роли, например: </w:t>
      </w:r>
      <w:proofErr w:type="gramStart"/>
      <w:r w:rsidRPr="0007513B">
        <w:t>«Больница» (роли: врач, медсестра, шофер «скорой помощи», больной); «Улица» (роли: милиционер, работник заправочной станции, водители, авторемонтник); «Концерт» (роли: конферансье, артисты, зрители).</w:t>
      </w:r>
      <w:proofErr w:type="gramEnd"/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>Подробно обсудив и определив план предстоящей игры и порядок действий для каждого персонажа, воспитатель вместе с детьми начинает разыгрывать сюжет. Он следит за тем, чтобы дети не слишком отклонялись от намеченного плана, но вместе с тем поощряет все инициативные действия в пределах роли.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>После игры взрослый разговаривает с каждым участником и спрашивает, во что он играл, что делал во время игры, что ему больше всего понравилось, а что - не очень. Особенно подробно взрослый интересуется тем персонажем, роль которого выполнял ребенок, его рассказом о собственных действиях и об их соответствии намеченному плану.</w:t>
      </w:r>
    </w:p>
    <w:p w:rsidR="0007513B" w:rsidRPr="0007513B" w:rsidRDefault="0007513B" w:rsidP="0007513B">
      <w:pPr>
        <w:pStyle w:val="5"/>
        <w:spacing w:before="0" w:after="0" w:line="276" w:lineRule="auto"/>
        <w:ind w:firstLine="709"/>
        <w:rPr>
          <w:sz w:val="24"/>
          <w:szCs w:val="24"/>
        </w:rPr>
      </w:pPr>
      <w:r w:rsidRPr="0007513B">
        <w:rPr>
          <w:sz w:val="24"/>
          <w:szCs w:val="24"/>
        </w:rPr>
        <w:t>III. «Устный дневник» (беседа о событиях из жизни детей).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>В конце дня, перед уходом домой, воспитатель спрашивает ребенка о событиях минувшего дня, просит рассказать что-нибудь интересное, что случилось с ним за последнее время, предлагает вспомнить, когда и почему он плакал или смеялся, что ему больше всего запомнилось на прогулке и т.д. Беседуя с ребенком, взрослый задает ему наводящие и уточняющие вопросы, пытается наполнить субъективным содержанием традиционные и общие для всех режимные моменты. Например, если ребенок отвечает, что днем он спал, взрослый пытается помочь ему восстановить субъективные переживания в это время: «Ты сразу заснул или долго не мог заснуть? Тебе никто не мешал? Тебе что-нибудь снилось?»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 xml:space="preserve">Подобные беседы нужно проводить регулярно, желательно - каждый день. В них могут участвовать несколько (4-5) детей. По окончании беседы лучше предупредить детей, что завтра мы опять будем говорить о том, что с ними случится за это время, чтобы они старались запомнить и заметить все интересное, что с ними происходит. Поскольку все дети обычно с нетерпением ждут встречи </w:t>
      </w:r>
      <w:proofErr w:type="gramStart"/>
      <w:r w:rsidRPr="0007513B">
        <w:t>со</w:t>
      </w:r>
      <w:proofErr w:type="gramEnd"/>
      <w:r w:rsidRPr="0007513B">
        <w:t xml:space="preserve"> взрослым и хотят поговорить с ним, они начинают готовиться к подобным беседам и через 3-4 встречи сами стремятся рассказать о чем-то воспитателю.</w:t>
      </w:r>
    </w:p>
    <w:p w:rsidR="0007513B" w:rsidRP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 xml:space="preserve">Данные способы общения следует использовать только со старшими дошкольниками (не ранее пяти лет). Причем нужно быть готовым к тому, что на первом этапе дети будут действовать стереотипно и неосознанно: не помнить, что и как они делали несколько минут назад, не знать, что они </w:t>
      </w:r>
      <w:proofErr w:type="gramStart"/>
      <w:r w:rsidRPr="0007513B">
        <w:t>хотят и что</w:t>
      </w:r>
      <w:proofErr w:type="gramEnd"/>
      <w:r w:rsidRPr="0007513B">
        <w:t xml:space="preserve"> будут делать дальше. Единственно осознанными для них окажутся режимные моменты, которые организуются и постоянно называются взрослыми: скоро будем обедать, пора спать, собираемся гулять и т. д.</w:t>
      </w:r>
    </w:p>
    <w:p w:rsid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 xml:space="preserve">Вовлекая детей в совместную деятельность и помогая им открыть ее смысл и средства, взрослый обращает их внимание на то, что они делают, и тем самым способствует осознанию и пониманию своего поведения. </w:t>
      </w:r>
    </w:p>
    <w:p w:rsidR="0007513B" w:rsidRDefault="0007513B" w:rsidP="0007513B">
      <w:pPr>
        <w:pStyle w:val="2"/>
        <w:spacing w:before="0" w:beforeAutospacing="0" w:after="0" w:afterAutospacing="0" w:line="276" w:lineRule="auto"/>
        <w:ind w:firstLine="709"/>
      </w:pPr>
      <w:r w:rsidRPr="0007513B">
        <w:t xml:space="preserve">Важную роль в таких занятиях играет эмоциональный контакт ребенка с воспитателем: его внимание и доброжелательность, увлекательность и эмоциональная насыщенность организованных им игр и занятии. Однако в тех случаях, когда общение </w:t>
      </w:r>
      <w:proofErr w:type="gramStart"/>
      <w:r w:rsidRPr="0007513B">
        <w:t>со</w:t>
      </w:r>
      <w:proofErr w:type="gramEnd"/>
      <w:r w:rsidRPr="0007513B">
        <w:t xml:space="preserve"> взрослым сводится только к эмоциональным контактам, оно не приводит к осознанию детьми своих действий. Главным условием осознанности и целенаправленности их действий является речевое общение </w:t>
      </w:r>
      <w:proofErr w:type="gramStart"/>
      <w:r w:rsidRPr="0007513B">
        <w:t>со</w:t>
      </w:r>
      <w:proofErr w:type="gramEnd"/>
      <w:r w:rsidRPr="0007513B">
        <w:t xml:space="preserve"> взрослым. </w:t>
      </w:r>
    </w:p>
    <w:p w:rsidR="0007513B" w:rsidRPr="00287791" w:rsidRDefault="0007513B" w:rsidP="0007513B">
      <w:pPr>
        <w:pStyle w:val="4"/>
        <w:spacing w:before="0" w:after="0" w:line="276" w:lineRule="auto"/>
        <w:ind w:firstLine="709"/>
        <w:rPr>
          <w:sz w:val="22"/>
          <w:szCs w:val="22"/>
        </w:rPr>
      </w:pPr>
      <w:r w:rsidRPr="00287791">
        <w:rPr>
          <w:sz w:val="22"/>
          <w:szCs w:val="22"/>
        </w:rPr>
        <w:t>Вопросы и задания</w:t>
      </w:r>
    </w:p>
    <w:p w:rsidR="0007513B" w:rsidRPr="00287791" w:rsidRDefault="0007513B" w:rsidP="0007513B">
      <w:pPr>
        <w:pStyle w:val="2"/>
        <w:spacing w:before="0" w:beforeAutospacing="0" w:after="0" w:afterAutospacing="0" w:line="276" w:lineRule="auto"/>
        <w:ind w:firstLine="709"/>
        <w:rPr>
          <w:sz w:val="22"/>
          <w:szCs w:val="22"/>
        </w:rPr>
      </w:pPr>
      <w:r w:rsidRPr="00287791">
        <w:rPr>
          <w:sz w:val="22"/>
          <w:szCs w:val="22"/>
        </w:rPr>
        <w:t xml:space="preserve">1.В чем состоит главное отличие произвольного поведения </w:t>
      </w:r>
      <w:proofErr w:type="gramStart"/>
      <w:r w:rsidRPr="00287791">
        <w:rPr>
          <w:sz w:val="22"/>
          <w:szCs w:val="22"/>
        </w:rPr>
        <w:t>от</w:t>
      </w:r>
      <w:proofErr w:type="gramEnd"/>
      <w:r w:rsidRPr="00287791">
        <w:rPr>
          <w:sz w:val="22"/>
          <w:szCs w:val="22"/>
        </w:rPr>
        <w:t xml:space="preserve"> непроизвольного?</w:t>
      </w:r>
    </w:p>
    <w:p w:rsidR="0007513B" w:rsidRPr="00287791" w:rsidRDefault="0007513B" w:rsidP="0007513B">
      <w:pPr>
        <w:pStyle w:val="2"/>
        <w:spacing w:before="0" w:beforeAutospacing="0" w:after="0" w:afterAutospacing="0" w:line="276" w:lineRule="auto"/>
        <w:ind w:firstLine="709"/>
        <w:rPr>
          <w:sz w:val="22"/>
          <w:szCs w:val="22"/>
        </w:rPr>
      </w:pPr>
      <w:r w:rsidRPr="00287791">
        <w:rPr>
          <w:sz w:val="22"/>
          <w:szCs w:val="22"/>
        </w:rPr>
        <w:t>2.Каковы педагогические условия формирования произвольного поведения?</w:t>
      </w:r>
    </w:p>
    <w:p w:rsidR="0007513B" w:rsidRPr="00287791" w:rsidRDefault="0007513B" w:rsidP="0007513B">
      <w:pPr>
        <w:pStyle w:val="2"/>
        <w:spacing w:before="0" w:beforeAutospacing="0" w:after="0" w:afterAutospacing="0" w:line="276" w:lineRule="auto"/>
        <w:ind w:firstLine="709"/>
        <w:rPr>
          <w:sz w:val="22"/>
          <w:szCs w:val="22"/>
        </w:rPr>
      </w:pPr>
      <w:r w:rsidRPr="00287791">
        <w:rPr>
          <w:sz w:val="22"/>
          <w:szCs w:val="22"/>
        </w:rPr>
        <w:t xml:space="preserve">3. Какое общение </w:t>
      </w:r>
      <w:proofErr w:type="gramStart"/>
      <w:r w:rsidRPr="00287791">
        <w:rPr>
          <w:sz w:val="22"/>
          <w:szCs w:val="22"/>
        </w:rPr>
        <w:t>со</w:t>
      </w:r>
      <w:proofErr w:type="gramEnd"/>
      <w:r w:rsidRPr="00287791">
        <w:rPr>
          <w:sz w:val="22"/>
          <w:szCs w:val="22"/>
        </w:rPr>
        <w:t xml:space="preserve"> взрослым, в наибольшей, мере способствует, осознанию ребенком своего поведения?</w:t>
      </w:r>
    </w:p>
    <w:sectPr w:rsidR="0007513B" w:rsidRPr="00287791" w:rsidSect="0028779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7513B"/>
    <w:rsid w:val="0007513B"/>
    <w:rsid w:val="000F6C96"/>
    <w:rsid w:val="002211D3"/>
    <w:rsid w:val="00287791"/>
    <w:rsid w:val="00507B4D"/>
    <w:rsid w:val="006F084A"/>
    <w:rsid w:val="007B21B3"/>
    <w:rsid w:val="007E7450"/>
    <w:rsid w:val="007E7FEC"/>
    <w:rsid w:val="00A95D8C"/>
    <w:rsid w:val="00C83C4E"/>
    <w:rsid w:val="00E80108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50"/>
  </w:style>
  <w:style w:type="paragraph" w:styleId="4">
    <w:name w:val="heading 4"/>
    <w:basedOn w:val="a"/>
    <w:next w:val="a"/>
    <w:link w:val="40"/>
    <w:qFormat/>
    <w:rsid w:val="0007513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7513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751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7513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2">
    <w:name w:val="Обычный (веб)2"/>
    <w:basedOn w:val="a"/>
    <w:rsid w:val="0007513B"/>
    <w:pPr>
      <w:spacing w:before="100" w:beforeAutospacing="1" w:after="100" w:afterAutospacing="1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1061</Words>
  <Characters>6050</Characters>
  <Application>Microsoft Office Word</Application>
  <DocSecurity>0</DocSecurity>
  <Lines>50</Lines>
  <Paragraphs>14</Paragraphs>
  <ScaleCrop>false</ScaleCrop>
  <Company>Microsoft</Company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Приемная</cp:lastModifiedBy>
  <cp:revision>4</cp:revision>
  <cp:lastPrinted>2021-06-07T16:53:00Z</cp:lastPrinted>
  <dcterms:created xsi:type="dcterms:W3CDTF">2020-09-23T14:02:00Z</dcterms:created>
  <dcterms:modified xsi:type="dcterms:W3CDTF">2021-06-07T16:54:00Z</dcterms:modified>
</cp:coreProperties>
</file>