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67" w:rsidRPr="00DE56D4" w:rsidRDefault="00F824DC" w:rsidP="00973267">
      <w:pPr>
        <w:pStyle w:val="3"/>
        <w:spacing w:before="0" w:after="120" w:line="276" w:lineRule="auto"/>
        <w:ind w:firstLine="709"/>
        <w:rPr>
          <w:rFonts w:ascii="Times New Roman" w:hAnsi="Times New Roman" w:cs="Times New Roman"/>
          <w:sz w:val="24"/>
          <w:szCs w:val="24"/>
        </w:rPr>
      </w:pPr>
      <w:bookmarkStart w:id="0" w:name="_Toc280922953"/>
      <w:r w:rsidRPr="00DE56D4">
        <w:rPr>
          <w:rFonts w:ascii="Times New Roman" w:hAnsi="Times New Roman" w:cs="Times New Roman"/>
          <w:sz w:val="24"/>
          <w:szCs w:val="24"/>
        </w:rPr>
        <w:t>Лекция 8</w:t>
      </w:r>
    </w:p>
    <w:p w:rsidR="00973267" w:rsidRPr="00DE56D4" w:rsidRDefault="00973267" w:rsidP="00973267">
      <w:pPr>
        <w:pStyle w:val="3"/>
        <w:spacing w:before="0" w:after="120" w:line="276" w:lineRule="auto"/>
        <w:ind w:firstLine="709"/>
        <w:rPr>
          <w:rFonts w:ascii="Times New Roman" w:hAnsi="Times New Roman" w:cs="Times New Roman"/>
          <w:sz w:val="24"/>
          <w:szCs w:val="24"/>
        </w:rPr>
      </w:pPr>
      <w:r w:rsidRPr="00DE56D4">
        <w:rPr>
          <w:rFonts w:ascii="Times New Roman" w:hAnsi="Times New Roman" w:cs="Times New Roman"/>
          <w:sz w:val="24"/>
          <w:szCs w:val="24"/>
        </w:rPr>
        <w:t>Особенности общения с «трудными» дошкольниками</w:t>
      </w:r>
      <w:bookmarkEnd w:id="0"/>
    </w:p>
    <w:p w:rsidR="00973267" w:rsidRPr="00DE56D4" w:rsidRDefault="00973267" w:rsidP="00973267">
      <w:pPr>
        <w:pStyle w:val="4"/>
        <w:spacing w:before="0" w:after="120" w:line="276" w:lineRule="auto"/>
        <w:ind w:firstLine="709"/>
        <w:rPr>
          <w:sz w:val="24"/>
          <w:szCs w:val="24"/>
        </w:rPr>
      </w:pPr>
      <w:r w:rsidRPr="00DE56D4">
        <w:rPr>
          <w:sz w:val="24"/>
          <w:szCs w:val="24"/>
        </w:rPr>
        <w:t>Типичные трудности в общении с дошкольниками</w:t>
      </w:r>
    </w:p>
    <w:p w:rsidR="00973267" w:rsidRPr="00DE56D4" w:rsidRDefault="00973267" w:rsidP="00973267">
      <w:pPr>
        <w:pStyle w:val="2"/>
        <w:spacing w:before="0" w:beforeAutospacing="0" w:after="120" w:afterAutospacing="0" w:line="276" w:lineRule="auto"/>
        <w:ind w:firstLine="709"/>
      </w:pPr>
      <w:r w:rsidRPr="00DE56D4">
        <w:t xml:space="preserve">При всем многообразии проблем, с которыми сталкиваются воспитатели, можно выделить две группы трудностей в общении </w:t>
      </w:r>
      <w:proofErr w:type="gramStart"/>
      <w:r w:rsidRPr="00DE56D4">
        <w:t>со</w:t>
      </w:r>
      <w:proofErr w:type="gramEnd"/>
      <w:r w:rsidRPr="00DE56D4">
        <w:t xml:space="preserve"> взрослым, которые наиболее типичны для дошкольников. Это </w:t>
      </w:r>
      <w:r w:rsidRPr="00DE56D4">
        <w:rPr>
          <w:i/>
          <w:iCs/>
        </w:rPr>
        <w:t xml:space="preserve">импульсивность </w:t>
      </w:r>
      <w:r w:rsidRPr="00DE56D4">
        <w:t>(</w:t>
      </w:r>
      <w:proofErr w:type="spellStart"/>
      <w:r w:rsidRPr="00DE56D4">
        <w:t>гиперактивность</w:t>
      </w:r>
      <w:proofErr w:type="spellEnd"/>
      <w:r w:rsidRPr="00DE56D4">
        <w:t xml:space="preserve">) и </w:t>
      </w:r>
      <w:r w:rsidRPr="00DE56D4">
        <w:rPr>
          <w:i/>
          <w:iCs/>
        </w:rPr>
        <w:t xml:space="preserve">заторможенность </w:t>
      </w:r>
      <w:r w:rsidRPr="00DE56D4">
        <w:t>(пассивность) детей. При всей их противоположности, эти особенности в одинаковой мере затрудняют общение и нуждаются в своевременной коррекции.</w:t>
      </w:r>
    </w:p>
    <w:p w:rsidR="00973267" w:rsidRPr="00DE56D4" w:rsidRDefault="00973267" w:rsidP="00973267">
      <w:pPr>
        <w:pStyle w:val="2"/>
        <w:spacing w:before="0" w:beforeAutospacing="0" w:after="120" w:afterAutospacing="0" w:line="276" w:lineRule="auto"/>
        <w:ind w:firstLine="709"/>
      </w:pPr>
      <w:r w:rsidRPr="00DE56D4">
        <w:t>Дадим краткую характеристику этих трудностей.</w:t>
      </w:r>
    </w:p>
    <w:p w:rsidR="00973267" w:rsidRPr="00DE56D4" w:rsidRDefault="00973267" w:rsidP="00973267">
      <w:pPr>
        <w:pStyle w:val="2"/>
        <w:spacing w:before="0" w:beforeAutospacing="0" w:after="120" w:afterAutospacing="0" w:line="276" w:lineRule="auto"/>
        <w:ind w:firstLine="709"/>
      </w:pPr>
      <w:r w:rsidRPr="00DE56D4">
        <w:rPr>
          <w:i/>
          <w:iCs/>
        </w:rPr>
        <w:t xml:space="preserve">Импульсивные дети </w:t>
      </w:r>
      <w:r w:rsidRPr="00DE56D4">
        <w:t xml:space="preserve">чрезвычайно подвижны и эмоциональны. </w:t>
      </w:r>
      <w:proofErr w:type="gramStart"/>
      <w:r w:rsidRPr="00DE56D4">
        <w:t>Для них характерны повышенная активность, суетливость, неорганизованность.</w:t>
      </w:r>
      <w:proofErr w:type="gramEnd"/>
      <w:r w:rsidRPr="00DE56D4">
        <w:t xml:space="preserve"> Они охотно принимают любые предложения, с интересом включаются в любую игру, но очень быстро теряют интерес и остывают. Таким детям трудно соблюдать правила игры, сидеть на занятиях, долгое время заниматься одним делом. Им трудно слушать взрослого - они не могут дослушать объяснение до конца, постоянно отвлекаются. Очевидно, что такие дети представляют серьезную проблему в каждой группе. Они могут громко разговаривать на занятиях или просто уйти, если им не слишком интересно.</w:t>
      </w:r>
    </w:p>
    <w:p w:rsidR="00973267" w:rsidRPr="00DE56D4" w:rsidRDefault="00973267" w:rsidP="00973267">
      <w:pPr>
        <w:pStyle w:val="2"/>
        <w:spacing w:before="0" w:beforeAutospacing="0" w:after="120" w:afterAutospacing="0" w:line="276" w:lineRule="auto"/>
        <w:ind w:firstLine="709"/>
      </w:pPr>
      <w:r w:rsidRPr="00DE56D4">
        <w:t xml:space="preserve">Стремление к самостоятельным действиям («я так хочу») оказывается более значимым и сильным мотивом, чем любые правила. При этом такие дети могут прекрасно знать правила поведения, однако эти правила еще не выступают для них как значимый мотив их собственных действий. Правило остается знаемым, но субъективно не значащим. Интеллектуальный уровень и творческая активность таких детей могут быть достаточно высокими, однако в ситуации занятий они часто отвлекаются сами и мешают остальным. Основной проблемой этих детей является </w:t>
      </w:r>
      <w:r w:rsidRPr="00DE56D4">
        <w:rPr>
          <w:i/>
          <w:iCs/>
        </w:rPr>
        <w:t xml:space="preserve">неразвитость произвольности, </w:t>
      </w:r>
      <w:r w:rsidRPr="00DE56D4">
        <w:t>неспособность сдержать свои непосредственные, ситуативные желания.</w:t>
      </w:r>
    </w:p>
    <w:p w:rsidR="00973267" w:rsidRPr="00DE56D4" w:rsidRDefault="00973267" w:rsidP="00973267">
      <w:pPr>
        <w:pStyle w:val="2"/>
        <w:spacing w:before="0" w:beforeAutospacing="0" w:after="120" w:afterAutospacing="0" w:line="276" w:lineRule="auto"/>
        <w:ind w:firstLine="709"/>
      </w:pPr>
      <w:r w:rsidRPr="00DE56D4">
        <w:rPr>
          <w:i/>
          <w:iCs/>
        </w:rPr>
        <w:t xml:space="preserve">Заторможенные, пассивные дети, </w:t>
      </w:r>
      <w:r w:rsidRPr="00DE56D4">
        <w:t>напротив, чрезвычайно спокойны и усидчивы. Они ничем не выделяются, не нарушают дисциплины и никому не мешают. Они спокойно и покорно выполняют поручения взрослого, соблюдают правила поведения в быту и на занятиях. Такие дети очень «удобны» в группе - они не требуют к себе внимания, они почти незаметны. Однако такая покорность должна настораживать, поскольку за ней может стоять отсутствие интереса к окружающему - к играм, к предметам, к самостоятельной деятельности.</w:t>
      </w:r>
    </w:p>
    <w:p w:rsidR="00973267" w:rsidRPr="00DE56D4" w:rsidRDefault="00973267" w:rsidP="00973267">
      <w:pPr>
        <w:pStyle w:val="2"/>
        <w:spacing w:before="0" w:beforeAutospacing="0" w:after="120" w:afterAutospacing="0" w:line="276" w:lineRule="auto"/>
        <w:ind w:firstLine="709"/>
      </w:pPr>
      <w:r w:rsidRPr="00DE56D4">
        <w:t>Как правило, у пассивных детей сниженный эмоциональный тонус, они редко и тихо смеются, ничему не удивляются, не проявляют интереса к играм и занятиям, хотя и участвуют в них наравне с другими. Они редко и тихо говорят, от них трудно добиться развернутого ответа, а тем более самостоятельного высказывания. Они равнодушно принимают любые предложения взрослого, никогда не отказывают ему, но как только нужно проявить свою инициативу в игре или на занятиях (что-нибудь придумать, сочинить, ответить на трудный вопрос), они молчат, опускают глаза, пожимают плечами и явно не знают, что делать. В их поведении, особенно в новой, проблемной для них ситуации, чувствуется скованность и напряженность, что мешает включиться в деятельность и проявить себя. Их внимание обычно сосредоточено на взрослом, от которого они постоянно ждут указаний и инструкций.</w:t>
      </w:r>
    </w:p>
    <w:p w:rsidR="00973267" w:rsidRPr="00DE56D4" w:rsidRDefault="00973267" w:rsidP="00973267">
      <w:pPr>
        <w:pStyle w:val="2"/>
        <w:spacing w:before="0" w:beforeAutospacing="0" w:after="120" w:afterAutospacing="0" w:line="276" w:lineRule="auto"/>
        <w:ind w:firstLine="709"/>
        <w:rPr>
          <w:i/>
          <w:iCs/>
        </w:rPr>
      </w:pPr>
      <w:r w:rsidRPr="00DE56D4">
        <w:t xml:space="preserve">Несмотря на покорность и «послушность» таких детей, их подчинение любым правилам, общаться с ними трудно: они никогда не возражают, не высказывают своей точки зрения, не проявляют себя. А без такой взаимной активности общение невозможно и сводится к одностороннему руководству взрослого и подчинению ребенка. Хотя эти дети и не приносят особых хлопот воспитателю, они должны вызывать серьезную тревогу. Их пассивное, </w:t>
      </w:r>
      <w:r w:rsidRPr="00DE56D4">
        <w:lastRenderedPageBreak/>
        <w:t xml:space="preserve">незаметное поведение может свидетельствовать о </w:t>
      </w:r>
      <w:r w:rsidRPr="00DE56D4">
        <w:rPr>
          <w:i/>
          <w:iCs/>
        </w:rPr>
        <w:t>неразвитости мотивационной сферы, об отсутствии собственных интересов и творческой активности.</w:t>
      </w:r>
    </w:p>
    <w:p w:rsidR="00F824DC" w:rsidRPr="00DE56D4" w:rsidRDefault="00F824DC" w:rsidP="00F824DC">
      <w:pPr>
        <w:pStyle w:val="4"/>
        <w:spacing w:before="0" w:after="120" w:line="276" w:lineRule="auto"/>
        <w:ind w:firstLine="709"/>
        <w:rPr>
          <w:sz w:val="24"/>
          <w:szCs w:val="24"/>
        </w:rPr>
      </w:pPr>
      <w:r w:rsidRPr="00DE56D4">
        <w:rPr>
          <w:sz w:val="24"/>
          <w:szCs w:val="24"/>
        </w:rPr>
        <w:t>Особенности общения с импульсивными детьми</w:t>
      </w:r>
    </w:p>
    <w:p w:rsidR="00F824DC" w:rsidRPr="00DE56D4" w:rsidRDefault="00F824DC" w:rsidP="00F824DC">
      <w:pPr>
        <w:pStyle w:val="2"/>
        <w:spacing w:before="0" w:beforeAutospacing="0" w:after="120" w:afterAutospacing="0" w:line="276" w:lineRule="auto"/>
        <w:ind w:firstLine="709"/>
      </w:pPr>
      <w:r w:rsidRPr="00DE56D4">
        <w:t>Как отмечалось выше, группа импульсивных детей характеризуется тем, что мотивация к самостоятельным действиям (продуктивным и игровым) доминирует у них над средствами осуществления этих действий. Хорошо осознавая, что он хочет, ребенок не опосредует своих действий знаемыми правилами.</w:t>
      </w:r>
    </w:p>
    <w:p w:rsidR="00F824DC" w:rsidRPr="00DE56D4" w:rsidRDefault="00F824DC" w:rsidP="00F824DC">
      <w:pPr>
        <w:pStyle w:val="2"/>
        <w:spacing w:before="0" w:beforeAutospacing="0" w:after="120" w:afterAutospacing="0" w:line="276" w:lineRule="auto"/>
        <w:ind w:firstLine="709"/>
      </w:pPr>
      <w:r w:rsidRPr="00DE56D4">
        <w:t>Главная стратегия в работе с такими детьми должна быть направлена на повышение субъективной значимости правила и осознанности собственных действий. Чтобы правило стало действительно осознанным, оно должно стать личностно значимым и эмоционально привлекательным. Ребенок должен захотеть «действовать правильно», т.е. в соответствии с принятым и понятым правилом. Правильный способ действия должен стать важнее, чем непосредственная ситуативная активность или игра с предметами. Такое осознание не предшествует действию и не происходит после него, а осуществляется по ходу самого действия.</w:t>
      </w:r>
    </w:p>
    <w:p w:rsidR="00F824DC" w:rsidRPr="00DE56D4" w:rsidRDefault="00F824DC" w:rsidP="00F824DC">
      <w:pPr>
        <w:pStyle w:val="2"/>
        <w:spacing w:before="0" w:beforeAutospacing="0" w:after="120" w:afterAutospacing="0" w:line="276" w:lineRule="auto"/>
        <w:ind w:firstLine="709"/>
      </w:pPr>
      <w:r w:rsidRPr="00DE56D4">
        <w:t xml:space="preserve">Лучше всего эта цель достигается в </w:t>
      </w:r>
      <w:r w:rsidRPr="00DE56D4">
        <w:rPr>
          <w:i/>
          <w:iCs/>
        </w:rPr>
        <w:t>играх с правилами.</w:t>
      </w:r>
    </w:p>
    <w:p w:rsidR="00F824DC" w:rsidRPr="00DE56D4" w:rsidRDefault="00F824DC" w:rsidP="00F824DC">
      <w:pPr>
        <w:pStyle w:val="2"/>
        <w:spacing w:before="0" w:beforeAutospacing="0" w:after="120" w:afterAutospacing="0" w:line="276" w:lineRule="auto"/>
        <w:ind w:firstLine="709"/>
      </w:pPr>
      <w:r w:rsidRPr="00DE56D4">
        <w:t>Игру, в том числе игру с правилами, обычно рассматривают как самостоятельную деятельность детей, возникающую и протекающую независимо от взрослого. Однако сами дети далеко не всегда могут создать достаточно интересную для них игру с четкими, осознанными правилами, а тем более выделить правило как предмет своей деятельности. Вовлечь ребенка в игру и выделить и сделать привлекательными ее правила может только человек, уже овладевший этой деятельностью. Традиционно такую функцию выполняли старшие дети, передававшие способы и правила игры младшим. Однако в последнее время в связи с распадом детских разновозрастных сообществ (и в семье, и во дворе, и в детских учреждениях) передача игр с правилами от одного поколения детей к другому оказалась нарушенной. Эту функцию передачи игр с правилами, столь важную для развития произвольности и осознанности поведения дошкольников, должен взять теперь на себя взрослый, воспитывающий детей.</w:t>
      </w:r>
    </w:p>
    <w:p w:rsidR="00F824DC" w:rsidRPr="00DE56D4" w:rsidRDefault="00F824DC" w:rsidP="00F824DC">
      <w:pPr>
        <w:pStyle w:val="2"/>
        <w:spacing w:before="0" w:beforeAutospacing="0" w:after="120" w:afterAutospacing="0" w:line="276" w:lineRule="auto"/>
        <w:ind w:firstLine="709"/>
      </w:pPr>
      <w:r w:rsidRPr="00DE56D4">
        <w:t>Специфика участия взрослого в игре с правилами и важнейшее условие ее развивающего эффекта состоят в совмещении двух ролей - участника и организатора игры. В роли участника взрослый увлекает детей игрой, создает субъективную значимость правил, демонстрирует правильные действия. В роли организатора он объясняет правила, помогает удержать их, оценивает и контролирует действия детей. Эти роли в сущности своей различны и даже противоположны: первая предполагает эмоциональную включенность в игру, погруженность в игровую ситуацию, совпадение с позицией ребенка: вторая, напротив, предполагает отстраненность, оценку и контроль действий детей, удержание позиции старшего, педагога. Но только совмещение этих ролей может обеспечить развивающий эффект игры. Если взрослый превращается в играющего ребенка, он не сможет донести до детей правила игры, удержать их и помочь их выполнению. Если же взрослый остается «учителем и контролером», игра теряет для детей свою привлекательность, превращается в формальное и бессмысленное для них упражнение.</w:t>
      </w:r>
    </w:p>
    <w:p w:rsidR="00F824DC" w:rsidRPr="00DE56D4" w:rsidRDefault="00F824DC" w:rsidP="00F824DC">
      <w:pPr>
        <w:pStyle w:val="2"/>
        <w:spacing w:before="0" w:beforeAutospacing="0" w:after="120" w:afterAutospacing="0" w:line="276" w:lineRule="auto"/>
        <w:ind w:firstLine="709"/>
      </w:pPr>
      <w:r w:rsidRPr="00DE56D4">
        <w:t xml:space="preserve">Дидактических игр с правилами огромное количество; некоторые из них описаны во второй части этого пособий. Здесь важно подчеркнуть, что импульсивные, </w:t>
      </w:r>
      <w:proofErr w:type="spellStart"/>
      <w:r w:rsidRPr="00DE56D4">
        <w:t>гиперактивные</w:t>
      </w:r>
      <w:proofErr w:type="spellEnd"/>
      <w:r w:rsidRPr="00DE56D4">
        <w:t xml:space="preserve"> дети особенно нуждаются в таких играх. Однако следует учитывать, что предварительное объяснение правил, оторванное от реальных действий, не может регулировать поведение ребенка до пяти-шести лет. В дошкольном возрасте правила выделяются постепенно, в процессе самой игры, когда одни и те же действия проиграны много раз. Правило как бы </w:t>
      </w:r>
      <w:r w:rsidRPr="00DE56D4">
        <w:lastRenderedPageBreak/>
        <w:t>поднимает на уровень сознания то, что уже существует в практических действиях ребенка. Словесная формулировка правила, которая не опирается на опыт ребенка, не может стать для него средством овладения своим поведением. Поэтому важнейшим условием формирования произвольного поведения в игре является многократное проигрывание одних и тех же игровых действий с постепенным введением их речевого оформления и осмысления.</w:t>
      </w:r>
    </w:p>
    <w:p w:rsidR="00F824DC" w:rsidRPr="00DE56D4" w:rsidRDefault="00F824DC" w:rsidP="00F824DC">
      <w:pPr>
        <w:pStyle w:val="2"/>
        <w:spacing w:before="0" w:beforeAutospacing="0" w:after="120" w:afterAutospacing="0" w:line="276" w:lineRule="auto"/>
        <w:ind w:firstLine="709"/>
      </w:pPr>
      <w:r w:rsidRPr="00DE56D4">
        <w:t xml:space="preserve">Помимо игры для импульсивных детей очень полезны обсуждения их действий, которые организуются взрослым. Один из способов проведения таких бесед приведен выше при описании ситуаций, выявляющих коммуникативные трудности детей. В этих беседах взрослый задает, вопросы о правилах игры и о тех нарушениях, которые ребенок заметил у других детей и у себя. При фиксированности вопросов беседа </w:t>
      </w:r>
      <w:proofErr w:type="gramStart"/>
      <w:r w:rsidRPr="00DE56D4">
        <w:t>должна</w:t>
      </w:r>
      <w:proofErr w:type="gramEnd"/>
      <w:r w:rsidRPr="00DE56D4">
        <w:t xml:space="preserve"> тем не менее носить живой, </w:t>
      </w:r>
      <w:proofErr w:type="spellStart"/>
      <w:r w:rsidRPr="00DE56D4">
        <w:t>нестандартизированный</w:t>
      </w:r>
      <w:proofErr w:type="spellEnd"/>
      <w:r w:rsidRPr="00DE56D4">
        <w:t xml:space="preserve"> характер. Взрослый может помочь ребенку вспомнить те правила действия, которые тот забыл или не понял, напомнить допущенные им нарушения правил, показать или подсказать, как нужно действовать в той или иной ситуации, помочь найти некоторые «технические приемы» овладения своим поведением (убрать руки за спину, думать о будущем рисунке и т.д.). В процессе такой беседы происходит активное совместное осознание ситуации, правил действия в ней и собственных действий ребенка.</w:t>
      </w:r>
    </w:p>
    <w:p w:rsidR="00F824DC" w:rsidRPr="00DE56D4" w:rsidRDefault="00F824DC" w:rsidP="00F824DC">
      <w:pPr>
        <w:pStyle w:val="2"/>
        <w:spacing w:before="0" w:beforeAutospacing="0" w:after="120" w:afterAutospacing="0" w:line="276" w:lineRule="auto"/>
        <w:ind w:firstLine="709"/>
      </w:pPr>
      <w:r w:rsidRPr="00DE56D4">
        <w:t xml:space="preserve">Таким образом, беседа носит не только констатирующий, но и коррекционный характер. После такого совместного осознания каждую ситуацию следует повторить, с </w:t>
      </w:r>
      <w:proofErr w:type="gramStart"/>
      <w:r w:rsidRPr="00DE56D4">
        <w:t>тем</w:t>
      </w:r>
      <w:proofErr w:type="gramEnd"/>
      <w:r w:rsidRPr="00DE56D4">
        <w:t xml:space="preserve"> чтобы выяснить, изменились ли показатели произвольного поведения.</w:t>
      </w:r>
    </w:p>
    <w:p w:rsidR="00F824DC" w:rsidRPr="00DE56D4" w:rsidRDefault="00F824DC" w:rsidP="00F824DC">
      <w:pPr>
        <w:pStyle w:val="2"/>
        <w:spacing w:before="0" w:beforeAutospacing="0" w:after="120" w:afterAutospacing="0" w:line="276" w:lineRule="auto"/>
        <w:ind w:firstLine="709"/>
      </w:pPr>
      <w:r w:rsidRPr="00DE56D4">
        <w:t>Кроме того, для импульсивных детей эффективным оказывается введение дополнительной мотивации, которая также поднимает значимость правильного способа действий. Например: если не будешь нарушать правила, дам тебе медаль или назначу помощником воспитателя и т.д. Включение правил поведения в новый смысловой контекст усиливает их субъективную значимость.</w:t>
      </w:r>
    </w:p>
    <w:p w:rsidR="00F824DC" w:rsidRPr="00DE56D4" w:rsidRDefault="00F824DC" w:rsidP="00F824DC">
      <w:pPr>
        <w:pStyle w:val="5"/>
        <w:spacing w:before="0" w:after="120" w:line="276" w:lineRule="auto"/>
        <w:ind w:firstLine="709"/>
        <w:rPr>
          <w:sz w:val="24"/>
          <w:szCs w:val="24"/>
        </w:rPr>
      </w:pPr>
      <w:r w:rsidRPr="00DE56D4">
        <w:rPr>
          <w:sz w:val="24"/>
          <w:szCs w:val="24"/>
        </w:rPr>
        <w:t>Догонялки</w:t>
      </w:r>
    </w:p>
    <w:p w:rsidR="00F824DC" w:rsidRPr="00DE56D4" w:rsidRDefault="00F824DC" w:rsidP="00F824DC">
      <w:pPr>
        <w:pStyle w:val="2"/>
        <w:spacing w:before="0" w:beforeAutospacing="0" w:after="120" w:afterAutospacing="0" w:line="276" w:lineRule="auto"/>
        <w:ind w:firstLine="709"/>
      </w:pPr>
      <w:r w:rsidRPr="00DE56D4">
        <w:t>Особенности игры и ее воспитательное значение</w:t>
      </w:r>
    </w:p>
    <w:p w:rsidR="00F824DC" w:rsidRPr="00DE56D4" w:rsidRDefault="00F824DC" w:rsidP="00F824DC">
      <w:pPr>
        <w:pStyle w:val="2"/>
        <w:spacing w:before="0" w:beforeAutospacing="0" w:after="120" w:afterAutospacing="0" w:line="276" w:lineRule="auto"/>
        <w:ind w:firstLine="709"/>
      </w:pPr>
      <w:r w:rsidRPr="00DE56D4">
        <w:t>В этой игре ребенок должен строго соблюдать правила и подчинять свои действия сигналу - не убежать раньше времени. Это учит управлять своим поведением, преодолевать страх. Игра способствует развитию элементарных, доступных малышам волевых усилий. Совместные и одинаковые движения способствуют тесному контакту детей, их общности. Правила игры и пространственная организация движений оказывают важное воздействие на волевое развитие. Удовольствие от игры и личный успех ребенка стимулируют его усилия.</w:t>
      </w:r>
    </w:p>
    <w:p w:rsidR="00F824DC" w:rsidRPr="00DE56D4" w:rsidRDefault="00F824DC" w:rsidP="00F824DC">
      <w:pPr>
        <w:pStyle w:val="2"/>
        <w:spacing w:before="0" w:beforeAutospacing="0" w:after="120" w:afterAutospacing="0" w:line="276" w:lineRule="auto"/>
        <w:ind w:firstLine="709"/>
      </w:pPr>
      <w:r w:rsidRPr="00DE56D4">
        <w:t>Описание игры</w:t>
      </w:r>
    </w:p>
    <w:p w:rsidR="00F824DC" w:rsidRPr="00DE56D4" w:rsidRDefault="00F824DC" w:rsidP="00F824DC">
      <w:pPr>
        <w:pStyle w:val="2"/>
        <w:spacing w:before="0" w:beforeAutospacing="0" w:after="120" w:afterAutospacing="0" w:line="276" w:lineRule="auto"/>
        <w:ind w:firstLine="709"/>
      </w:pPr>
      <w:r w:rsidRPr="00DE56D4">
        <w:t xml:space="preserve">Игра начинается с того, что воспитатель проводит черту на земле (палочкой или мелом), а затем предлагает кому-нибудь из детей сделать три шага от черты. Вокруг его ног чертится круг - это дом для </w:t>
      </w:r>
      <w:proofErr w:type="spellStart"/>
      <w:r w:rsidRPr="00DE56D4">
        <w:t>ловишки</w:t>
      </w:r>
      <w:proofErr w:type="spellEnd"/>
      <w:r w:rsidRPr="00DE56D4">
        <w:t>. Воспитатель подзывает к себе детей, предлагает им взяться за руки и построиться в шеренгу спиной к черте.</w:t>
      </w:r>
    </w:p>
    <w:p w:rsidR="00F824DC" w:rsidRPr="00DE56D4" w:rsidRDefault="00F824DC" w:rsidP="00F824DC">
      <w:pPr>
        <w:pStyle w:val="2"/>
        <w:spacing w:before="0" w:beforeAutospacing="0" w:after="120" w:afterAutospacing="0" w:line="276" w:lineRule="auto"/>
        <w:ind w:firstLine="709"/>
      </w:pPr>
      <w:r w:rsidRPr="00DE56D4">
        <w:t>Вместе с воспитателем дети дружно шагают от черты со следующими словами:</w:t>
      </w:r>
    </w:p>
    <w:p w:rsidR="00F824DC" w:rsidRPr="00DE56D4" w:rsidRDefault="00F824DC" w:rsidP="00F824DC">
      <w:pPr>
        <w:pStyle w:val="2"/>
        <w:spacing w:before="0" w:beforeAutospacing="0" w:after="120" w:afterAutospacing="0" w:line="276" w:lineRule="auto"/>
        <w:ind w:firstLine="709"/>
      </w:pPr>
      <w:r w:rsidRPr="00DE56D4">
        <w:t xml:space="preserve">Мы, веселые ребята, </w:t>
      </w:r>
      <w:proofErr w:type="gramStart"/>
      <w:r w:rsidRPr="00DE56D4">
        <w:t>любим</w:t>
      </w:r>
      <w:proofErr w:type="gramEnd"/>
      <w:r w:rsidRPr="00DE56D4">
        <w:t xml:space="preserve"> бегать и скакать. Ну, попробуй нас догнать. (2 раза.)</w:t>
      </w:r>
    </w:p>
    <w:p w:rsidR="00F824DC" w:rsidRPr="00DE56D4" w:rsidRDefault="00F824DC" w:rsidP="00F824DC">
      <w:pPr>
        <w:pStyle w:val="2"/>
        <w:spacing w:before="0" w:beforeAutospacing="0" w:after="120" w:afterAutospacing="0" w:line="276" w:lineRule="auto"/>
        <w:ind w:firstLine="709"/>
      </w:pPr>
      <w:r w:rsidRPr="00DE56D4">
        <w:t xml:space="preserve">С окончанием этого текста дети останавливаются, а воспитатель проводит еще одну черту, за которой будет дом для всех детей. Здесь </w:t>
      </w:r>
      <w:proofErr w:type="spellStart"/>
      <w:r w:rsidRPr="00DE56D4">
        <w:t>ловишка</w:t>
      </w:r>
      <w:proofErr w:type="spellEnd"/>
      <w:r w:rsidRPr="00DE56D4">
        <w:t xml:space="preserve"> уже никого не сможет поймать.</w:t>
      </w:r>
    </w:p>
    <w:p w:rsidR="00F824DC" w:rsidRPr="00DE56D4" w:rsidRDefault="00F824DC" w:rsidP="00F824DC">
      <w:pPr>
        <w:pStyle w:val="2"/>
        <w:spacing w:before="0" w:beforeAutospacing="0" w:after="120" w:afterAutospacing="0" w:line="276" w:lineRule="auto"/>
        <w:ind w:firstLine="709"/>
      </w:pPr>
      <w:r w:rsidRPr="00DE56D4">
        <w:t xml:space="preserve">Затем выбирается </w:t>
      </w:r>
      <w:proofErr w:type="spellStart"/>
      <w:r w:rsidRPr="00DE56D4">
        <w:t>ловишка</w:t>
      </w:r>
      <w:proofErr w:type="spellEnd"/>
      <w:r w:rsidRPr="00DE56D4">
        <w:t>. Он занимает место в круге, а все остальные дети выстраиваются у черты своего дома</w:t>
      </w:r>
      <w:proofErr w:type="gramStart"/>
      <w:r w:rsidRPr="00DE56D4">
        <w:t xml:space="preserve"> И</w:t>
      </w:r>
      <w:proofErr w:type="gramEnd"/>
      <w:r w:rsidRPr="00DE56D4">
        <w:t xml:space="preserve"> берутся за руки. Двигаясь теперь по направлению к </w:t>
      </w:r>
      <w:proofErr w:type="spellStart"/>
      <w:r w:rsidRPr="00DE56D4">
        <w:t>ловишке</w:t>
      </w:r>
      <w:proofErr w:type="spellEnd"/>
      <w:r w:rsidRPr="00DE56D4">
        <w:t xml:space="preserve">, они все вместе дружно шагают и повторяют с воспитателем те же слова: «Мы, веселые ребята...» С последним словом этого текста (но не раньше) все поворачиваются спиной </w:t>
      </w:r>
      <w:r w:rsidRPr="00DE56D4">
        <w:lastRenderedPageBreak/>
        <w:t xml:space="preserve">к </w:t>
      </w:r>
      <w:proofErr w:type="spellStart"/>
      <w:r w:rsidRPr="00DE56D4">
        <w:t>ловишке</w:t>
      </w:r>
      <w:proofErr w:type="spellEnd"/>
      <w:r w:rsidRPr="00DE56D4">
        <w:t xml:space="preserve"> и бегут в свой дом, а </w:t>
      </w:r>
      <w:proofErr w:type="spellStart"/>
      <w:r w:rsidRPr="00DE56D4">
        <w:t>ловишка</w:t>
      </w:r>
      <w:proofErr w:type="spellEnd"/>
      <w:r w:rsidRPr="00DE56D4">
        <w:t xml:space="preserve"> старается их догнать. </w:t>
      </w:r>
      <w:proofErr w:type="gramStart"/>
      <w:r w:rsidRPr="00DE56D4">
        <w:t xml:space="preserve">Если это ему удается, то пойманный идет, в дом </w:t>
      </w:r>
      <w:proofErr w:type="spellStart"/>
      <w:r w:rsidRPr="00DE56D4">
        <w:t>ловишки</w:t>
      </w:r>
      <w:proofErr w:type="spellEnd"/>
      <w:r w:rsidRPr="00DE56D4">
        <w:t>.</w:t>
      </w:r>
      <w:proofErr w:type="gramEnd"/>
      <w:r w:rsidRPr="00DE56D4">
        <w:t xml:space="preserve"> Если нет, то выбирается </w:t>
      </w:r>
      <w:proofErr w:type="gramStart"/>
      <w:r w:rsidRPr="00DE56D4">
        <w:t>новый</w:t>
      </w:r>
      <w:proofErr w:type="gramEnd"/>
      <w:r w:rsidRPr="00DE56D4">
        <w:t xml:space="preserve"> </w:t>
      </w:r>
      <w:proofErr w:type="spellStart"/>
      <w:r w:rsidRPr="00DE56D4">
        <w:t>ловишка</w:t>
      </w:r>
      <w:proofErr w:type="spellEnd"/>
      <w:r w:rsidRPr="00DE56D4">
        <w:t>. Игра повторяется сначала.</w:t>
      </w:r>
    </w:p>
    <w:p w:rsidR="00F824DC" w:rsidRPr="00DE56D4" w:rsidRDefault="00F824DC" w:rsidP="00F824DC">
      <w:pPr>
        <w:pStyle w:val="2"/>
        <w:spacing w:before="0" w:beforeAutospacing="0" w:after="120" w:afterAutospacing="0" w:line="276" w:lineRule="auto"/>
        <w:ind w:firstLine="709"/>
      </w:pPr>
      <w:r w:rsidRPr="00DE56D4">
        <w:t xml:space="preserve">В конце игры воспитатель отмечает тех детей, которых ни разу никто не догнал, и тех </w:t>
      </w:r>
      <w:proofErr w:type="spellStart"/>
      <w:r w:rsidRPr="00DE56D4">
        <w:t>ловишек</w:t>
      </w:r>
      <w:proofErr w:type="spellEnd"/>
      <w:r w:rsidRPr="00DE56D4">
        <w:t>, которые хорошо выполнили правила и старались догнать детей.</w:t>
      </w:r>
    </w:p>
    <w:p w:rsidR="00F824DC" w:rsidRPr="00DE56D4" w:rsidRDefault="00F824DC" w:rsidP="00F824DC">
      <w:pPr>
        <w:pStyle w:val="2"/>
        <w:spacing w:before="0" w:beforeAutospacing="0" w:after="120" w:afterAutospacing="0" w:line="276" w:lineRule="auto"/>
        <w:ind w:firstLine="709"/>
      </w:pPr>
      <w:r w:rsidRPr="00DE56D4">
        <w:t>Правила игры</w:t>
      </w:r>
    </w:p>
    <w:p w:rsidR="00F824DC" w:rsidRPr="00DE56D4" w:rsidRDefault="00F824DC" w:rsidP="00F824DC">
      <w:pPr>
        <w:pStyle w:val="2"/>
        <w:spacing w:before="0" w:beforeAutospacing="0" w:after="120" w:afterAutospacing="0" w:line="276" w:lineRule="auto"/>
        <w:ind w:firstLine="709"/>
      </w:pPr>
      <w:r w:rsidRPr="00DE56D4">
        <w:t xml:space="preserve">1.Идти к </w:t>
      </w:r>
      <w:proofErr w:type="spellStart"/>
      <w:r w:rsidRPr="00DE56D4">
        <w:t>ловишке</w:t>
      </w:r>
      <w:proofErr w:type="spellEnd"/>
      <w:r w:rsidRPr="00DE56D4">
        <w:t xml:space="preserve"> смело, дружно, ровной шеренгой, держась за руки, согласуя свои шаги с шагами других детей.</w:t>
      </w:r>
    </w:p>
    <w:p w:rsidR="00F824DC" w:rsidRPr="00DE56D4" w:rsidRDefault="00F824DC" w:rsidP="00F824DC">
      <w:pPr>
        <w:pStyle w:val="2"/>
        <w:spacing w:before="0" w:beforeAutospacing="0" w:after="120" w:afterAutospacing="0" w:line="276" w:lineRule="auto"/>
        <w:ind w:firstLine="709"/>
      </w:pPr>
      <w:r w:rsidRPr="00DE56D4">
        <w:t xml:space="preserve">2; Бежать только после того, как будет сказано последнее слово («догнать»). Это одинаково относится и к </w:t>
      </w:r>
      <w:proofErr w:type="spellStart"/>
      <w:r w:rsidRPr="00DE56D4">
        <w:t>ловишке</w:t>
      </w:r>
      <w:proofErr w:type="spellEnd"/>
      <w:r w:rsidRPr="00DE56D4">
        <w:t>, и к тем, кто от него убегает.</w:t>
      </w:r>
    </w:p>
    <w:p w:rsidR="00F824DC" w:rsidRPr="00DE56D4" w:rsidRDefault="00F824DC" w:rsidP="00F824DC">
      <w:pPr>
        <w:pStyle w:val="2"/>
        <w:spacing w:before="0" w:beforeAutospacing="0" w:after="120" w:afterAutospacing="0" w:line="276" w:lineRule="auto"/>
        <w:ind w:firstLine="709"/>
      </w:pPr>
      <w:r w:rsidRPr="00DE56D4">
        <w:t>3. Не ловить тех, кто поддается и намеренно бежит медленнее, чем может.</w:t>
      </w:r>
    </w:p>
    <w:p w:rsidR="00F824DC" w:rsidRPr="00DE56D4" w:rsidRDefault="00F824DC" w:rsidP="00F824DC">
      <w:pPr>
        <w:pStyle w:val="2"/>
        <w:spacing w:before="0" w:beforeAutospacing="0" w:after="120" w:afterAutospacing="0" w:line="276" w:lineRule="auto"/>
        <w:ind w:firstLine="709"/>
      </w:pPr>
      <w:r w:rsidRPr="00DE56D4">
        <w:t>Основное правило игры - второе; к этому правилу нужно привлечь особое внимание детей. Следует объяснить, что в этой игре все они смелые, ловкие и совсем не боятся, что их поймают. Объяснение игры дается в наглядно-действенной форме.</w:t>
      </w:r>
    </w:p>
    <w:p w:rsidR="00F824DC" w:rsidRPr="00DE56D4" w:rsidRDefault="00F824DC" w:rsidP="00F824DC">
      <w:pPr>
        <w:pStyle w:val="2"/>
        <w:spacing w:before="0" w:beforeAutospacing="0" w:after="120" w:afterAutospacing="0" w:line="276" w:lineRule="auto"/>
        <w:ind w:firstLine="709"/>
      </w:pPr>
      <w:r w:rsidRPr="00DE56D4">
        <w:t xml:space="preserve">Очень важно заранее рассчитать расстояние между одной и другой чертой, чтобы дети могли успеть убежать от </w:t>
      </w:r>
      <w:proofErr w:type="spellStart"/>
      <w:r w:rsidRPr="00DE56D4">
        <w:t>ловишки</w:t>
      </w:r>
      <w:proofErr w:type="spellEnd"/>
      <w:r w:rsidRPr="00DE56D4">
        <w:t xml:space="preserve"> и в то же время имели достаточное пространство для бега.</w:t>
      </w:r>
    </w:p>
    <w:p w:rsidR="00F824DC" w:rsidRPr="00DE56D4" w:rsidRDefault="00F824DC" w:rsidP="00F824DC">
      <w:pPr>
        <w:pStyle w:val="2"/>
        <w:spacing w:before="0" w:beforeAutospacing="0" w:after="120" w:afterAutospacing="0" w:line="276" w:lineRule="auto"/>
        <w:ind w:firstLine="709"/>
      </w:pPr>
      <w:r w:rsidRPr="00DE56D4">
        <w:t>В конце игры следует поощрить детей за то, что они хорошо выполняли все правила.</w:t>
      </w:r>
    </w:p>
    <w:p w:rsidR="00F824DC" w:rsidRPr="00DE56D4" w:rsidRDefault="00F824DC" w:rsidP="00F824DC">
      <w:pPr>
        <w:pStyle w:val="2"/>
        <w:spacing w:before="0" w:beforeAutospacing="0" w:after="120" w:afterAutospacing="0" w:line="276" w:lineRule="auto"/>
        <w:ind w:firstLine="709"/>
      </w:pPr>
      <w:r w:rsidRPr="00DE56D4">
        <w:t xml:space="preserve">Ни в коем случае нельзя, чтобы </w:t>
      </w:r>
      <w:proofErr w:type="gramStart"/>
      <w:r w:rsidRPr="00DE56D4">
        <w:t>пойманный</w:t>
      </w:r>
      <w:proofErr w:type="gramEnd"/>
      <w:r w:rsidRPr="00DE56D4">
        <w:t xml:space="preserve"> становился ловящим! Это может привести к тому, что дети, для которых роль </w:t>
      </w:r>
      <w:proofErr w:type="spellStart"/>
      <w:r w:rsidRPr="00DE56D4">
        <w:t>ловишки</w:t>
      </w:r>
      <w:proofErr w:type="spellEnd"/>
      <w:r w:rsidRPr="00DE56D4">
        <w:t xml:space="preserve"> самая привлекательная, будут специально поддаваться. Если кто-нибудь намеренно бежит медленнее, чем может, он временно выбывает из игры.</w:t>
      </w:r>
    </w:p>
    <w:p w:rsidR="00F824DC" w:rsidRPr="00DE56D4" w:rsidRDefault="00F824DC" w:rsidP="00F824DC">
      <w:pPr>
        <w:pStyle w:val="5"/>
        <w:spacing w:before="0" w:after="120" w:line="276" w:lineRule="auto"/>
        <w:ind w:firstLine="709"/>
        <w:rPr>
          <w:sz w:val="24"/>
          <w:szCs w:val="24"/>
        </w:rPr>
      </w:pPr>
      <w:r w:rsidRPr="00DE56D4">
        <w:rPr>
          <w:sz w:val="24"/>
          <w:szCs w:val="24"/>
        </w:rPr>
        <w:t>Воробушки и автомобили</w:t>
      </w:r>
    </w:p>
    <w:p w:rsidR="00F824DC" w:rsidRPr="00DE56D4" w:rsidRDefault="00F824DC" w:rsidP="00F824DC">
      <w:pPr>
        <w:pStyle w:val="2"/>
        <w:spacing w:before="0" w:beforeAutospacing="0" w:after="120" w:afterAutospacing="0" w:line="276" w:lineRule="auto"/>
        <w:ind w:firstLine="709"/>
      </w:pPr>
      <w:r w:rsidRPr="00DE56D4">
        <w:t>Особенности игры и ее воспитательное значение</w:t>
      </w:r>
    </w:p>
    <w:p w:rsidR="00F824DC" w:rsidRPr="00DE56D4" w:rsidRDefault="00F824DC" w:rsidP="00F824DC">
      <w:pPr>
        <w:pStyle w:val="2"/>
        <w:spacing w:before="0" w:beforeAutospacing="0" w:after="120" w:afterAutospacing="0" w:line="276" w:lineRule="auto"/>
        <w:ind w:firstLine="709"/>
      </w:pPr>
      <w:r w:rsidRPr="00DE56D4">
        <w:t>Эта игра учит управлять своим поведением. Задача детей состоит в том, чтобы вовремя выполнять игровые действия, которые определяются ролью. Игровая ситуация предусматривает чередование двух групп действий - активных движений и их торможения, что требует определенных усилий. Облегчает детям эти усилия активность воображения при выполнении взятой на себя роли. Таким образом, эта игра способствует также развитию воображения. В отличие от других описанных игр здесь нет пассивных ролей и моментов: дети продолжают выполнять свою роль даже тогда, когда не совершают активных движений.</w:t>
      </w:r>
    </w:p>
    <w:p w:rsidR="00F824DC" w:rsidRPr="00DE56D4" w:rsidRDefault="00F824DC" w:rsidP="00F824DC">
      <w:pPr>
        <w:pStyle w:val="2"/>
        <w:spacing w:before="0" w:beforeAutospacing="0" w:after="120" w:afterAutospacing="0" w:line="276" w:lineRule="auto"/>
        <w:ind w:firstLine="709"/>
      </w:pPr>
      <w:r w:rsidRPr="00DE56D4">
        <w:t>Описание игры</w:t>
      </w:r>
    </w:p>
    <w:p w:rsidR="00F824DC" w:rsidRPr="00DE56D4" w:rsidRDefault="00F824DC" w:rsidP="00F824DC">
      <w:pPr>
        <w:pStyle w:val="2"/>
        <w:spacing w:before="0" w:beforeAutospacing="0" w:after="120" w:afterAutospacing="0" w:line="276" w:lineRule="auto"/>
        <w:ind w:firstLine="709"/>
      </w:pPr>
      <w:r w:rsidRPr="00DE56D4">
        <w:t xml:space="preserve">Во время прогулки воспитательница обращает внимание детей на то, как летают воробушки, как они прыгают, как разлетаются в разные стороны, когда проезжают </w:t>
      </w:r>
      <w:proofErr w:type="gramStart"/>
      <w:r w:rsidRPr="00DE56D4">
        <w:t>машины</w:t>
      </w:r>
      <w:proofErr w:type="gramEnd"/>
      <w:r w:rsidRPr="00DE56D4">
        <w:t xml:space="preserve"> или приближаются люди. Напомнив детям их наблюдения, воспитатель предлагает поиграть в воробушков и автомобили и очерчивает на земле площадь, где могут летать и прыгать воробушки. Пространство должно быть достаточно большим. По краям площадки рисуются кружочки, треугольники - это домики для воробушков. Сюда они полетят, когда проедет автомобиль; в своем домике воробьи не боятся, что их раздавят; они сидят и смотрят. Как только проедет автомобиль, воробушки опять полетят искать зернышки и червячков. Тут же воспитатель говорит, что он будет автомобилем, и показывает, как загудит и поедет автомобиль.</w:t>
      </w:r>
    </w:p>
    <w:p w:rsidR="00F824DC" w:rsidRPr="00DE56D4" w:rsidRDefault="00F824DC" w:rsidP="00F824DC">
      <w:pPr>
        <w:pStyle w:val="2"/>
        <w:spacing w:before="0" w:beforeAutospacing="0" w:after="120" w:afterAutospacing="0" w:line="276" w:lineRule="auto"/>
        <w:ind w:firstLine="709"/>
      </w:pPr>
      <w:r w:rsidRPr="00DE56D4">
        <w:t xml:space="preserve">Затем воспитатель говорит: «Тихо стало на дворе, никого нет! Летите, воробушки!» Дети выбегают на середину площадки, изображая, как летают и прыгают воробушки. Вдруг </w:t>
      </w:r>
      <w:r w:rsidRPr="00DE56D4">
        <w:lastRenderedPageBreak/>
        <w:t xml:space="preserve">раздается гудок, и автомобиль проезжает по площадке, а воробушки убегают в свои домики, где спасаются от машины. Чтобы дать детям передышку, воспитатель </w:t>
      </w:r>
      <w:proofErr w:type="gramStart"/>
      <w:r w:rsidRPr="00DE56D4">
        <w:t>раза два</w:t>
      </w:r>
      <w:proofErr w:type="gramEnd"/>
      <w:r w:rsidRPr="00DE56D4">
        <w:t xml:space="preserve"> проезжает из конца в конец по площадке, возвращается на свою стоянку и говорит: «Летите, воробушки!»</w:t>
      </w:r>
    </w:p>
    <w:p w:rsidR="00F824DC" w:rsidRPr="00DE56D4" w:rsidRDefault="00F824DC" w:rsidP="00F824DC">
      <w:pPr>
        <w:pStyle w:val="2"/>
        <w:spacing w:before="0" w:beforeAutospacing="0" w:after="120" w:afterAutospacing="0" w:line="276" w:lineRule="auto"/>
        <w:ind w:firstLine="709"/>
      </w:pPr>
      <w:r w:rsidRPr="00DE56D4">
        <w:t>Так повторяется несколько раз, после чего выбираются несколько детей, которые изображают автомобили. Теперь воспитатель подает только словесный сигнал: когда действуют машины, а когда - воробушки. Например, гудок обозначает сигнал для автомобилей, а чириканье или слова («Летите, воробушки!») являются сигналом для воробьев.</w:t>
      </w:r>
    </w:p>
    <w:p w:rsidR="00F824DC" w:rsidRPr="00DE56D4" w:rsidRDefault="00F824DC" w:rsidP="00F824DC">
      <w:pPr>
        <w:pStyle w:val="2"/>
        <w:spacing w:before="0" w:beforeAutospacing="0" w:after="120" w:afterAutospacing="0" w:line="276" w:lineRule="auto"/>
        <w:ind w:firstLine="709"/>
      </w:pPr>
      <w:r w:rsidRPr="00DE56D4">
        <w:t>При повторении игры роли могут меняться.</w:t>
      </w:r>
    </w:p>
    <w:p w:rsidR="00F824DC" w:rsidRPr="00DE56D4" w:rsidRDefault="00F824DC" w:rsidP="00F824DC">
      <w:pPr>
        <w:pStyle w:val="2"/>
        <w:spacing w:before="0" w:beforeAutospacing="0" w:after="120" w:afterAutospacing="0" w:line="276" w:lineRule="auto"/>
        <w:ind w:firstLine="709"/>
      </w:pPr>
      <w:r w:rsidRPr="00DE56D4">
        <w:t>Правила игры</w:t>
      </w:r>
    </w:p>
    <w:p w:rsidR="00F824DC" w:rsidRPr="00DE56D4" w:rsidRDefault="00F824DC" w:rsidP="00F824DC">
      <w:pPr>
        <w:pStyle w:val="2"/>
        <w:spacing w:before="0" w:beforeAutospacing="0" w:after="120" w:afterAutospacing="0" w:line="276" w:lineRule="auto"/>
        <w:ind w:firstLine="709"/>
      </w:pPr>
      <w:r w:rsidRPr="00DE56D4">
        <w:t>1. Действовать только по своему сигналу и вовремя возвращаться на место.</w:t>
      </w:r>
    </w:p>
    <w:p w:rsidR="00F824DC" w:rsidRPr="00DE56D4" w:rsidRDefault="00F824DC" w:rsidP="00F824DC">
      <w:pPr>
        <w:pStyle w:val="2"/>
        <w:spacing w:before="0" w:beforeAutospacing="0" w:after="120" w:afterAutospacing="0" w:line="276" w:lineRule="auto"/>
        <w:ind w:firstLine="709"/>
      </w:pPr>
      <w:r w:rsidRPr="00DE56D4">
        <w:t>2. Воробушкам запрещается попадать под машины, а машинам - появляться не вовремя на дороге.</w:t>
      </w:r>
    </w:p>
    <w:p w:rsidR="00F824DC" w:rsidRPr="00DE56D4" w:rsidRDefault="00F824DC" w:rsidP="00F824DC">
      <w:pPr>
        <w:pStyle w:val="2"/>
        <w:spacing w:before="0" w:beforeAutospacing="0" w:after="120" w:afterAutospacing="0" w:line="276" w:lineRule="auto"/>
        <w:ind w:firstLine="709"/>
      </w:pPr>
      <w:r w:rsidRPr="00DE56D4">
        <w:t xml:space="preserve">Чтобы облегчить детям ожидание, можно ввести в игру ряд спокойных действий: например, воробьи чистят перышки, чирикают, а машины приводят себя в порядок. Для того чтобы дети лучше приняли роли, воспитателю важно создать воображаемую ситуацию (т.е. хорошо </w:t>
      </w:r>
      <w:proofErr w:type="gramStart"/>
      <w:r w:rsidRPr="00DE56D4">
        <w:t>выполнить роль</w:t>
      </w:r>
      <w:proofErr w:type="gramEnd"/>
      <w:r w:rsidRPr="00DE56D4">
        <w:t xml:space="preserve"> машины) и объяснить, почему воробушки должны улетать в свои домики.</w:t>
      </w:r>
    </w:p>
    <w:p w:rsidR="00F824DC" w:rsidRPr="00DE56D4" w:rsidRDefault="00F824DC" w:rsidP="00F824DC">
      <w:pPr>
        <w:pStyle w:val="2"/>
        <w:spacing w:before="0" w:beforeAutospacing="0" w:after="120" w:afterAutospacing="0" w:line="276" w:lineRule="auto"/>
        <w:ind w:firstLine="709"/>
      </w:pPr>
      <w:r w:rsidRPr="00DE56D4">
        <w:t>Важно следить за твердым соблюдением правил. Если кто-то из детей их нарушает (например, воробушек вылетает не вовремя), он выбывает на один тур из игры (поскольку ему «отдавили лапку»).</w:t>
      </w:r>
    </w:p>
    <w:p w:rsidR="00DE56D4" w:rsidRPr="00DE56D4" w:rsidRDefault="00DE56D4" w:rsidP="00DE56D4">
      <w:pPr>
        <w:pStyle w:val="4"/>
        <w:spacing w:before="0" w:after="120" w:line="276" w:lineRule="auto"/>
        <w:ind w:firstLine="709"/>
        <w:rPr>
          <w:sz w:val="24"/>
          <w:szCs w:val="24"/>
        </w:rPr>
      </w:pPr>
      <w:r w:rsidRPr="00DE56D4">
        <w:rPr>
          <w:sz w:val="24"/>
          <w:szCs w:val="24"/>
        </w:rPr>
        <w:t xml:space="preserve">Рекомендации по формированию </w:t>
      </w:r>
      <w:proofErr w:type="spellStart"/>
      <w:r w:rsidRPr="00DE56D4">
        <w:rPr>
          <w:sz w:val="24"/>
          <w:szCs w:val="24"/>
        </w:rPr>
        <w:t>мотивационно-волевой</w:t>
      </w:r>
      <w:proofErr w:type="spellEnd"/>
      <w:r w:rsidRPr="00DE56D4">
        <w:rPr>
          <w:sz w:val="24"/>
          <w:szCs w:val="24"/>
        </w:rPr>
        <w:t xml:space="preserve"> сферы </w:t>
      </w:r>
      <w:r>
        <w:rPr>
          <w:sz w:val="24"/>
          <w:szCs w:val="24"/>
        </w:rPr>
        <w:t>пассивных детей</w:t>
      </w:r>
    </w:p>
    <w:p w:rsidR="00DE56D4" w:rsidRPr="00DE56D4" w:rsidRDefault="00DE56D4" w:rsidP="00DE56D4">
      <w:pPr>
        <w:pStyle w:val="2"/>
        <w:spacing w:before="0" w:beforeAutospacing="0" w:after="120" w:afterAutospacing="0" w:line="276" w:lineRule="auto"/>
        <w:ind w:firstLine="709"/>
      </w:pPr>
      <w:r w:rsidRPr="00DE56D4">
        <w:t>Пассивные, заторможенные дети нуждаются в принципиально иных педагогических воздействиях. Неосознанность собственных действий таких детей, их непосредственные реакции на указания взрослого, а также общая пассивность поведения говорят об отсутствии действительно произвольного поведения. Сниженный интерес к самостоятельным действиям может свидетельствовать о том, что ситуации, связанные с игровой и предметной деятельностью, не побуждают активность таких детей, а потому говорить о ее сдерживании и преодолении (т.е. о произвольном поведении) в данном случае не следует.</w:t>
      </w:r>
    </w:p>
    <w:p w:rsidR="00DE56D4" w:rsidRPr="00DE56D4" w:rsidRDefault="00DE56D4" w:rsidP="00DE56D4">
      <w:pPr>
        <w:pStyle w:val="2"/>
        <w:spacing w:before="0" w:beforeAutospacing="0" w:after="120" w:afterAutospacing="0" w:line="276" w:lineRule="auto"/>
        <w:ind w:firstLine="709"/>
      </w:pPr>
      <w:r w:rsidRPr="00DE56D4">
        <w:t>Поднять уровень осознанности действий и творческой активности заторможенных детей, сделать их поведение более самостоятельным и осмысленным возможно только через длительную индивидуальную коррекционную работу, направленную на перестройку мотивационной сферы ребенка и на открытие им собственного способа действия.</w:t>
      </w:r>
    </w:p>
    <w:p w:rsidR="00DE56D4" w:rsidRPr="00DE56D4" w:rsidRDefault="00DE56D4" w:rsidP="00DE56D4">
      <w:pPr>
        <w:pStyle w:val="2"/>
        <w:spacing w:before="0" w:beforeAutospacing="0" w:after="120" w:afterAutospacing="0" w:line="276" w:lineRule="auto"/>
        <w:ind w:firstLine="709"/>
      </w:pPr>
      <w:r w:rsidRPr="00DE56D4">
        <w:t xml:space="preserve">Первой задачей взрослого в работе с такими детьми должно стать завоевание их безусловного расположения и доверия. Для этого воспитатель должен в течение продолжительного времени участвовать в детских играх, разговаривать и всячески пытаться установить контакт. Однако расположение к взрослому и доверие к нему далеко еще не обеспечивают активности и самостоятельности детей. </w:t>
      </w:r>
      <w:proofErr w:type="gramStart"/>
      <w:r w:rsidRPr="00DE56D4">
        <w:t xml:space="preserve">Речевое </w:t>
      </w:r>
      <w:proofErr w:type="spellStart"/>
      <w:r w:rsidRPr="00DE56D4">
        <w:t>внеситуативное</w:t>
      </w:r>
      <w:proofErr w:type="spellEnd"/>
      <w:r w:rsidRPr="00DE56D4">
        <w:t xml:space="preserve"> общение (как познавательное, так и личностное, как правило, недоступно для пассивного ребенка.</w:t>
      </w:r>
      <w:proofErr w:type="gramEnd"/>
      <w:r w:rsidRPr="00DE56D4">
        <w:t xml:space="preserve"> Он не может поддержать самый простой разговор (молчит, отворачивается, отвечает формально и односложно). Для формирования интереса к окружающему и стремления к самостоятельным действиям нужно, чтобы у ребенка появился положительный опыт таких действий, чтобы он увидел и узнал себя и свои возможности в результатах своих усилий. Следовательно, необходимо совместное действие, способное заинтересовать и увлечь ребенка.</w:t>
      </w:r>
    </w:p>
    <w:p w:rsidR="00DE56D4" w:rsidRPr="00DE56D4" w:rsidRDefault="00DE56D4" w:rsidP="00DE56D4">
      <w:pPr>
        <w:pStyle w:val="2"/>
        <w:spacing w:before="0" w:beforeAutospacing="0" w:after="120" w:afterAutospacing="0" w:line="276" w:lineRule="auto"/>
        <w:ind w:firstLine="709"/>
      </w:pPr>
      <w:r w:rsidRPr="00DE56D4">
        <w:t xml:space="preserve">Выбор действия тут представляет некоторые трудности. Оно должно быть предельно простым (чтобы ребенок мог легко достичь определенных успехов), осмысленным понятным, </w:t>
      </w:r>
      <w:r w:rsidRPr="00DE56D4">
        <w:lastRenderedPageBreak/>
        <w:t>иметь зримый конкретный результат, который стал бы очевидным для самого ребенка. В качестве одного из возможных примеров такого действия можно привести работу с ножницами (вырезание ровных полосок бумаги). Этот простой и полезный навык не требует особых способностей, вместе с тем он предполагает определенные усилия со стороны ребенка, требует внимания и сосредоточенности. Результат таких действий наглядно представлен и может быть объективно оценен. Поэтому данное действие вполне может быть использовано для коррекционной работы.</w:t>
      </w:r>
    </w:p>
    <w:p w:rsidR="00DE56D4" w:rsidRPr="00DE56D4" w:rsidRDefault="00DE56D4" w:rsidP="00DE56D4">
      <w:pPr>
        <w:pStyle w:val="4"/>
        <w:spacing w:before="0" w:after="120" w:line="276" w:lineRule="auto"/>
        <w:ind w:firstLine="709"/>
        <w:rPr>
          <w:sz w:val="24"/>
          <w:szCs w:val="24"/>
        </w:rPr>
      </w:pPr>
      <w:r w:rsidRPr="00DE56D4">
        <w:rPr>
          <w:sz w:val="24"/>
          <w:szCs w:val="24"/>
        </w:rPr>
        <w:t xml:space="preserve">Занятия, направленные на формирование </w:t>
      </w:r>
      <w:proofErr w:type="spellStart"/>
      <w:r w:rsidRPr="00DE56D4">
        <w:rPr>
          <w:sz w:val="24"/>
          <w:szCs w:val="24"/>
        </w:rPr>
        <w:t>мотивационно-волевой</w:t>
      </w:r>
      <w:proofErr w:type="spellEnd"/>
      <w:r w:rsidRPr="00DE56D4">
        <w:rPr>
          <w:sz w:val="24"/>
          <w:szCs w:val="24"/>
        </w:rPr>
        <w:t xml:space="preserve"> сферы </w:t>
      </w:r>
      <w:r w:rsidR="002031C6">
        <w:rPr>
          <w:sz w:val="24"/>
          <w:szCs w:val="24"/>
        </w:rPr>
        <w:t>детей</w:t>
      </w:r>
    </w:p>
    <w:p w:rsidR="00DE56D4" w:rsidRPr="00DE56D4" w:rsidRDefault="00DE56D4" w:rsidP="00DE56D4">
      <w:pPr>
        <w:pStyle w:val="2"/>
        <w:spacing w:before="0" w:beforeAutospacing="0" w:after="120" w:afterAutospacing="0" w:line="276" w:lineRule="auto"/>
        <w:ind w:firstLine="709"/>
      </w:pPr>
      <w:r w:rsidRPr="00DE56D4">
        <w:t xml:space="preserve">Начать можно с самого простого - с разрезания листа бумаги по прямой линии на четыре части. Процесс деятельности разделяется на последовательные этапы. Сначала взрослый показывает, как можно разделить лист на четыре части без линейки и карандаша — сложив его пополам, а потом еще раз пополам, совмещая каждый раз уголки. Потом воспитатель показывает, как правильно держать ножницы, делать маленький надрез, направлять концы ножниц </w:t>
      </w:r>
      <w:proofErr w:type="gramStart"/>
      <w:r w:rsidRPr="00DE56D4">
        <w:t>по</w:t>
      </w:r>
      <w:proofErr w:type="gramEnd"/>
      <w:r w:rsidRPr="00DE56D4">
        <w:t xml:space="preserve"> прямой линий и т.д.</w:t>
      </w:r>
    </w:p>
    <w:p w:rsidR="00DE56D4" w:rsidRPr="00DE56D4" w:rsidRDefault="00DE56D4" w:rsidP="00DE56D4">
      <w:pPr>
        <w:pStyle w:val="2"/>
        <w:spacing w:before="0" w:beforeAutospacing="0" w:after="120" w:afterAutospacing="0" w:line="276" w:lineRule="auto"/>
        <w:ind w:firstLine="709"/>
      </w:pPr>
      <w:r w:rsidRPr="00DE56D4">
        <w:t xml:space="preserve">Главная задача взрослого при этом состоит не в том, чтобы научить резать полоски из бумаги, а в том, чтобы вызвать у ребенка желание заниматься этим делом. Для этого используются все имеющиеся в арсенале воспитатели средства: интонация, взгляд, мимика, жесты. Важно обыгрывать каждый этап этого занятия, заинтриговать ребенка, сделать простые действия загадочными и сюрпризными: радоваться, когда совпадают углы листа, удивляться, что листок стал в два раза меньше, или, когда он распался на четыре части, восхищаться получившимися полосками. Словом, надо стремиться эмоционально увлечь, ребенка, заражая </w:t>
      </w:r>
      <w:proofErr w:type="gramStart"/>
      <w:r w:rsidRPr="00DE56D4">
        <w:t>его</w:t>
      </w:r>
      <w:proofErr w:type="gramEnd"/>
      <w:r w:rsidRPr="00DE56D4">
        <w:t xml:space="preserve"> стоим эмоциональным отношением.. Взрослый должен выражать яркий интерес к действиям дошкольника, поощрять его малейшие успехи.</w:t>
      </w:r>
    </w:p>
    <w:p w:rsidR="00DE56D4" w:rsidRPr="00DE56D4" w:rsidRDefault="00DE56D4" w:rsidP="00DE56D4">
      <w:pPr>
        <w:pStyle w:val="2"/>
        <w:spacing w:before="0" w:beforeAutospacing="0" w:after="120" w:afterAutospacing="0" w:line="276" w:lineRule="auto"/>
        <w:ind w:firstLine="709"/>
      </w:pPr>
      <w:r w:rsidRPr="00DE56D4">
        <w:t>Субъективная значимость этой простой и даже примитивной деятельности создается не только эмоциональной включенностью взрослого, но и подробным объяснением значения каждой мелкой операции. Важно, чтобы дошкольник смог представить всю деятельность в целом, предвидеть следующий ее шаг и оценить свои успехи сам. После каждого занятия нужно спрашивать ребенка, все ли у него получилось, ровные ли вышли полоски, были ли ошибки. Эти вопросы нужны для того, чтобы дети еще раз вернулись к своим действиям, мысленно представили их и осмыслили каждую операцию в контексте целого действия.</w:t>
      </w:r>
    </w:p>
    <w:p w:rsidR="00DE56D4" w:rsidRPr="00DE56D4" w:rsidRDefault="00DE56D4" w:rsidP="00DE56D4">
      <w:pPr>
        <w:pStyle w:val="2"/>
        <w:spacing w:before="0" w:beforeAutospacing="0" w:after="120" w:afterAutospacing="0" w:line="276" w:lineRule="auto"/>
        <w:ind w:firstLine="709"/>
      </w:pPr>
      <w:r w:rsidRPr="00DE56D4">
        <w:t xml:space="preserve">На первых занятиях </w:t>
      </w:r>
      <w:proofErr w:type="gramStart"/>
      <w:r w:rsidRPr="00DE56D4">
        <w:t>дошкольники</w:t>
      </w:r>
      <w:proofErr w:type="gramEnd"/>
      <w:r w:rsidRPr="00DE56D4">
        <w:t xml:space="preserve"> скорее всего будут формально выполнять предлагаемые действия, не проявляя при этом никаких эмоций. После каждой операции они будут считать свою задачу выполненной. На вопрос взрослого, все ли он сделал правильно, ребенок молчит или отвечает формально и односложно: «Да, все». Однако на этом нельзя останавливаться; важно вместе с ребенком рассмотреть полученный результат - оценить получившиеся полоски, сравнить их с образцом, отметить, на каком этапе были допущены ошибки и неточности. Все это должно делаться ровным, спокойным тоном, без спешки и без осуждения. Нужно стремиться вызвать самостоятельные суждения ребенка, предоставляя ему для этого все возможности: попросить выбрать самому полоску, которая получилась лучше всего (самую ровную), обнаружить неровности в других, проведя пальчиком по краю или наложив на образец, сказать, почему здесь получилось неровно. Очевидно, что такого рода оценка не требует особых умственных усилий и доступна всем дошкольникам. В то же время она требует включенности в деятельность, сосредоточенности, понимания смысла и осознанности своих действий. Со временем поведение детей будет меняться. Об этом может свидетельствовать характер их ответов. Если, прежде чем ответить на вопросы взрослого о правильности своих действий, дети задумываются, рассматривают свои полоски и отвечают уже не так уверенно («Чуть-чуть неправильно», «Немножко криво», «Вот здесь не так»), это </w:t>
      </w:r>
      <w:r w:rsidRPr="00DE56D4">
        <w:lastRenderedPageBreak/>
        <w:t>означает, что они уже включаются в содержание деятельности и выполняют ее неформально. Правда, иногда они будут называть внешнюю причину своих ошибок: «Бумага неровная», «Ножницы плохие». Однако это опять же свидетельствует о том, что ребенок отмечает нарушения в деятельности и стремится их избежать.</w:t>
      </w:r>
    </w:p>
    <w:p w:rsidR="00DE56D4" w:rsidRPr="00DE56D4" w:rsidRDefault="00DE56D4" w:rsidP="00DE56D4">
      <w:pPr>
        <w:pStyle w:val="2"/>
        <w:spacing w:before="0" w:beforeAutospacing="0" w:after="120" w:afterAutospacing="0" w:line="276" w:lineRule="auto"/>
        <w:ind w:firstLine="709"/>
      </w:pPr>
      <w:r w:rsidRPr="00DE56D4">
        <w:t xml:space="preserve">Задача воспитателя состоит в том, чтобы дети начали самостоятельно анализировать результаты своих действий и сами находили ошибки. Нацеленность на вопросы взрослого (а они должны задаваться регулярно после каждого занятия) приводит к тому, что дети, предвидя их, отмечают свои удачи и неудачи в процессе действия. Этому будет способствовать речевое сопровождение. Попробуйте попросить ребенка комментировать свои действия, т.е. говорить, как и что он делает. Правда, далеко не все смогут сделать это содержательно; в основном будут </w:t>
      </w:r>
      <w:proofErr w:type="spellStart"/>
      <w:r w:rsidRPr="00DE56D4">
        <w:t>приговаривания</w:t>
      </w:r>
      <w:proofErr w:type="spellEnd"/>
      <w:r w:rsidRPr="00DE56D4">
        <w:t xml:space="preserve"> типа: «Вот так надо, вот так...» В этом случае взрослый должен помочь ребенку и сам давать развернутые комментарии его действиям. Например: «Вот сейчас мы складываем листок, смотрим, чтобы уголки встретились и края совпали, потом аккуратно проводим пальчиком по сгибу, чтобы получилась ровная линия...» Важно </w:t>
      </w:r>
      <w:proofErr w:type="gramStart"/>
      <w:r w:rsidRPr="00DE56D4">
        <w:t>помогать ребенку анализировать</w:t>
      </w:r>
      <w:proofErr w:type="gramEnd"/>
      <w:r w:rsidRPr="00DE56D4">
        <w:t xml:space="preserve"> свои действия, например: «Сначала ты резал хорошо, потом чуть-чуть криво, а потом опять хорошо». Ребенок при этом должен не просто слушать взрослого и соглашаться с ним, но видеть и замечать результаты своих действий. Заметив свою ошибку, он, как правило, будет пытаться исправить ее или попросит дать еще листок бумаги.</w:t>
      </w:r>
    </w:p>
    <w:p w:rsidR="00DE56D4" w:rsidRPr="00DE56D4" w:rsidRDefault="00DE56D4" w:rsidP="00DE56D4">
      <w:pPr>
        <w:pStyle w:val="2"/>
        <w:spacing w:before="0" w:beforeAutospacing="0" w:after="120" w:afterAutospacing="0" w:line="276" w:lineRule="auto"/>
        <w:ind w:firstLine="709"/>
      </w:pPr>
      <w:r w:rsidRPr="00DE56D4">
        <w:t xml:space="preserve">На первых занятиях </w:t>
      </w:r>
      <w:proofErr w:type="gramStart"/>
      <w:r w:rsidRPr="00DE56D4">
        <w:t>дети</w:t>
      </w:r>
      <w:proofErr w:type="gramEnd"/>
      <w:r w:rsidRPr="00DE56D4">
        <w:t xml:space="preserve"> скорее всего будут пассивно и равнодушно выполнять инструкции взрослого. Первый всплеск их собственного интереса совпадает с моментом, когда они сами обнаруживают свои успехи или промахи. Они как бы открывают результаты своих действий и самостоятельно, без помощи взрослого, связывают их с тем, что и как они делали. Это сразу отражается в мимике и поведении: в глазах появляется блеск, обнаружив, что полоска ровная, ребенок улыбается и гордо смотрит на взрослого, а найдя ошибку, стремится ее исправить. Здесь обычно появляются первые высказывания о желаниях ребенка: «Хочу еще вырезать», «Хочу снова заниматься». После этого интерес к деятельности быстро нарастает. Дети сами требуют, чтобы с ними занимались. Продолжая занятия, важно поддерживать каждый успех ребенка, направлять его действия показом или подсказкой: «Ты уже не только все умеешь, но и все понимаешь и можешь сам себя поправлять».</w:t>
      </w:r>
    </w:p>
    <w:p w:rsidR="00DE56D4" w:rsidRPr="00DE56D4" w:rsidRDefault="00DE56D4" w:rsidP="00DE56D4">
      <w:pPr>
        <w:pStyle w:val="2"/>
        <w:spacing w:before="0" w:beforeAutospacing="0" w:after="120" w:afterAutospacing="0" w:line="276" w:lineRule="auto"/>
        <w:ind w:firstLine="709"/>
      </w:pPr>
      <w:r w:rsidRPr="00DE56D4">
        <w:t xml:space="preserve">Опыт показывает, что примерно через месяц подобных занятий такое понятное и осмысленное «дело» может стать для ребенка любимым. По собственной инициативе (что особенно важно для пассивных детей) он начинает тренироваться дома и все свободное время стремится резать полоски из бумаги, соревнуясь с другими в качестве результата. Интересно, что, овладев таким навыком, многие дети пытаются передать его сверстникам. Помощь и поддержка взрослого в этих случаях уже не </w:t>
      </w:r>
      <w:proofErr w:type="gramStart"/>
      <w:r w:rsidRPr="00DE56D4">
        <w:t>нужны</w:t>
      </w:r>
      <w:proofErr w:type="gramEnd"/>
      <w:r w:rsidRPr="00DE56D4">
        <w:t>.</w:t>
      </w:r>
    </w:p>
    <w:p w:rsidR="00DE56D4" w:rsidRPr="00DE56D4" w:rsidRDefault="00DE56D4" w:rsidP="00DE56D4">
      <w:pPr>
        <w:pStyle w:val="2"/>
        <w:spacing w:before="0" w:beforeAutospacing="0" w:after="120" w:afterAutospacing="0" w:line="276" w:lineRule="auto"/>
        <w:ind w:firstLine="709"/>
      </w:pPr>
      <w:r w:rsidRPr="00DE56D4">
        <w:t xml:space="preserve">Естественно, вырезание полосок вовсе не единственное занятие, которым можно увлечь ребенка. Существует множество других возможностей (кубики, конструкторы, лепка, рисование, поделки из природного материала). Во всех случаях интерес к любому действию и чувство своей самостоятельности и компетентности передаются ребенку в общении </w:t>
      </w:r>
      <w:proofErr w:type="gramStart"/>
      <w:r w:rsidRPr="00DE56D4">
        <w:t>со</w:t>
      </w:r>
      <w:proofErr w:type="gramEnd"/>
      <w:r w:rsidRPr="00DE56D4">
        <w:t xml:space="preserve"> взрослым, через эмоциональную вовлеченность партнеров, осознание действия и оценку его результатов.</w:t>
      </w:r>
    </w:p>
    <w:p w:rsidR="00F824DC" w:rsidRPr="00DE56D4" w:rsidRDefault="00DE56D4" w:rsidP="00973267">
      <w:pPr>
        <w:pStyle w:val="2"/>
        <w:spacing w:before="0" w:beforeAutospacing="0" w:after="120" w:afterAutospacing="0" w:line="276" w:lineRule="auto"/>
        <w:ind w:firstLine="709"/>
      </w:pPr>
      <w:r w:rsidRPr="00DE56D4">
        <w:t>Успешность в конкретной деятельности отражается на поведении и самочувствии дошкольников за пределами занятий. Возникшая активность ярко проявляется и на прогулках, и в общении со сверстниками. Дети становятся более активными, эмоциональными, раскованными. После проведения такой коррекционной работы и родители, и воспитатели отмечают, что дети стали «веселее», «самостоятельнее», «активнее» и, как выразилась одна воспитательница, «какими-то наполненными».</w:t>
      </w:r>
    </w:p>
    <w:sectPr w:rsidR="00F824DC" w:rsidRPr="00DE56D4" w:rsidSect="002031C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973267"/>
    <w:rsid w:val="000F6C96"/>
    <w:rsid w:val="002031C6"/>
    <w:rsid w:val="002211D3"/>
    <w:rsid w:val="00654277"/>
    <w:rsid w:val="006F084A"/>
    <w:rsid w:val="007E7450"/>
    <w:rsid w:val="007E7FEC"/>
    <w:rsid w:val="00973267"/>
    <w:rsid w:val="009D378F"/>
    <w:rsid w:val="00A95D8C"/>
    <w:rsid w:val="00DE56D4"/>
    <w:rsid w:val="00E80108"/>
    <w:rsid w:val="00EF09ED"/>
    <w:rsid w:val="00F47D4E"/>
    <w:rsid w:val="00F8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3">
    <w:name w:val="heading 3"/>
    <w:basedOn w:val="a"/>
    <w:next w:val="a"/>
    <w:link w:val="30"/>
    <w:qFormat/>
    <w:rsid w:val="0097326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7326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73267"/>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3267"/>
    <w:rPr>
      <w:rFonts w:ascii="Arial" w:eastAsia="Times New Roman" w:hAnsi="Arial" w:cs="Arial"/>
      <w:b/>
      <w:bCs/>
      <w:sz w:val="26"/>
      <w:szCs w:val="26"/>
      <w:lang w:eastAsia="ru-RU"/>
    </w:rPr>
  </w:style>
  <w:style w:type="character" w:customStyle="1" w:styleId="40">
    <w:name w:val="Заголовок 4 Знак"/>
    <w:basedOn w:val="a0"/>
    <w:link w:val="4"/>
    <w:rsid w:val="0097326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267"/>
    <w:rPr>
      <w:rFonts w:ascii="Times New Roman" w:eastAsia="Times New Roman" w:hAnsi="Times New Roman" w:cs="Times New Roman"/>
      <w:b/>
      <w:bCs/>
      <w:i/>
      <w:iCs/>
      <w:sz w:val="26"/>
      <w:szCs w:val="26"/>
      <w:lang w:eastAsia="ru-RU"/>
    </w:rPr>
  </w:style>
  <w:style w:type="paragraph" w:customStyle="1" w:styleId="2">
    <w:name w:val="Обычный (веб)2"/>
    <w:basedOn w:val="a"/>
    <w:rsid w:val="00973267"/>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3666</Words>
  <Characters>20900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Приемная</cp:lastModifiedBy>
  <cp:revision>5</cp:revision>
  <cp:lastPrinted>2021-06-08T07:59:00Z</cp:lastPrinted>
  <dcterms:created xsi:type="dcterms:W3CDTF">2020-09-23T14:06:00Z</dcterms:created>
  <dcterms:modified xsi:type="dcterms:W3CDTF">2021-06-08T08:00:00Z</dcterms:modified>
</cp:coreProperties>
</file>