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87" w:rsidRPr="00BA7918" w:rsidRDefault="00E11587" w:rsidP="00E11587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A7918">
        <w:rPr>
          <w:rFonts w:ascii="Times New Roman" w:hAnsi="Times New Roman" w:cs="Times New Roman"/>
          <w:b/>
          <w:color w:val="0070C0"/>
          <w:sz w:val="32"/>
          <w:szCs w:val="32"/>
        </w:rPr>
        <w:t>Педагогика и методика дошкольного образования</w:t>
      </w:r>
    </w:p>
    <w:p w:rsidR="00E11587" w:rsidRPr="00BA7918" w:rsidRDefault="00E11587" w:rsidP="00E1158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587" w:rsidRPr="00BA7918" w:rsidRDefault="00E11587" w:rsidP="00E1158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918">
        <w:rPr>
          <w:rFonts w:ascii="Times New Roman" w:hAnsi="Times New Roman" w:cs="Times New Roman"/>
          <w:b/>
          <w:sz w:val="24"/>
          <w:szCs w:val="24"/>
        </w:rPr>
        <w:t>УЧЕБНАЯ ДИСЦИПЛИНА</w:t>
      </w:r>
    </w:p>
    <w:p w:rsidR="00E11587" w:rsidRPr="00696DE2" w:rsidRDefault="00E11587" w:rsidP="00696DE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DE2">
        <w:rPr>
          <w:rFonts w:ascii="Times New Roman" w:hAnsi="Times New Roman" w:cs="Times New Roman"/>
          <w:b/>
          <w:sz w:val="24"/>
          <w:szCs w:val="24"/>
        </w:rPr>
        <w:t>«</w:t>
      </w:r>
      <w:r w:rsidR="00696DE2" w:rsidRPr="00696DE2">
        <w:rPr>
          <w:rFonts w:ascii="Times New Roman" w:hAnsi="Times New Roman" w:cs="Times New Roman"/>
          <w:b/>
          <w:sz w:val="24"/>
          <w:szCs w:val="24"/>
        </w:rPr>
        <w:t>Детская художественная литература с практикумом по выразительному чтению</w:t>
      </w:r>
      <w:r w:rsidRPr="00696DE2">
        <w:rPr>
          <w:rFonts w:ascii="Times New Roman" w:hAnsi="Times New Roman" w:cs="Times New Roman"/>
          <w:b/>
          <w:sz w:val="24"/>
          <w:szCs w:val="24"/>
        </w:rPr>
        <w:t>»</w:t>
      </w:r>
    </w:p>
    <w:p w:rsidR="00E11587" w:rsidRPr="00696DE2" w:rsidRDefault="00E11587" w:rsidP="00E115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DE2">
        <w:rPr>
          <w:rFonts w:ascii="Times New Roman" w:hAnsi="Times New Roman" w:cs="Times New Roman"/>
          <w:b/>
          <w:sz w:val="24"/>
          <w:szCs w:val="24"/>
        </w:rPr>
        <w:t>(с использованием электронных образовательных технологий)</w:t>
      </w:r>
    </w:p>
    <w:p w:rsidR="00E11587" w:rsidRPr="00696DE2" w:rsidRDefault="00E11587" w:rsidP="00E1158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587" w:rsidRPr="00696DE2" w:rsidRDefault="00E11587" w:rsidP="00E11587">
      <w:pPr>
        <w:spacing w:after="0"/>
        <w:ind w:firstLine="709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696DE2">
        <w:rPr>
          <w:rFonts w:ascii="Times New Roman" w:hAnsi="Times New Roman" w:cs="Times New Roman"/>
          <w:b/>
          <w:color w:val="0070C0"/>
          <w:sz w:val="32"/>
          <w:szCs w:val="32"/>
        </w:rPr>
        <w:t>Преподаватель: Максимова С.В.</w:t>
      </w:r>
    </w:p>
    <w:p w:rsidR="0055751D" w:rsidRPr="002B3D7F" w:rsidRDefault="0055751D" w:rsidP="0055751D">
      <w:pPr>
        <w:spacing w:after="0"/>
        <w:ind w:firstLine="709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DC73BE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SweM</w:t>
      </w:r>
      <w:proofErr w:type="spellEnd"/>
      <w:r w:rsidRPr="00DC73BE">
        <w:rPr>
          <w:rFonts w:ascii="Times New Roman" w:hAnsi="Times New Roman" w:cs="Times New Roman"/>
          <w:b/>
          <w:color w:val="0070C0"/>
          <w:sz w:val="24"/>
          <w:szCs w:val="24"/>
        </w:rPr>
        <w:t>-1991@</w:t>
      </w:r>
      <w:proofErr w:type="spellStart"/>
      <w:r w:rsidRPr="00DC73BE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yandex</w:t>
      </w:r>
      <w:proofErr w:type="spellEnd"/>
      <w:r w:rsidRPr="00DC73BE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proofErr w:type="spellStart"/>
      <w:r w:rsidRPr="00DC73BE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ru</w:t>
      </w:r>
      <w:proofErr w:type="spellEnd"/>
    </w:p>
    <w:p w:rsidR="00E11587" w:rsidRPr="00696DE2" w:rsidRDefault="0055751D" w:rsidP="0055751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C20">
        <w:rPr>
          <w:rFonts w:ascii="Times New Roman" w:hAnsi="Times New Roman" w:cs="Times New Roman"/>
          <w:b/>
          <w:color w:val="0070C0"/>
          <w:sz w:val="24"/>
          <w:szCs w:val="24"/>
        </w:rPr>
        <w:t>89371438404</w:t>
      </w:r>
      <w:bookmarkStart w:id="0" w:name="_GoBack"/>
      <w:bookmarkEnd w:id="0"/>
    </w:p>
    <w:p w:rsidR="00E11587" w:rsidRPr="00BA7918" w:rsidRDefault="00E11587" w:rsidP="00E1158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DE2">
        <w:rPr>
          <w:rFonts w:ascii="Times New Roman" w:hAnsi="Times New Roman" w:cs="Times New Roman"/>
          <w:b/>
          <w:sz w:val="24"/>
          <w:szCs w:val="24"/>
        </w:rPr>
        <w:t>Изучение дисциплины включает в себя следующие</w:t>
      </w:r>
      <w:r w:rsidRPr="00BA7918">
        <w:rPr>
          <w:rFonts w:ascii="Times New Roman" w:hAnsi="Times New Roman" w:cs="Times New Roman"/>
          <w:b/>
          <w:sz w:val="24"/>
          <w:szCs w:val="24"/>
        </w:rPr>
        <w:t xml:space="preserve"> виды работ:</w:t>
      </w:r>
    </w:p>
    <w:p w:rsidR="00E11587" w:rsidRPr="00BA7918" w:rsidRDefault="00E11587" w:rsidP="00E1158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587" w:rsidRPr="00BA7918" w:rsidRDefault="00E11587" w:rsidP="00E11587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A7918">
        <w:rPr>
          <w:rFonts w:ascii="Times New Roman" w:hAnsi="Times New Roman" w:cs="Times New Roman"/>
          <w:b/>
          <w:color w:val="0070C0"/>
          <w:sz w:val="24"/>
          <w:szCs w:val="24"/>
        </w:rPr>
        <w:t>Теоретический блок:</w:t>
      </w:r>
    </w:p>
    <w:p w:rsidR="00E11587" w:rsidRPr="00BA7918" w:rsidRDefault="00E11587" w:rsidP="00E11587">
      <w:pPr>
        <w:pStyle w:val="a3"/>
        <w:spacing w:after="0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7918">
        <w:rPr>
          <w:rFonts w:ascii="Times New Roman" w:eastAsia="Times New Roman" w:hAnsi="Times New Roman" w:cs="Times New Roman"/>
          <w:i/>
          <w:sz w:val="24"/>
          <w:szCs w:val="24"/>
        </w:rPr>
        <w:t>Задание: изучение и конспектирование лекционного материала.</w:t>
      </w:r>
    </w:p>
    <w:p w:rsidR="00E11587" w:rsidRPr="00BA7918" w:rsidRDefault="00E11587" w:rsidP="00E115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587" w:rsidRPr="0055751D" w:rsidRDefault="00E11587" w:rsidP="00E11587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5751D">
        <w:rPr>
          <w:rFonts w:ascii="Times New Roman" w:hAnsi="Times New Roman" w:cs="Times New Roman"/>
          <w:b/>
          <w:color w:val="0070C0"/>
          <w:sz w:val="24"/>
          <w:szCs w:val="24"/>
        </w:rPr>
        <w:t>Практический блок:</w:t>
      </w:r>
    </w:p>
    <w:p w:rsidR="00730EB8" w:rsidRPr="0055751D" w:rsidRDefault="00E11587" w:rsidP="00E11587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55751D">
        <w:rPr>
          <w:rFonts w:ascii="Times New Roman" w:hAnsi="Times New Roman" w:cs="Times New Roman"/>
          <w:i/>
          <w:sz w:val="24"/>
          <w:szCs w:val="24"/>
        </w:rPr>
        <w:t>Задани</w:t>
      </w:r>
      <w:r w:rsidR="00696DE2" w:rsidRPr="0055751D">
        <w:rPr>
          <w:rFonts w:ascii="Times New Roman" w:hAnsi="Times New Roman" w:cs="Times New Roman"/>
          <w:i/>
          <w:sz w:val="24"/>
          <w:szCs w:val="24"/>
        </w:rPr>
        <w:t>е</w:t>
      </w:r>
      <w:r w:rsidRPr="0055751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730EB8" w:rsidRPr="0055751D" w:rsidRDefault="00696DE2" w:rsidP="00730EB8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55751D">
        <w:rPr>
          <w:rFonts w:ascii="Times New Roman" w:hAnsi="Times New Roman" w:cs="Times New Roman"/>
          <w:sz w:val="24"/>
          <w:szCs w:val="24"/>
        </w:rPr>
        <w:t>Анализ и разбор художественных произведений</w:t>
      </w:r>
      <w:r w:rsidR="005B0C20">
        <w:rPr>
          <w:rFonts w:ascii="Times New Roman" w:hAnsi="Times New Roman" w:cs="Times New Roman"/>
          <w:sz w:val="24"/>
          <w:szCs w:val="24"/>
        </w:rPr>
        <w:t xml:space="preserve"> </w:t>
      </w:r>
      <w:r w:rsidRPr="0055751D">
        <w:rPr>
          <w:rFonts w:ascii="Times New Roman" w:hAnsi="Times New Roman" w:cs="Times New Roman"/>
          <w:color w:val="0D0D0D"/>
          <w:sz w:val="24"/>
          <w:szCs w:val="24"/>
        </w:rPr>
        <w:t>(3 произведения</w:t>
      </w:r>
      <w:r w:rsidR="005B0C20">
        <w:rPr>
          <w:rFonts w:ascii="Times New Roman" w:hAnsi="Times New Roman" w:cs="Times New Roman"/>
          <w:color w:val="0D0D0D"/>
          <w:sz w:val="24"/>
          <w:szCs w:val="24"/>
        </w:rPr>
        <w:t xml:space="preserve"> (Чуковский , Маршак, Пушкин) </w:t>
      </w:r>
      <w:r w:rsidRPr="0055751D">
        <w:rPr>
          <w:rFonts w:ascii="Times New Roman" w:hAnsi="Times New Roman" w:cs="Times New Roman"/>
          <w:color w:val="0D0D0D"/>
          <w:sz w:val="24"/>
          <w:szCs w:val="24"/>
        </w:rPr>
        <w:t xml:space="preserve"> - </w:t>
      </w:r>
      <w:r w:rsidR="00730EB8" w:rsidRPr="0055751D">
        <w:rPr>
          <w:rFonts w:ascii="Times New Roman" w:hAnsi="Times New Roman" w:cs="Times New Roman"/>
          <w:color w:val="0D0D0D"/>
          <w:sz w:val="24"/>
          <w:szCs w:val="24"/>
        </w:rPr>
        <w:t xml:space="preserve">по выбору </w:t>
      </w:r>
      <w:r w:rsidRPr="0055751D">
        <w:rPr>
          <w:rFonts w:ascii="Times New Roman" w:hAnsi="Times New Roman" w:cs="Times New Roman"/>
          <w:color w:val="0D0D0D"/>
          <w:sz w:val="24"/>
          <w:szCs w:val="24"/>
        </w:rPr>
        <w:t>слушателя)</w:t>
      </w:r>
    </w:p>
    <w:p w:rsidR="00730EB8" w:rsidRPr="0055751D" w:rsidRDefault="00730EB8" w:rsidP="00730EB8">
      <w:pPr>
        <w:pStyle w:val="a3"/>
        <w:spacing w:after="0"/>
        <w:ind w:left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11587" w:rsidRPr="0055751D" w:rsidRDefault="00E11587" w:rsidP="00730EB8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55751D">
        <w:rPr>
          <w:rFonts w:ascii="Times New Roman" w:hAnsi="Times New Roman" w:cs="Times New Roman"/>
          <w:b/>
          <w:color w:val="0070C0"/>
          <w:sz w:val="24"/>
          <w:szCs w:val="24"/>
        </w:rPr>
        <w:t>Самостоятельная работа слушателей:</w:t>
      </w:r>
    </w:p>
    <w:p w:rsidR="00E11587" w:rsidRPr="0055751D" w:rsidRDefault="00E11587" w:rsidP="00E11587">
      <w:pPr>
        <w:spacing w:after="0"/>
        <w:jc w:val="both"/>
        <w:rPr>
          <w:rFonts w:ascii="Times New Roman" w:eastAsia="Times New Roman" w:hAnsi="Times New Roman" w:cs="Times New Roman"/>
          <w:i/>
          <w:color w:val="212529"/>
          <w:kern w:val="36"/>
          <w:sz w:val="24"/>
          <w:szCs w:val="24"/>
        </w:rPr>
      </w:pPr>
      <w:r w:rsidRPr="0055751D">
        <w:rPr>
          <w:rFonts w:ascii="Times New Roman" w:hAnsi="Times New Roman" w:cs="Times New Roman"/>
          <w:i/>
          <w:sz w:val="24"/>
          <w:szCs w:val="24"/>
        </w:rPr>
        <w:t>Задание:изучение и анализ различных источников по теме,</w:t>
      </w:r>
      <w:r w:rsidRPr="0055751D">
        <w:rPr>
          <w:rFonts w:ascii="Times New Roman" w:eastAsia="Times New Roman" w:hAnsi="Times New Roman" w:cs="Times New Roman"/>
          <w:i/>
          <w:color w:val="212529"/>
          <w:kern w:val="36"/>
          <w:sz w:val="24"/>
          <w:szCs w:val="24"/>
        </w:rPr>
        <w:t>написание реферата на тему из предложенного перечня по выбору слушателя.</w:t>
      </w:r>
    </w:p>
    <w:p w:rsidR="00744A84" w:rsidRPr="0055751D" w:rsidRDefault="00744A84" w:rsidP="002C245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C2452" w:rsidRPr="0055751D" w:rsidRDefault="002C2452" w:rsidP="002C245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5751D">
        <w:rPr>
          <w:rFonts w:ascii="Times New Roman" w:hAnsi="Times New Roman" w:cs="Times New Roman"/>
          <w:sz w:val="24"/>
          <w:szCs w:val="24"/>
          <w:u w:val="single"/>
        </w:rPr>
        <w:t>Темы рефератов:</w:t>
      </w:r>
    </w:p>
    <w:p w:rsidR="00696DE2" w:rsidRPr="0055751D" w:rsidRDefault="00696DE2" w:rsidP="00696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51D">
        <w:rPr>
          <w:rFonts w:ascii="Times New Roman" w:hAnsi="Times New Roman" w:cs="Times New Roman"/>
          <w:sz w:val="24"/>
          <w:szCs w:val="24"/>
        </w:rPr>
        <w:t>Теоретические основы детской литературы и художественного чтения в ДОО</w:t>
      </w:r>
    </w:p>
    <w:p w:rsidR="00696DE2" w:rsidRPr="0055751D" w:rsidRDefault="00696DE2" w:rsidP="00696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51D">
        <w:rPr>
          <w:rFonts w:ascii="Times New Roman" w:hAnsi="Times New Roman" w:cs="Times New Roman"/>
          <w:sz w:val="24"/>
          <w:szCs w:val="24"/>
        </w:rPr>
        <w:t>Детский фольклор как вид искусства, его роль в формировании личности ребенка</w:t>
      </w:r>
    </w:p>
    <w:p w:rsidR="00696DE2" w:rsidRPr="0055751D" w:rsidRDefault="00696DE2" w:rsidP="00696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51D">
        <w:rPr>
          <w:rFonts w:ascii="Times New Roman" w:hAnsi="Times New Roman" w:cs="Times New Roman"/>
          <w:sz w:val="24"/>
          <w:szCs w:val="24"/>
        </w:rPr>
        <w:t>Русская классическая литература в детском чтении.</w:t>
      </w:r>
    </w:p>
    <w:p w:rsidR="00696DE2" w:rsidRPr="0055751D" w:rsidRDefault="00696DE2" w:rsidP="00696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51D">
        <w:rPr>
          <w:rFonts w:ascii="Times New Roman" w:hAnsi="Times New Roman" w:cs="Times New Roman"/>
          <w:sz w:val="24"/>
          <w:szCs w:val="24"/>
        </w:rPr>
        <w:t>Отечественная литература XX в. в детском чтении.</w:t>
      </w:r>
    </w:p>
    <w:p w:rsidR="00696DE2" w:rsidRPr="0055751D" w:rsidRDefault="00696DE2" w:rsidP="00696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51D">
        <w:rPr>
          <w:rFonts w:ascii="Times New Roman" w:hAnsi="Times New Roman" w:cs="Times New Roman"/>
          <w:sz w:val="24"/>
          <w:szCs w:val="24"/>
        </w:rPr>
        <w:t>Произведения зарубежных авторов в детском чтении</w:t>
      </w:r>
    </w:p>
    <w:p w:rsidR="00696DE2" w:rsidRPr="0055751D" w:rsidRDefault="00696DE2" w:rsidP="00696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51D">
        <w:rPr>
          <w:rFonts w:ascii="Times New Roman" w:hAnsi="Times New Roman" w:cs="Times New Roman"/>
          <w:sz w:val="24"/>
          <w:szCs w:val="24"/>
        </w:rPr>
        <w:t>Теоретические основы работы над выразительностью речи.</w:t>
      </w:r>
    </w:p>
    <w:p w:rsidR="00696DE2" w:rsidRPr="0055751D" w:rsidRDefault="00696DE2" w:rsidP="00696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51D">
        <w:rPr>
          <w:rFonts w:ascii="Times New Roman" w:hAnsi="Times New Roman" w:cs="Times New Roman"/>
          <w:sz w:val="24"/>
          <w:szCs w:val="24"/>
        </w:rPr>
        <w:t>Средства выразительности устной речи.</w:t>
      </w:r>
    </w:p>
    <w:p w:rsidR="00696DE2" w:rsidRPr="0055751D" w:rsidRDefault="00696DE2" w:rsidP="00696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51D">
        <w:rPr>
          <w:rFonts w:ascii="Times New Roman" w:hAnsi="Times New Roman" w:cs="Times New Roman"/>
          <w:sz w:val="24"/>
          <w:szCs w:val="24"/>
        </w:rPr>
        <w:t>Подготовка воспитателя к исполнению литературных произведений.</w:t>
      </w:r>
    </w:p>
    <w:p w:rsidR="00696DE2" w:rsidRPr="0055751D" w:rsidRDefault="00696DE2" w:rsidP="00696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51D">
        <w:rPr>
          <w:rFonts w:ascii="Times New Roman" w:hAnsi="Times New Roman" w:cs="Times New Roman"/>
          <w:sz w:val="24"/>
          <w:szCs w:val="24"/>
        </w:rPr>
        <w:t>Особенности исполнения литературных произведений разных жанров. Формирование выразительной речи дошкольников</w:t>
      </w:r>
    </w:p>
    <w:p w:rsidR="00696DE2" w:rsidRPr="0055751D" w:rsidRDefault="00696DE2" w:rsidP="00696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51D">
        <w:rPr>
          <w:rFonts w:ascii="Times New Roman" w:hAnsi="Times New Roman" w:cs="Times New Roman"/>
          <w:sz w:val="24"/>
          <w:szCs w:val="24"/>
        </w:rPr>
        <w:t>Анализ и разбор художественных произведений</w:t>
      </w:r>
    </w:p>
    <w:p w:rsidR="00730EB8" w:rsidRPr="0055751D" w:rsidRDefault="00696DE2" w:rsidP="00696DE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5751D">
        <w:rPr>
          <w:rFonts w:ascii="Times New Roman" w:hAnsi="Times New Roman" w:cs="Times New Roman"/>
          <w:sz w:val="24"/>
          <w:szCs w:val="24"/>
        </w:rPr>
        <w:t>Театрализованная деятельность дошкольника как форма ознакомления с литературным произведением</w:t>
      </w:r>
    </w:p>
    <w:p w:rsidR="00730EB8" w:rsidRPr="0055751D" w:rsidRDefault="00730EB8" w:rsidP="002C245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11587" w:rsidRPr="0055751D" w:rsidRDefault="00E11587" w:rsidP="00E11587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</w:rPr>
      </w:pPr>
    </w:p>
    <w:p w:rsidR="00E11587" w:rsidRPr="0055751D" w:rsidRDefault="00E11587" w:rsidP="00E11587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</w:rPr>
      </w:pPr>
      <w:r w:rsidRPr="0055751D"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</w:rPr>
        <w:t>Дифференцированный зачет</w:t>
      </w:r>
    </w:p>
    <w:p w:rsidR="00E11587" w:rsidRPr="0055751D" w:rsidRDefault="00E11587" w:rsidP="00E11587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</w:rPr>
      </w:pPr>
      <w:r w:rsidRPr="0055751D">
        <w:rPr>
          <w:rFonts w:ascii="Times New Roman" w:eastAsia="Times New Roman" w:hAnsi="Times New Roman" w:cs="Times New Roman"/>
          <w:i/>
          <w:color w:val="212529"/>
          <w:kern w:val="36"/>
          <w:sz w:val="24"/>
          <w:szCs w:val="24"/>
        </w:rPr>
        <w:t>Тестирование.</w:t>
      </w:r>
    </w:p>
    <w:p w:rsidR="009F5B20" w:rsidRPr="0055751D" w:rsidRDefault="009F5B20" w:rsidP="00E11587">
      <w:pPr>
        <w:spacing w:after="0"/>
        <w:rPr>
          <w:rFonts w:ascii="Times New Roman" w:hAnsi="Times New Roman" w:cs="Times New Roman"/>
        </w:rPr>
      </w:pPr>
    </w:p>
    <w:sectPr w:rsidR="009F5B20" w:rsidRPr="0055751D" w:rsidSect="000E3A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B2D8F"/>
    <w:multiLevelType w:val="hybridMultilevel"/>
    <w:tmpl w:val="E8E4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E11587"/>
    <w:rsid w:val="000A627C"/>
    <w:rsid w:val="000C379D"/>
    <w:rsid w:val="000E3ACA"/>
    <w:rsid w:val="001320E3"/>
    <w:rsid w:val="002319A8"/>
    <w:rsid w:val="002C2452"/>
    <w:rsid w:val="00356627"/>
    <w:rsid w:val="0036595D"/>
    <w:rsid w:val="005024C4"/>
    <w:rsid w:val="0055751D"/>
    <w:rsid w:val="005B0C20"/>
    <w:rsid w:val="00696DE2"/>
    <w:rsid w:val="00730EB8"/>
    <w:rsid w:val="00744A84"/>
    <w:rsid w:val="009F5B20"/>
    <w:rsid w:val="00A83BFB"/>
    <w:rsid w:val="00D35E2F"/>
    <w:rsid w:val="00D42807"/>
    <w:rsid w:val="00E11587"/>
    <w:rsid w:val="00F95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9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Kab222-2</cp:lastModifiedBy>
  <cp:revision>12</cp:revision>
  <dcterms:created xsi:type="dcterms:W3CDTF">2021-04-07T18:24:00Z</dcterms:created>
  <dcterms:modified xsi:type="dcterms:W3CDTF">2023-10-12T05:56:00Z</dcterms:modified>
</cp:coreProperties>
</file>