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87" w:rsidRPr="00EE44CD" w:rsidRDefault="00E11587" w:rsidP="00EE44C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4CD">
        <w:rPr>
          <w:rFonts w:ascii="Times New Roman" w:hAnsi="Times New Roman" w:cs="Times New Roman"/>
          <w:b/>
          <w:color w:val="0070C0"/>
          <w:sz w:val="24"/>
          <w:szCs w:val="24"/>
        </w:rPr>
        <w:t>Педагогика и методика дошкольного образования</w:t>
      </w:r>
    </w:p>
    <w:p w:rsidR="00E11587" w:rsidRPr="00EE44CD" w:rsidRDefault="00E11587" w:rsidP="00EE4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EE44CD" w:rsidRDefault="00E11587" w:rsidP="00EE4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CD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</w:p>
    <w:p w:rsidR="00E11587" w:rsidRPr="00EE44CD" w:rsidRDefault="00E11587" w:rsidP="00EE4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4CD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730EB8" w:rsidRPr="00EE44CD">
        <w:rPr>
          <w:rFonts w:ascii="Times New Roman" w:hAnsi="Times New Roman" w:cs="Times New Roman"/>
          <w:b/>
          <w:bCs/>
          <w:color w:val="0070C0"/>
          <w:sz w:val="24"/>
          <w:szCs w:val="24"/>
        </w:rPr>
        <w:t>Дошкольная педагогика</w:t>
      </w:r>
      <w:r w:rsidRPr="00EE44CD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E11587" w:rsidRPr="00EE44CD" w:rsidRDefault="00E11587" w:rsidP="00EE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CD">
        <w:rPr>
          <w:rFonts w:ascii="Times New Roman" w:hAnsi="Times New Roman" w:cs="Times New Roman"/>
          <w:b/>
          <w:sz w:val="24"/>
          <w:szCs w:val="24"/>
        </w:rPr>
        <w:t>(с использованием электронных образовательных технологий)</w:t>
      </w:r>
    </w:p>
    <w:p w:rsidR="00E11587" w:rsidRPr="00EE44CD" w:rsidRDefault="00E11587" w:rsidP="00EE4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EE44CD" w:rsidRDefault="00E11587" w:rsidP="00EE4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4CD">
        <w:rPr>
          <w:rFonts w:ascii="Times New Roman" w:hAnsi="Times New Roman" w:cs="Times New Roman"/>
          <w:b/>
          <w:color w:val="0070C0"/>
          <w:sz w:val="24"/>
          <w:szCs w:val="24"/>
        </w:rPr>
        <w:t>Преподаватель: Максимова С.В.</w:t>
      </w:r>
    </w:p>
    <w:p w:rsidR="00E11587" w:rsidRPr="00EE44CD" w:rsidRDefault="00280F99" w:rsidP="00EE4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5F6797" w:rsidRPr="00EE44C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SweM</w:t>
        </w:r>
        <w:r w:rsidR="005F6797" w:rsidRPr="00EE44CD">
          <w:rPr>
            <w:rStyle w:val="a4"/>
            <w:rFonts w:ascii="Times New Roman" w:hAnsi="Times New Roman" w:cs="Times New Roman"/>
            <w:b/>
            <w:sz w:val="24"/>
            <w:szCs w:val="24"/>
          </w:rPr>
          <w:t>-1991@</w:t>
        </w:r>
        <w:r w:rsidR="005F6797" w:rsidRPr="00EE44C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5F6797" w:rsidRPr="00EE44C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5F6797" w:rsidRPr="00EE44C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5F6797" w:rsidRPr="00EE44CD">
        <w:rPr>
          <w:rFonts w:ascii="Times New Roman" w:hAnsi="Times New Roman" w:cs="Times New Roman"/>
          <w:b/>
          <w:color w:val="0070C0"/>
          <w:sz w:val="24"/>
          <w:szCs w:val="24"/>
        </w:rPr>
        <w:t>, 89371438404</w:t>
      </w:r>
    </w:p>
    <w:p w:rsidR="00E11587" w:rsidRPr="00EE44CD" w:rsidRDefault="00E11587" w:rsidP="00EE4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CD">
        <w:rPr>
          <w:rFonts w:ascii="Times New Roman" w:hAnsi="Times New Roman" w:cs="Times New Roman"/>
          <w:b/>
          <w:sz w:val="24"/>
          <w:szCs w:val="24"/>
        </w:rPr>
        <w:t>Изучение дисциплины включает в себя следующие виды работ:</w:t>
      </w:r>
    </w:p>
    <w:p w:rsidR="00E11587" w:rsidRPr="00EE44CD" w:rsidRDefault="00E11587" w:rsidP="00EE4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EE44CD" w:rsidRDefault="00E11587" w:rsidP="00EE44C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4CD">
        <w:rPr>
          <w:rFonts w:ascii="Times New Roman" w:hAnsi="Times New Roman" w:cs="Times New Roman"/>
          <w:b/>
          <w:color w:val="0070C0"/>
          <w:sz w:val="24"/>
          <w:szCs w:val="24"/>
        </w:rPr>
        <w:t>Теоретический блок:</w:t>
      </w:r>
    </w:p>
    <w:p w:rsidR="00E11587" w:rsidRPr="00EE44CD" w:rsidRDefault="00E11587" w:rsidP="00EE44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44CD">
        <w:rPr>
          <w:rFonts w:ascii="Times New Roman" w:eastAsia="Times New Roman" w:hAnsi="Times New Roman" w:cs="Times New Roman"/>
          <w:i/>
          <w:sz w:val="24"/>
          <w:szCs w:val="24"/>
        </w:rPr>
        <w:t>Задание: изучение и конспектирование лекционного материала.</w:t>
      </w:r>
    </w:p>
    <w:p w:rsidR="00E11587" w:rsidRPr="00EE44CD" w:rsidRDefault="00E11587" w:rsidP="00EE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EE44CD" w:rsidRDefault="00E11587" w:rsidP="00EE44C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4CD">
        <w:rPr>
          <w:rFonts w:ascii="Times New Roman" w:hAnsi="Times New Roman" w:cs="Times New Roman"/>
          <w:b/>
          <w:color w:val="0070C0"/>
          <w:sz w:val="24"/>
          <w:szCs w:val="24"/>
        </w:rPr>
        <w:t>Практический блок:</w:t>
      </w:r>
    </w:p>
    <w:p w:rsidR="00730EB8" w:rsidRPr="00EE44CD" w:rsidRDefault="00E11587" w:rsidP="00EE44C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E44CD">
        <w:rPr>
          <w:rFonts w:ascii="Times New Roman" w:hAnsi="Times New Roman" w:cs="Times New Roman"/>
          <w:i/>
          <w:sz w:val="24"/>
          <w:szCs w:val="24"/>
        </w:rPr>
        <w:t>Задани</w:t>
      </w:r>
      <w:r w:rsidR="00730EB8" w:rsidRPr="00EE44CD">
        <w:rPr>
          <w:rFonts w:ascii="Times New Roman" w:hAnsi="Times New Roman" w:cs="Times New Roman"/>
          <w:i/>
          <w:sz w:val="24"/>
          <w:szCs w:val="24"/>
        </w:rPr>
        <w:t>я</w:t>
      </w:r>
      <w:r w:rsidRPr="00EE44C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30EB8" w:rsidRPr="00EE44CD" w:rsidRDefault="00730EB8" w:rsidP="00EE44C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E44CD">
        <w:rPr>
          <w:rFonts w:ascii="Times New Roman" w:hAnsi="Times New Roman" w:cs="Times New Roman"/>
          <w:color w:val="0D0D0D"/>
          <w:sz w:val="24"/>
          <w:szCs w:val="24"/>
        </w:rPr>
        <w:t>Составление сравнительной таблицы современных образовательных технологий.</w:t>
      </w:r>
    </w:p>
    <w:p w:rsidR="00730EB8" w:rsidRPr="00EE44CD" w:rsidRDefault="00730EB8" w:rsidP="00EE44C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E44CD">
        <w:rPr>
          <w:rFonts w:ascii="Times New Roman" w:hAnsi="Times New Roman" w:cs="Times New Roman"/>
          <w:color w:val="0D0D0D"/>
          <w:sz w:val="24"/>
          <w:szCs w:val="24"/>
        </w:rPr>
        <w:t xml:space="preserve">Составление календарного плана работы воспитателя на один день (возрастная группа –– по выбору </w:t>
      </w:r>
      <w:r w:rsidR="005F6797" w:rsidRPr="00EE44CD">
        <w:rPr>
          <w:rFonts w:ascii="Times New Roman" w:hAnsi="Times New Roman" w:cs="Times New Roman"/>
          <w:color w:val="0D0D0D"/>
          <w:sz w:val="24"/>
          <w:szCs w:val="24"/>
        </w:rPr>
        <w:t>слушателя</w:t>
      </w:r>
      <w:r w:rsidRPr="00EE44CD">
        <w:rPr>
          <w:rFonts w:ascii="Times New Roman" w:hAnsi="Times New Roman" w:cs="Times New Roman"/>
          <w:color w:val="0D0D0D"/>
          <w:sz w:val="24"/>
          <w:szCs w:val="24"/>
        </w:rPr>
        <w:t>)</w:t>
      </w:r>
    </w:p>
    <w:p w:rsidR="00730EB8" w:rsidRPr="00EE44CD" w:rsidRDefault="00730EB8" w:rsidP="00EE44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1587" w:rsidRPr="00EE44CD" w:rsidRDefault="00E11587" w:rsidP="00EE44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EE44CD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работа слушателей:</w:t>
      </w:r>
    </w:p>
    <w:p w:rsidR="00E11587" w:rsidRPr="00EE44CD" w:rsidRDefault="00E11587" w:rsidP="00EE44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</w:pPr>
      <w:r w:rsidRPr="00EE44CD">
        <w:rPr>
          <w:rFonts w:ascii="Times New Roman" w:hAnsi="Times New Roman" w:cs="Times New Roman"/>
          <w:i/>
          <w:sz w:val="24"/>
          <w:szCs w:val="24"/>
        </w:rPr>
        <w:t>Задание:изучение и анализ различных источников по теме,</w:t>
      </w:r>
      <w:r w:rsidRPr="00EE44CD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написание реферата на тему из предложенного перечня по выбору слушателя.</w:t>
      </w:r>
    </w:p>
    <w:p w:rsidR="00744A84" w:rsidRPr="00EE44CD" w:rsidRDefault="00744A84" w:rsidP="00EE44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2452" w:rsidRPr="00EE44CD" w:rsidRDefault="002C2452" w:rsidP="00EE44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44CD">
        <w:rPr>
          <w:rFonts w:ascii="Times New Roman" w:hAnsi="Times New Roman" w:cs="Times New Roman"/>
          <w:sz w:val="24"/>
          <w:szCs w:val="24"/>
          <w:u w:val="single"/>
        </w:rPr>
        <w:t>Темы рефератов:</w:t>
      </w:r>
    </w:p>
    <w:p w:rsidR="00730EB8" w:rsidRPr="00EE44CD" w:rsidRDefault="00730EB8" w:rsidP="00EE44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6797" w:rsidRPr="00EE44CD" w:rsidRDefault="00730EB8" w:rsidP="00EE44CD">
      <w:pPr>
        <w:pStyle w:val="a3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44CD">
        <w:rPr>
          <w:rFonts w:ascii="Times New Roman" w:hAnsi="Times New Roman" w:cs="Times New Roman"/>
          <w:b/>
          <w:color w:val="0D0D0D"/>
          <w:sz w:val="24"/>
          <w:szCs w:val="24"/>
        </w:rPr>
        <w:t>Дошкольная педагогика как наука</w:t>
      </w:r>
    </w:p>
    <w:p w:rsidR="00730EB8" w:rsidRPr="00EE44CD" w:rsidRDefault="00730EB8" w:rsidP="00EE44CD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44CD">
        <w:rPr>
          <w:rFonts w:ascii="Times New Roman" w:hAnsi="Times New Roman" w:cs="Times New Roman"/>
          <w:color w:val="0D0D0D"/>
          <w:sz w:val="24"/>
          <w:szCs w:val="24"/>
        </w:rPr>
        <w:t>Сущность,  категории, методы исследования в дошкольной педагогике как науке.</w:t>
      </w:r>
    </w:p>
    <w:p w:rsidR="005F6797" w:rsidRPr="00EE44CD" w:rsidRDefault="00730EB8" w:rsidP="00EE44CD">
      <w:pPr>
        <w:pStyle w:val="a3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44CD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Становление системы дошкольного воспитания и образования </w:t>
      </w:r>
    </w:p>
    <w:p w:rsidR="00730EB8" w:rsidRPr="00EE44CD" w:rsidRDefault="00730EB8" w:rsidP="00EE44CD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44CD">
        <w:rPr>
          <w:rFonts w:ascii="Times New Roman" w:hAnsi="Times New Roman" w:cs="Times New Roman"/>
          <w:color w:val="0D0D0D"/>
          <w:sz w:val="24"/>
          <w:szCs w:val="24"/>
        </w:rPr>
        <w:t xml:space="preserve">Современные проблемы отечественного дошкольного образования </w:t>
      </w:r>
    </w:p>
    <w:p w:rsidR="00730EB8" w:rsidRPr="00EE44CD" w:rsidRDefault="00730EB8" w:rsidP="00EE44C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EE44CD">
        <w:rPr>
          <w:rFonts w:ascii="Times New Roman" w:hAnsi="Times New Roman" w:cs="Times New Roman"/>
          <w:b/>
          <w:color w:val="0D0D0D"/>
          <w:sz w:val="24"/>
          <w:szCs w:val="24"/>
        </w:rPr>
        <w:t>Место дошкольных образовательных организаций в системе образования РФ</w:t>
      </w:r>
    </w:p>
    <w:p w:rsidR="00730EB8" w:rsidRPr="00EE44CD" w:rsidRDefault="00730EB8" w:rsidP="00EE44CD">
      <w:pPr>
        <w:pStyle w:val="a3"/>
        <w:tabs>
          <w:tab w:val="left" w:pos="426"/>
        </w:tabs>
        <w:spacing w:after="0" w:line="240" w:lineRule="auto"/>
        <w:ind w:left="0" w:right="-143"/>
        <w:rPr>
          <w:rFonts w:ascii="Times New Roman" w:hAnsi="Times New Roman" w:cs="Times New Roman"/>
          <w:color w:val="0D0D0D"/>
          <w:sz w:val="24"/>
          <w:szCs w:val="24"/>
        </w:rPr>
      </w:pPr>
      <w:r w:rsidRPr="00EE44CD">
        <w:rPr>
          <w:rFonts w:ascii="Times New Roman" w:hAnsi="Times New Roman" w:cs="Times New Roman"/>
          <w:color w:val="0D0D0D"/>
          <w:sz w:val="24"/>
          <w:szCs w:val="24"/>
        </w:rPr>
        <w:t>Дошкольная образовательная организация как часть системы образования в РФ, формы, ормативно-правовые основы дошкольного образования</w:t>
      </w:r>
    </w:p>
    <w:p w:rsidR="00730EB8" w:rsidRPr="00EE44CD" w:rsidRDefault="00730EB8" w:rsidP="00EE44C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EE44CD">
        <w:rPr>
          <w:rFonts w:ascii="Times New Roman" w:hAnsi="Times New Roman" w:cs="Times New Roman"/>
          <w:b/>
          <w:color w:val="0D0D0D"/>
          <w:sz w:val="24"/>
          <w:szCs w:val="24"/>
        </w:rPr>
        <w:t>Исследовательская деятельность педагога в дошкольном образовании</w:t>
      </w:r>
    </w:p>
    <w:p w:rsidR="00730EB8" w:rsidRPr="00EE44CD" w:rsidRDefault="00730EB8" w:rsidP="00EE44CD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D0D0D"/>
          <w:sz w:val="24"/>
          <w:szCs w:val="24"/>
        </w:rPr>
      </w:pPr>
      <w:r w:rsidRPr="00EE44CD">
        <w:rPr>
          <w:rFonts w:ascii="Times New Roman" w:hAnsi="Times New Roman" w:cs="Times New Roman"/>
          <w:color w:val="0D0D0D"/>
          <w:sz w:val="24"/>
          <w:szCs w:val="24"/>
        </w:rPr>
        <w:t>Педагогическая диагностика как средство оценки образовательных результатов ребенка дошкольного возраста. Мониторинг как средство контроля качества образовательного процесса в ДОО</w:t>
      </w:r>
    </w:p>
    <w:p w:rsidR="00730EB8" w:rsidRPr="00EE44CD" w:rsidRDefault="00730EB8" w:rsidP="00EE44C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EE44CD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Предметно-пространственная развивающая среда ДОО</w:t>
      </w:r>
    </w:p>
    <w:p w:rsidR="00730EB8" w:rsidRPr="00EE44CD" w:rsidRDefault="00730EB8" w:rsidP="00EE44CD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D0D0D"/>
          <w:sz w:val="24"/>
          <w:szCs w:val="24"/>
        </w:rPr>
      </w:pPr>
      <w:r w:rsidRPr="00EE44CD">
        <w:rPr>
          <w:rFonts w:ascii="Times New Roman" w:hAnsi="Times New Roman" w:cs="Times New Roman"/>
          <w:color w:val="0D0D0D"/>
          <w:sz w:val="24"/>
          <w:szCs w:val="24"/>
        </w:rPr>
        <w:t>Сущность, функции, компоненты, принципы построения развивающей предметно-пространственной среды в ДОО</w:t>
      </w:r>
    </w:p>
    <w:p w:rsidR="00730EB8" w:rsidRPr="00EE44CD" w:rsidRDefault="00730EB8" w:rsidP="00EE44CD">
      <w:pPr>
        <w:pStyle w:val="a3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EE44CD">
        <w:rPr>
          <w:rFonts w:ascii="Times New Roman" w:hAnsi="Times New Roman" w:cs="Times New Roman"/>
          <w:b/>
          <w:bCs/>
          <w:color w:val="0D0D0D"/>
          <w:sz w:val="24"/>
          <w:szCs w:val="24"/>
        </w:rPr>
        <w:t>Теоретические основы обучения дошкольников</w:t>
      </w:r>
    </w:p>
    <w:p w:rsidR="00730EB8" w:rsidRPr="00EE44CD" w:rsidRDefault="00730EB8" w:rsidP="00EE44CD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44CD">
        <w:rPr>
          <w:rFonts w:ascii="Times New Roman" w:hAnsi="Times New Roman" w:cs="Times New Roman"/>
          <w:color w:val="0D0D0D"/>
          <w:sz w:val="24"/>
          <w:szCs w:val="24"/>
        </w:rPr>
        <w:t>Сущность, структура, принципы, типы обучения детей дошкольного возраста</w:t>
      </w:r>
      <w:r w:rsidR="00EE44C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E44CD">
        <w:rPr>
          <w:rFonts w:ascii="Times New Roman" w:hAnsi="Times New Roman" w:cs="Times New Roman"/>
          <w:color w:val="0D0D0D"/>
          <w:sz w:val="24"/>
          <w:szCs w:val="24"/>
        </w:rPr>
        <w:t>в ДОО</w:t>
      </w:r>
    </w:p>
    <w:p w:rsidR="00730EB8" w:rsidRPr="00EE44CD" w:rsidRDefault="00730EB8" w:rsidP="00EE44CD">
      <w:pPr>
        <w:pStyle w:val="a3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EE44CD">
        <w:rPr>
          <w:rFonts w:ascii="Times New Roman" w:hAnsi="Times New Roman" w:cs="Times New Roman"/>
          <w:b/>
          <w:bCs/>
          <w:color w:val="0D0D0D"/>
          <w:sz w:val="24"/>
          <w:szCs w:val="24"/>
        </w:rPr>
        <w:t>Содержание обучения детей дошкольного возраста</w:t>
      </w:r>
    </w:p>
    <w:p w:rsidR="00730EB8" w:rsidRPr="00EE44CD" w:rsidRDefault="00730EB8" w:rsidP="00EE44CD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44CD">
        <w:rPr>
          <w:rFonts w:ascii="Times New Roman" w:hAnsi="Times New Roman" w:cs="Times New Roman"/>
          <w:color w:val="0D0D0D"/>
          <w:sz w:val="24"/>
          <w:szCs w:val="24"/>
        </w:rPr>
        <w:t>Специфика целей и задач обучения дошкольников, содержание обучения детей дошкольного возраста</w:t>
      </w:r>
    </w:p>
    <w:p w:rsidR="00730EB8" w:rsidRPr="00EE44CD" w:rsidRDefault="00730EB8" w:rsidP="00EE44CD">
      <w:pPr>
        <w:pStyle w:val="a3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EE44CD">
        <w:rPr>
          <w:rFonts w:ascii="Times New Roman" w:hAnsi="Times New Roman" w:cs="Times New Roman"/>
          <w:b/>
          <w:color w:val="0D0D0D"/>
          <w:sz w:val="24"/>
          <w:szCs w:val="24"/>
        </w:rPr>
        <w:t>Методические основы организации обучения дошкольников</w:t>
      </w:r>
    </w:p>
    <w:p w:rsidR="00730EB8" w:rsidRPr="00EE44CD" w:rsidRDefault="00730EB8" w:rsidP="00EE44CD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0"/>
        <w:rPr>
          <w:rFonts w:ascii="Times New Roman" w:hAnsi="Times New Roman" w:cs="Times New Roman"/>
          <w:color w:val="0D0D0D"/>
          <w:sz w:val="24"/>
          <w:szCs w:val="24"/>
        </w:rPr>
      </w:pPr>
      <w:r w:rsidRPr="00EE44CD">
        <w:rPr>
          <w:rFonts w:ascii="Times New Roman" w:hAnsi="Times New Roman" w:cs="Times New Roman"/>
          <w:color w:val="0D0D0D"/>
          <w:sz w:val="24"/>
          <w:szCs w:val="24"/>
        </w:rPr>
        <w:t>Средства, методы и приемы обучения дошкольников, их классификация. Технологии обучения дошкольников.</w:t>
      </w:r>
    </w:p>
    <w:p w:rsidR="00730EB8" w:rsidRPr="00EE44CD" w:rsidRDefault="00730EB8" w:rsidP="00EE44C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EE44CD">
        <w:rPr>
          <w:rFonts w:ascii="Times New Roman" w:hAnsi="Times New Roman" w:cs="Times New Roman"/>
          <w:b/>
          <w:color w:val="0D0D0D"/>
          <w:sz w:val="24"/>
          <w:szCs w:val="24"/>
        </w:rPr>
        <w:t>Основы развивающего обучения дошкольников</w:t>
      </w:r>
    </w:p>
    <w:p w:rsidR="00730EB8" w:rsidRPr="00EE44CD" w:rsidRDefault="00730EB8" w:rsidP="00EE44CD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D0D0D"/>
          <w:sz w:val="24"/>
          <w:szCs w:val="24"/>
        </w:rPr>
      </w:pPr>
      <w:r w:rsidRPr="00EE44CD">
        <w:rPr>
          <w:rFonts w:ascii="Times New Roman" w:hAnsi="Times New Roman" w:cs="Times New Roman"/>
          <w:color w:val="0D0D0D"/>
          <w:sz w:val="24"/>
          <w:szCs w:val="24"/>
        </w:rPr>
        <w:t>Сущность, организация  развивающего обучения. Проектная  и исследовательская деятельность дошкольников: особенности, виды, этапы, способы организации</w:t>
      </w:r>
    </w:p>
    <w:p w:rsidR="00730EB8" w:rsidRPr="00EE44CD" w:rsidRDefault="00730EB8" w:rsidP="00EE44C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EE44CD">
        <w:rPr>
          <w:rFonts w:ascii="Times New Roman" w:hAnsi="Times New Roman" w:cs="Times New Roman"/>
          <w:b/>
          <w:bCs/>
          <w:color w:val="0D0D0D"/>
          <w:sz w:val="24"/>
          <w:szCs w:val="24"/>
        </w:rPr>
        <w:t>Теоретические основы воспитания дош</w:t>
      </w:r>
      <w:bookmarkStart w:id="0" w:name="_GoBack"/>
      <w:bookmarkEnd w:id="0"/>
      <w:r w:rsidRPr="00EE44CD">
        <w:rPr>
          <w:rFonts w:ascii="Times New Roman" w:hAnsi="Times New Roman" w:cs="Times New Roman"/>
          <w:b/>
          <w:bCs/>
          <w:color w:val="0D0D0D"/>
          <w:sz w:val="24"/>
          <w:szCs w:val="24"/>
        </w:rPr>
        <w:t>кольников</w:t>
      </w:r>
    </w:p>
    <w:p w:rsidR="00730EB8" w:rsidRPr="00EE44CD" w:rsidRDefault="00730EB8" w:rsidP="00EE44CD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44CD">
        <w:rPr>
          <w:rFonts w:ascii="Times New Roman" w:hAnsi="Times New Roman" w:cs="Times New Roman"/>
          <w:color w:val="0D0D0D"/>
          <w:sz w:val="24"/>
          <w:szCs w:val="24"/>
        </w:rPr>
        <w:t>Сущность, закономерности, принципы воспитания дошкольников</w:t>
      </w:r>
    </w:p>
    <w:p w:rsidR="00E11587" w:rsidRPr="00EE44CD" w:rsidRDefault="00E11587" w:rsidP="00EE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</w:p>
    <w:p w:rsidR="00E11587" w:rsidRPr="00EE44CD" w:rsidRDefault="00E11587" w:rsidP="00EE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  <w:r w:rsidRPr="00EE44CD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  <w:t>Дифференцированный зачет</w:t>
      </w:r>
    </w:p>
    <w:p w:rsidR="00E11587" w:rsidRPr="00EE44CD" w:rsidRDefault="00E11587" w:rsidP="00EE44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  <w:r w:rsidRPr="00EE44CD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Тестирование.</w:t>
      </w:r>
    </w:p>
    <w:p w:rsidR="009F5B20" w:rsidRPr="00EE44CD" w:rsidRDefault="009F5B20" w:rsidP="005F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B20" w:rsidRPr="00EE44CD" w:rsidSect="005F679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2D8F"/>
    <w:multiLevelType w:val="hybridMultilevel"/>
    <w:tmpl w:val="C1D22D68"/>
    <w:lvl w:ilvl="0" w:tplc="521ED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11587"/>
    <w:rsid w:val="000A627C"/>
    <w:rsid w:val="000C379D"/>
    <w:rsid w:val="000E3ACA"/>
    <w:rsid w:val="002319A8"/>
    <w:rsid w:val="00280F99"/>
    <w:rsid w:val="002C2452"/>
    <w:rsid w:val="0036595D"/>
    <w:rsid w:val="005024C4"/>
    <w:rsid w:val="005F6797"/>
    <w:rsid w:val="00730EB8"/>
    <w:rsid w:val="00744A84"/>
    <w:rsid w:val="009F5B20"/>
    <w:rsid w:val="00D42807"/>
    <w:rsid w:val="00E11587"/>
    <w:rsid w:val="00EE44CD"/>
    <w:rsid w:val="00F9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7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67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M-199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Kab222-2</cp:lastModifiedBy>
  <cp:revision>10</cp:revision>
  <dcterms:created xsi:type="dcterms:W3CDTF">2021-04-07T18:24:00Z</dcterms:created>
  <dcterms:modified xsi:type="dcterms:W3CDTF">2023-10-12T06:01:00Z</dcterms:modified>
</cp:coreProperties>
</file>