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0" w:lineRule="auto"/>
        <w:ind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Модуль 3.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Особенности организации «безбарьерной» образовательной среды для учащихся с ОВЗ</w:t>
      </w:r>
    </w:p>
    <w:p w:rsidR="00000000" w:rsidDel="00000000" w:rsidP="00000000" w:rsidRDefault="00000000" w:rsidRPr="00000000" w14:paraId="00000004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rPr/>
      </w:pPr>
      <w:r w:rsidDel="00000000" w:rsidR="00000000" w:rsidRPr="00000000">
        <w:rPr>
          <w:rtl w:val="0"/>
        </w:rPr>
        <w:t xml:space="preserve">Самостоятельная работа.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u w:val="single"/>
          <w:rtl w:val="0"/>
        </w:rPr>
        <w:t xml:space="preserve">выполняется самостоятельно, </w:t>
      </w:r>
      <w:r w:rsidDel="00000000" w:rsidR="00000000" w:rsidRPr="00000000">
        <w:rPr>
          <w:b w:val="1"/>
          <w:u w:val="single"/>
          <w:rtl w:val="0"/>
        </w:rPr>
        <w:t xml:space="preserve">не подлежит загрузке на сайт для проверки)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b w:val="1"/>
          <w:rtl w:val="0"/>
        </w:rPr>
        <w:t xml:space="preserve">Цель:</w:t>
      </w:r>
      <w:r w:rsidDel="00000000" w:rsidR="00000000" w:rsidRPr="00000000">
        <w:rPr>
          <w:rtl w:val="0"/>
        </w:rPr>
        <w:t xml:space="preserve"> получить представление об особенностях организации «безбарьерной» образовательной среды для учащихся с ОВЗ.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Задачи: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Актуализировать знания о взаимосвязи обучения и развития в учении Л.С. Выготского.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Проанализировать сущность предметно-развивающей среды.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Определить наполнение предметно-развивающей среды.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Обобщить знания о применении компьютерного оборудования.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Определить место проектной деятельности в образовательном процессе учащихся с ОВЗ.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Рассмотреть значение Лего-оборудования в развитии познавательной деятельности </w:t>
      </w:r>
      <w:r w:rsidDel="00000000" w:rsidR="00000000" w:rsidRPr="00000000">
        <w:rPr>
          <w:rtl w:val="0"/>
        </w:rPr>
        <w:t xml:space="preserve">учащихся 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ОВЗ.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Определить цель и задачи работы с песочным столом.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rPr/>
      </w:pPr>
      <w:r w:rsidDel="00000000" w:rsidR="00000000" w:rsidRPr="00000000">
        <w:rPr>
          <w:rtl w:val="0"/>
        </w:rPr>
        <w:t xml:space="preserve">Задания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1. Проанализируйте сущность предметно-развивающей среды.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2. Обобщите знания о применении компьютерного оборудования.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3. Определите место проектной деятельности в образовательном процессе учащихся с ОВЗ.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4. Проанализируйте значение Лего-оборудования в развитии познавательной деятельности учащихся с ОВЗ.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5. Составьте памятку для учителя «Игры и упражнения при работе с песочным столом».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6. Разработайте таблицу «Применение предметно-развивающей среды в условиях развития познавательной деятельности учащихся с ОВЗ».</w:t>
      </w:r>
    </w:p>
    <w:p w:rsidR="00000000" w:rsidDel="00000000" w:rsidP="00000000" w:rsidRDefault="00000000" w:rsidRPr="00000000" w14:paraId="00000019">
      <w:pPr>
        <w:spacing w:line="276" w:lineRule="auto"/>
        <w:rPr>
          <w:rFonts w:ascii="Quattrocento Sans" w:cs="Quattrocento Sans" w:eastAsia="Quattrocento Sans" w:hAnsi="Quattrocento Sans"/>
          <w:sz w:val="12"/>
          <w:szCs w:val="12"/>
        </w:rPr>
      </w:pPr>
      <w:r w:rsidDel="00000000" w:rsidR="00000000" w:rsidRPr="00000000">
        <w:rPr>
          <w:rtl w:val="0"/>
        </w:rPr>
        <w:t xml:space="preserve">Вопросы для самоконтроля: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firstLine="0"/>
        <w:rPr/>
      </w:pPr>
      <w:r w:rsidDel="00000000" w:rsidR="00000000" w:rsidRPr="00000000">
        <w:rPr>
          <w:rtl w:val="0"/>
        </w:rPr>
        <w:t xml:space="preserve">- Что такое предметно-развивающая среда? </w:t>
      </w:r>
    </w:p>
    <w:p w:rsidR="00000000" w:rsidDel="00000000" w:rsidP="00000000" w:rsidRDefault="00000000" w:rsidRPr="00000000" w14:paraId="0000001B">
      <w:pPr>
        <w:spacing w:line="276" w:lineRule="auto"/>
        <w:ind w:firstLine="0"/>
        <w:rPr/>
      </w:pPr>
      <w:r w:rsidDel="00000000" w:rsidR="00000000" w:rsidRPr="00000000">
        <w:rPr>
          <w:rtl w:val="0"/>
        </w:rPr>
        <w:t xml:space="preserve">- Каковы основные направления работы с предметно-развивающей средой? </w:t>
      </w:r>
    </w:p>
    <w:p w:rsidR="00000000" w:rsidDel="00000000" w:rsidP="00000000" w:rsidRDefault="00000000" w:rsidRPr="00000000" w14:paraId="0000001C">
      <w:pPr>
        <w:spacing w:line="276" w:lineRule="auto"/>
        <w:ind w:firstLine="0"/>
        <w:rPr/>
      </w:pPr>
      <w:r w:rsidDel="00000000" w:rsidR="00000000" w:rsidRPr="00000000">
        <w:rPr>
          <w:rtl w:val="0"/>
        </w:rPr>
        <w:t xml:space="preserve">- Что относится к мобильным классам?</w:t>
      </w:r>
    </w:p>
    <w:p w:rsidR="00000000" w:rsidDel="00000000" w:rsidP="00000000" w:rsidRDefault="00000000" w:rsidRPr="00000000" w14:paraId="0000001D">
      <w:pPr>
        <w:spacing w:line="276" w:lineRule="auto"/>
        <w:ind w:firstLine="0"/>
        <w:rPr/>
      </w:pPr>
      <w:r w:rsidDel="00000000" w:rsidR="00000000" w:rsidRPr="00000000">
        <w:rPr>
          <w:rtl w:val="0"/>
        </w:rPr>
        <w:t xml:space="preserve">- Чему способствует применение Лего-оборудования при работе с учащимися с ОВЗ?</w:t>
      </w:r>
    </w:p>
    <w:p w:rsidR="00000000" w:rsidDel="00000000" w:rsidP="00000000" w:rsidRDefault="00000000" w:rsidRPr="00000000" w14:paraId="0000001E">
      <w:pPr>
        <w:spacing w:line="276" w:lineRule="auto"/>
        <w:ind w:firstLine="0"/>
        <w:rPr/>
      </w:pPr>
      <w:r w:rsidDel="00000000" w:rsidR="00000000" w:rsidRPr="00000000">
        <w:rPr>
          <w:rtl w:val="0"/>
        </w:rPr>
        <w:t xml:space="preserve">- Как Лего-оборудование связано с областями ФГОС НОО?</w:t>
      </w:r>
    </w:p>
    <w:p w:rsidR="00000000" w:rsidDel="00000000" w:rsidP="00000000" w:rsidRDefault="00000000" w:rsidRPr="00000000" w14:paraId="0000001F">
      <w:pPr>
        <w:spacing w:line="276" w:lineRule="auto"/>
        <w:ind w:firstLine="0"/>
        <w:rPr/>
      </w:pPr>
      <w:r w:rsidDel="00000000" w:rsidR="00000000" w:rsidRPr="00000000">
        <w:rPr>
          <w:rtl w:val="0"/>
        </w:rPr>
        <w:t xml:space="preserve">- Каковы основные задачи при работе с песочным столом?</w:t>
      </w:r>
    </w:p>
    <w:p w:rsidR="00000000" w:rsidDel="00000000" w:rsidP="00000000" w:rsidRDefault="00000000" w:rsidRPr="00000000" w14:paraId="00000020">
      <w:pPr>
        <w:spacing w:line="276" w:lineRule="auto"/>
        <w:ind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- Обоснуйте с психолого-педагогической точки зрения важность применения предметно-развивающей среды при работе с учащимися с ОВЗ.</w:t>
      </w:r>
    </w:p>
    <w:p w:rsidR="00000000" w:rsidDel="00000000" w:rsidP="00000000" w:rsidRDefault="00000000" w:rsidRPr="00000000" w14:paraId="00000021">
      <w:pPr>
        <w:spacing w:line="276" w:lineRule="auto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rPr/>
      </w:pPr>
      <w:r w:rsidDel="00000000" w:rsidR="00000000" w:rsidRPr="00000000">
        <w:rPr>
          <w:rtl w:val="0"/>
        </w:rPr>
        <w:t xml:space="preserve">Порядок выполнения работы:</w:t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  <w:t xml:space="preserve">Рекомендован следующий порядок выполнения работы: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Ознакомиться с конспектом лекции и рекомендуемой литературой.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Найти интернет-источники дополнительной информации по теме модуля.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Сформулировать ответы на вопросы задания.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Подготовить в электронной форме отчет по выполненной работе, осуществить форматирование в соответствии с требованиями к оформлению работы.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b w:val="1"/>
          <w:rtl w:val="0"/>
        </w:rPr>
        <w:t xml:space="preserve">Требования к оформлению:</w:t>
      </w:r>
      <w:r w:rsidDel="00000000" w:rsidR="00000000" w:rsidRPr="00000000">
        <w:rPr>
          <w:rtl w:val="0"/>
        </w:rPr>
        <w:t xml:space="preserve"> Работа оформляется шрифтом Times New Roman. Размер шрифта - 14. Междустрочный интервал - 1,5. Результат сохраняется в формате MS Office Word или Open Office.org</w:t>
      </w:r>
    </w:p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ru-RU"/>
      </w:rPr>
    </w:rPrDefault>
    <w:pPrDefault>
      <w:pPr>
        <w:ind w:firstLine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80" w:line="360" w:lineRule="auto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E58FD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sz w:val="28"/>
    </w:rPr>
  </w:style>
  <w:style w:type="paragraph" w:styleId="10">
    <w:name w:val="heading 1"/>
    <w:basedOn w:val="a"/>
    <w:next w:val="a"/>
    <w:link w:val="11"/>
    <w:qFormat w:val="1"/>
    <w:rsid w:val="00DE58FD"/>
    <w:pPr>
      <w:keepNext w:val="1"/>
      <w:spacing w:after="60" w:before="240"/>
      <w:outlineLvl w:val="0"/>
    </w:pPr>
    <w:rPr>
      <w:rFonts w:ascii="Arial" w:cs="Arial" w:hAnsi="Arial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 w:val="1"/>
    <w:qFormat w:val="1"/>
    <w:rsid w:val="00DE58FD"/>
    <w:pPr>
      <w:keepNext w:val="1"/>
      <w:keepLines w:val="1"/>
      <w:spacing w:before="80" w:line="360" w:lineRule="auto"/>
      <w:jc w:val="center"/>
      <w:outlineLvl w:val="1"/>
    </w:pPr>
    <w:rPr>
      <w:rFonts w:eastAsia="Calibri"/>
      <w:b w:val="1"/>
      <w:bCs w:val="1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1" w:customStyle="1">
    <w:name w:val="Заголовок 1 Знак"/>
    <w:basedOn w:val="a0"/>
    <w:link w:val="10"/>
    <w:rsid w:val="00DE58FD"/>
    <w:rPr>
      <w:rFonts w:ascii="Arial" w:cs="Arial" w:eastAsia="Times New Roman" w:hAnsi="Arial"/>
      <w:b w:val="1"/>
      <w:bCs w:val="1"/>
      <w:kern w:val="32"/>
      <w:sz w:val="32"/>
      <w:szCs w:val="32"/>
    </w:rPr>
  </w:style>
  <w:style w:type="character" w:styleId="20" w:customStyle="1">
    <w:name w:val="Заголовок 2 Знак"/>
    <w:basedOn w:val="a0"/>
    <w:link w:val="2"/>
    <w:rsid w:val="00DE58FD"/>
    <w:rPr>
      <w:rFonts w:ascii="Times New Roman" w:cs="Times New Roman" w:eastAsia="Calibri" w:hAnsi="Times New Roman"/>
      <w:b w:val="1"/>
      <w:bCs w:val="1"/>
      <w:sz w:val="28"/>
      <w:szCs w:val="26"/>
    </w:rPr>
  </w:style>
  <w:style w:type="paragraph" w:styleId="1" w:customStyle="1">
    <w:name w:val="Абзац списка1"/>
    <w:basedOn w:val="a"/>
    <w:rsid w:val="00DE58FD"/>
    <w:pPr>
      <w:numPr>
        <w:numId w:val="1"/>
      </w:numPr>
      <w:ind w:left="0" w:firstLine="709"/>
      <w:contextualSpacing w:val="1"/>
    </w:pPr>
  </w:style>
  <w:style w:type="paragraph" w:styleId="Default" w:customStyle="1">
    <w:name w:val="Default"/>
    <w:rsid w:val="00DE58FD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 w:val="1"/>
    <w:rsid w:val="002C2AA3"/>
    <w:pPr>
      <w:spacing w:after="200" w:line="276" w:lineRule="auto"/>
      <w:ind w:left="720" w:firstLine="0"/>
      <w:contextualSpacing w:val="1"/>
      <w:jc w:val="left"/>
    </w:pPr>
    <w:rPr>
      <w:rFonts w:asciiTheme="minorHAnsi" w:cstheme="minorBidi" w:eastAsiaTheme="minorHAnsi" w:hAnsiTheme="minorHAnsi"/>
      <w:sz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XUuTocUct1WhD/T+T+AMlkN44g==">AMUW2mUY9PcRuUwOdJ2Pv4TyDby38Nl33f4+jR4frYIZUzy0E3ZxpYrzS02KO/BIlr0Ue2ln64Qg7yjJxFdR/8vajVymBwAcYDXAqmv68mCpfkXI9gWunQq+jtAPg1Z2hTBNQPMIQTFi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2017-06-24T12:32:00Z</dcterms:created>
  <dc:creator>PowerB</dc:creator>
</cp:coreProperties>
</file>