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94" w:rsidRDefault="004F1C94" w:rsidP="00E3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30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</w:p>
    <w:p w:rsidR="00E3431A" w:rsidRPr="006F1B48" w:rsidRDefault="00E3431A" w:rsidP="00E3431A">
      <w:pPr>
        <w:spacing w:after="0"/>
        <w:rPr>
          <w:rFonts w:ascii="Times New Roman" w:hAnsi="Times New Roman"/>
          <w:b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Составление сравнительной таблицы возрастных периодов</w:t>
      </w:r>
      <w:r w:rsidRPr="006F1B48">
        <w:rPr>
          <w:rFonts w:ascii="Times New Roman" w:hAnsi="Times New Roman"/>
          <w:b/>
          <w:sz w:val="24"/>
          <w:szCs w:val="24"/>
        </w:rPr>
        <w:t>»</w:t>
      </w:r>
    </w:p>
    <w:p w:rsidR="00E3431A" w:rsidRPr="006F1B48" w:rsidRDefault="00E3431A" w:rsidP="00E343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 xml:space="preserve">Цель: </w:t>
      </w:r>
      <w:r w:rsidRPr="006F1B48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color w:val="000000"/>
          <w:sz w:val="24"/>
          <w:szCs w:val="24"/>
        </w:rPr>
        <w:t>особенностей определенных возрастных периодов человека</w:t>
      </w:r>
      <w:r w:rsidRPr="006F1B48">
        <w:rPr>
          <w:rFonts w:ascii="Times New Roman" w:hAnsi="Times New Roman"/>
          <w:color w:val="000000"/>
          <w:sz w:val="24"/>
          <w:szCs w:val="24"/>
        </w:rPr>
        <w:t>.</w:t>
      </w:r>
    </w:p>
    <w:p w:rsidR="00E3431A" w:rsidRPr="006F1B48" w:rsidRDefault="00E3431A" w:rsidP="00E3431A">
      <w:pPr>
        <w:spacing w:after="0"/>
        <w:rPr>
          <w:rFonts w:ascii="Times New Roman" w:hAnsi="Times New Roman"/>
          <w:sz w:val="24"/>
          <w:szCs w:val="24"/>
        </w:rPr>
      </w:pPr>
      <w:r w:rsidRPr="006F1B48">
        <w:rPr>
          <w:rFonts w:ascii="Times New Roman" w:hAnsi="Times New Roman"/>
          <w:b/>
          <w:sz w:val="24"/>
          <w:szCs w:val="24"/>
        </w:rPr>
        <w:t>Задание</w:t>
      </w:r>
      <w:r w:rsidRPr="006F1B48">
        <w:rPr>
          <w:rFonts w:ascii="Times New Roman" w:hAnsi="Times New Roman"/>
          <w:sz w:val="24"/>
          <w:szCs w:val="24"/>
        </w:rPr>
        <w:t xml:space="preserve">: </w:t>
      </w:r>
    </w:p>
    <w:p w:rsidR="00E3431A" w:rsidRPr="006F1B48" w:rsidRDefault="00E3431A" w:rsidP="00E343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знакомиться с </w:t>
      </w:r>
      <w:r>
        <w:rPr>
          <w:rFonts w:ascii="Times New Roman" w:hAnsi="Times New Roman"/>
          <w:color w:val="000000"/>
          <w:sz w:val="24"/>
          <w:szCs w:val="24"/>
        </w:rPr>
        <w:t>содержанием таблицы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3431A" w:rsidRDefault="00E3431A" w:rsidP="00E343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Законспектировать</w:t>
      </w:r>
      <w:r w:rsidRPr="006F1B48">
        <w:rPr>
          <w:rFonts w:ascii="Times New Roman" w:hAnsi="Times New Roman"/>
          <w:color w:val="000000"/>
          <w:sz w:val="24"/>
          <w:szCs w:val="24"/>
        </w:rPr>
        <w:t xml:space="preserve"> таблицу</w:t>
      </w:r>
      <w:r>
        <w:rPr>
          <w:rFonts w:ascii="Times New Roman" w:hAnsi="Times New Roman"/>
          <w:color w:val="000000"/>
          <w:sz w:val="24"/>
          <w:szCs w:val="24"/>
        </w:rPr>
        <w:t xml:space="preserve"> в тетрадке.</w:t>
      </w:r>
    </w:p>
    <w:p w:rsidR="00AC01B5" w:rsidRDefault="00AC01B5" w:rsidP="00AC01B5">
      <w:pPr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Сводная таблица по курсу «Возрастная психология»</w:t>
      </w: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4678"/>
        <w:gridCol w:w="3402"/>
        <w:gridCol w:w="4820"/>
      </w:tblGrid>
      <w:tr w:rsidR="00AC01B5" w:rsidRPr="00D9561E" w:rsidTr="00E8474F">
        <w:trPr>
          <w:trHeight w:val="143"/>
        </w:trPr>
        <w:tc>
          <w:tcPr>
            <w:tcW w:w="1809" w:type="dxa"/>
          </w:tcPr>
          <w:p w:rsidR="00AC01B5" w:rsidRPr="00D9561E" w:rsidRDefault="00AC01B5" w:rsidP="00E84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4678" w:type="dxa"/>
          </w:tcPr>
          <w:p w:rsidR="00AC01B5" w:rsidRPr="00D9561E" w:rsidRDefault="00AC01B5" w:rsidP="00E84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Ситуация Развития </w:t>
            </w:r>
          </w:p>
        </w:tc>
        <w:tc>
          <w:tcPr>
            <w:tcW w:w="3402" w:type="dxa"/>
          </w:tcPr>
          <w:p w:rsidR="00AC01B5" w:rsidRPr="00D9561E" w:rsidRDefault="00AC01B5" w:rsidP="00E84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t>Ведущая Деятельность</w:t>
            </w:r>
          </w:p>
        </w:tc>
        <w:tc>
          <w:tcPr>
            <w:tcW w:w="4820" w:type="dxa"/>
          </w:tcPr>
          <w:p w:rsidR="00AC01B5" w:rsidRPr="00D9561E" w:rsidRDefault="00AC01B5" w:rsidP="00E84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t>Новообразования</w:t>
            </w:r>
          </w:p>
        </w:tc>
      </w:tr>
      <w:tr w:rsidR="00AC01B5" w:rsidRPr="00D9561E" w:rsidTr="00E8474F">
        <w:trPr>
          <w:trHeight w:val="143"/>
        </w:trPr>
        <w:tc>
          <w:tcPr>
            <w:tcW w:w="1809" w:type="dxa"/>
          </w:tcPr>
          <w:p w:rsidR="00AC01B5" w:rsidRPr="00D9561E" w:rsidRDefault="00AC01B5" w:rsidP="00E84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1.Период младенчества  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а) новорожденность  (от 1 до 6 недель); 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б) собственно младенчество 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(до 1 года) </w:t>
            </w:r>
          </w:p>
        </w:tc>
        <w:tc>
          <w:tcPr>
            <w:tcW w:w="4678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Определяется двумя моментами: а) биологической беспомощностью младенца, зависимостью удовлетворения его потребностей от взрослых; б) при этой максимальной зависимости,  включенностью всего поведения ребенка в социальное, он лишен основных средств социального общения  речи.</w:t>
            </w:r>
            <w:proofErr w:type="gram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Таким образом, противоречие между максимальной социальной включенностью младенца и минимальными возможностями общения определяют основу развития ребенка в этом возрасте.   </w:t>
            </w:r>
          </w:p>
        </w:tc>
        <w:tc>
          <w:tcPr>
            <w:tcW w:w="3402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Эмоциональное общение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взрослым. Сенсомоторное развитие, заключающееся в </w:t>
            </w:r>
            <w:proofErr w:type="spell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научении</w:t>
            </w:r>
            <w:proofErr w:type="spell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моторным навыкам (овладение рукой, умение сидеть и ходить) и появлении познавательных (функциональных) действий (т.е. познание физической стороны предмета и имитация действий взрослым с этим предметом).   </w:t>
            </w:r>
          </w:p>
        </w:tc>
        <w:tc>
          <w:tcPr>
            <w:tcW w:w="4820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новообразования: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появление индивидуальной психической жизни;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>сенсорное развитие опережает моторное;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 формирование «автономной речи»: слова имеют функции наименования и указания, но не имеют значащей функции; значение слова не постоянно; нет отношения общности между отдельными значениями слов. Развитие автономной речи является центральным новообразованием кризиса первого года жизни.</w:t>
            </w:r>
          </w:p>
        </w:tc>
      </w:tr>
      <w:tr w:rsidR="00AC01B5" w:rsidRPr="00D9561E" w:rsidTr="00E8474F">
        <w:trPr>
          <w:trHeight w:val="143"/>
        </w:trPr>
        <w:tc>
          <w:tcPr>
            <w:tcW w:w="1809" w:type="dxa"/>
          </w:tcPr>
          <w:p w:rsidR="00AC01B5" w:rsidRPr="00D9561E" w:rsidRDefault="00AC01B5" w:rsidP="00AC01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Раннее детство 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(от 1 года до 3 лет)</w:t>
            </w:r>
          </w:p>
        </w:tc>
        <w:tc>
          <w:tcPr>
            <w:tcW w:w="4678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В этом  возрасте  ребенок  приобретает  некоторую степень самостоятельности: появляются  первые слова, ребенок  начинает  ходить,  развиваются действия с предметами. Однако диапазон возможностей ребенка еще очень ограничен. Социальную ситуацию развития в раннем возрасте можно описать схемой:  "РЕБЕНОК-  ПРЕДМЕТ – ВЗРОСЛЫЙ". Эта система отношений содержит в себе противоречие: способ  действия с  предметом, образец  действия принадлежит взрослому,  а  ребенок  в  то же  время должен выполнять  индивидуальное действие. Это противоречие  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решается  в новом типе деятельности,  который  рождается в  период раннего возраста. Им является предметная деятельность,  направленная на  усвоение  общественно выработанных  способов действия  с  предметами.</w:t>
            </w:r>
          </w:p>
        </w:tc>
        <w:tc>
          <w:tcPr>
            <w:tcW w:w="3402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Предметно-орудийная деятельность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, с ведущим мотивом овладения действиями с предметом. На этом этапе происходит дальнейшее выделение смыслового компонента предмета и освоение операционально-технической стороны. </w:t>
            </w:r>
          </w:p>
        </w:tc>
        <w:tc>
          <w:tcPr>
            <w:tcW w:w="4820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Центральное новообразование возраста – развитие сознания и самосознания. Благодаря отделению действия  от предмета,  происходит  сравнение  своего  действия  с   действием  взрослого. Как только  ребенок  увидел себя </w:t>
            </w: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другом</w:t>
            </w:r>
            <w:proofErr w:type="gram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, он увидел  себя  самого  и появился  феномен "внешнее Я сам" («Я сам» является новообразование кризиса 3х лет).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новообразования: </w:t>
            </w:r>
            <w:proofErr w:type="spell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прямохождение</w:t>
            </w:r>
            <w:proofErr w:type="spell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, развитие речи и предметная деятельность.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B5" w:rsidRPr="00D9561E" w:rsidTr="00E8474F">
        <w:trPr>
          <w:trHeight w:val="143"/>
        </w:trPr>
        <w:tc>
          <w:tcPr>
            <w:tcW w:w="1809" w:type="dxa"/>
          </w:tcPr>
          <w:p w:rsidR="00AC01B5" w:rsidRPr="00D9561E" w:rsidRDefault="00AC01B5" w:rsidP="00E84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Дошкольный возраст 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(от 3 до 7 лет)</w:t>
            </w:r>
          </w:p>
        </w:tc>
        <w:tc>
          <w:tcPr>
            <w:tcW w:w="4678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Ребенок выходит из кризиса 3х лет с желанием действовать автономно и с системой самооценки.  Благодаря развитой речи и способности передвигаться он может чувствовать соразмерность </w:t>
            </w: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 Но он понимает, что взрослые делают, что-то не на основе умений (как делать), а на смысловой основе (почему делать), т.е. у него  не развита </w:t>
            </w:r>
            <w:proofErr w:type="spell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мотивационно-потребностная</w:t>
            </w:r>
            <w:proofErr w:type="spell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сфера. Задача ребенка в этом периоде состоит в  развитии этих смыслов, путем участия в человеческих отношениях. Поскольку взрослые ограждают его от этого активного участия, ребенок реализует это стремление в играх. В них он моделирует мир взрослых и правила функционирования в нем.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РЕБЕНОК-ВЗРОСЛЫЙ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РЕБЕНОК-ДЕТИ</w:t>
            </w:r>
            <w:proofErr w:type="gramEnd"/>
          </w:p>
        </w:tc>
        <w:tc>
          <w:tcPr>
            <w:tcW w:w="3402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Сюжетно-ролевая игра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(где игра  это своеобразное отношение к действительности,  характеризующееся созданием мнимых ситуаций или переносом свойств одних предметов на другие). </w:t>
            </w: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К концу этого периода эти игры приобретают «режиссерский» характер).</w:t>
            </w:r>
            <w:proofErr w:type="gram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Они позволяют постигнуть систему отношения между людьми и способствуют развитию </w:t>
            </w:r>
            <w:proofErr w:type="spell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знаковосимволической</w:t>
            </w:r>
            <w:proofErr w:type="spell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и речи.     </w:t>
            </w:r>
          </w:p>
        </w:tc>
        <w:tc>
          <w:tcPr>
            <w:tcW w:w="4820" w:type="dxa"/>
          </w:tcPr>
          <w:p w:rsidR="00AC01B5" w:rsidRPr="00D9561E" w:rsidRDefault="00AC01B5" w:rsidP="00E84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Новообразования:</w:t>
            </w:r>
          </w:p>
          <w:p w:rsidR="00AC01B5" w:rsidRPr="00D9561E" w:rsidRDefault="00AC01B5" w:rsidP="00AC01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Центральным новообразованием является борьба мотивов (или иерархия мотивов);</w:t>
            </w:r>
          </w:p>
          <w:p w:rsidR="00AC01B5" w:rsidRPr="00D9561E" w:rsidRDefault="00AC01B5" w:rsidP="00AC01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произвольность поведения (как возможность приостанавливать аффект для оценки ситуации и прогнозирования);   </w:t>
            </w:r>
          </w:p>
          <w:p w:rsidR="00AC01B5" w:rsidRPr="00D9561E" w:rsidRDefault="00AC01B5" w:rsidP="00AC01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появление «внутреннего мира»: </w:t>
            </w:r>
            <w:proofErr w:type="spell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научение</w:t>
            </w:r>
            <w:proofErr w:type="spell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дифференциации своих состояний и переживаний, как полностью открытых другим людям; </w:t>
            </w:r>
          </w:p>
          <w:p w:rsidR="00AC01B5" w:rsidRPr="00D9561E" w:rsidRDefault="00AC01B5" w:rsidP="00AC01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обобщению переживаний (как появление стойкого </w:t>
            </w: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gram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 т.е. чувств); </w:t>
            </w:r>
          </w:p>
          <w:p w:rsidR="00AC01B5" w:rsidRPr="00D9561E" w:rsidRDefault="00AC01B5" w:rsidP="00AC01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в начале этого периода возникает наглядно-действенное мышление, а к его концу оно изменяется на наглядно-образное; появляется также способность к опосредованному запоминанию;</w:t>
            </w:r>
            <w:proofErr w:type="gramEnd"/>
          </w:p>
          <w:p w:rsidR="00AC01B5" w:rsidRPr="00D9561E" w:rsidRDefault="00AC01B5" w:rsidP="00AC01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нравственное развитие: переход от принятия культурных и нравственных норм как данность к сознательному их принятию;</w:t>
            </w:r>
          </w:p>
          <w:p w:rsidR="00AC01B5" w:rsidRPr="00D9561E" w:rsidRDefault="00AC01B5" w:rsidP="00AC01B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к концу периода появляется способность к </w:t>
            </w:r>
            <w:proofErr w:type="spell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перцептивному</w:t>
            </w:r>
            <w:proofErr w:type="spell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моделированию и </w:t>
            </w:r>
            <w:proofErr w:type="spell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социализованная</w:t>
            </w:r>
            <w:proofErr w:type="spell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речь.  </w:t>
            </w:r>
          </w:p>
          <w:p w:rsidR="00AC01B5" w:rsidRPr="00D9561E" w:rsidRDefault="00AC01B5" w:rsidP="00E8474F">
            <w:pPr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      Этот период заканчивается кризисом 7и лет, среди временных новообразований которого  можно назвать появление </w:t>
            </w:r>
            <w:proofErr w:type="spellStart"/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манерничания</w:t>
            </w:r>
            <w:proofErr w:type="spellEnd"/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gramStart"/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кривляния</w:t>
            </w:r>
            <w:proofErr w:type="gramEnd"/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как гипертрофированного подражания взрослым.</w:t>
            </w:r>
          </w:p>
        </w:tc>
      </w:tr>
      <w:tr w:rsidR="00AC01B5" w:rsidRPr="00D9561E" w:rsidTr="00E8474F">
        <w:trPr>
          <w:trHeight w:val="5939"/>
        </w:trPr>
        <w:tc>
          <w:tcPr>
            <w:tcW w:w="1809" w:type="dxa"/>
          </w:tcPr>
          <w:p w:rsidR="00AC01B5" w:rsidRPr="00D9561E" w:rsidRDefault="00AC01B5" w:rsidP="00E84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Младший школьный возраст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(от6-7 до 10- 11 лет)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Характеризуется следующими особенностями: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отношений появляется учитель, который является непререкаемым авторитетом; 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в этом периоде ребенок впервые сталкивается с системой жестких культурных требований, предъявляемых учителем, вступая в конфликт с которым, ребенок вступает в конфликт с «обществом» (при этом он не может получить эмоциональной поддержки как в семье);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ребенок становится объектом оценки, при этом оценивается не продукт его труда, а он  сам;   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69.3pt;margin-top:32.15pt;width:97.1pt;height:91.85pt;z-index:251658240" filled="f" stroked="f">
                  <v:textbox style="mso-next-textbox:#_x0000_s1028">
                    <w:txbxContent>
                      <w:p w:rsidR="00AC01B5" w:rsidRDefault="00AC01B5" w:rsidP="00AC01B5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F6D1D">
                          <w:rPr>
                            <w:sz w:val="18"/>
                            <w:szCs w:val="18"/>
                          </w:rPr>
                          <w:t>Учитель</w:t>
                        </w:r>
                      </w:p>
                      <w:p w:rsidR="00AC01B5" w:rsidRPr="00121862" w:rsidRDefault="00AC01B5" w:rsidP="00AC01B5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AC01B5" w:rsidRPr="008F6D1D" w:rsidRDefault="00AC01B5" w:rsidP="00AC01B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Родитель</w:t>
                        </w:r>
                      </w:p>
                    </w:txbxContent>
                  </v:textbox>
                </v:shape>
              </w:pic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взаимоотношения со сверстниками переходят из сферы личных предпочтений в сферу партнерских; 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1.5pt;margin-top:8.65pt;width:23.25pt;height:7.95pt;flip:y;z-index:251658240" o:connectortype="straight">
                  <v:stroke endarrow="block"/>
                </v:shape>
              </w:pic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27" type="#_x0000_t32" style="position:absolute;left:0;text-align:left;margin-left:151.5pt;margin-top:7.05pt;width:23.25pt;height:16.55pt;z-index:251658240" o:connectortype="straight">
                  <v:stroke endarrow="block"/>
                </v:shape>
              </w:pic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РЕБЕНОК-ДЕТИ</w:t>
            </w:r>
            <w:proofErr w:type="gram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; РЕБЕНОК-ВЗРОСЛЫЙ</w:t>
            </w:r>
          </w:p>
        </w:tc>
        <w:tc>
          <w:tcPr>
            <w:tcW w:w="3402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  </w:t>
            </w:r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учебная.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Она  поворачивает  ребенка на  самого  себя, требует  рефлексии,  оценки  того,  "чем я  был"  и  "чем  я  стал". </w:t>
            </w:r>
          </w:p>
        </w:tc>
        <w:tc>
          <w:tcPr>
            <w:tcW w:w="4820" w:type="dxa"/>
          </w:tcPr>
          <w:p w:rsidR="00AC01B5" w:rsidRPr="00D9561E" w:rsidRDefault="00AC01B5" w:rsidP="00E847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Новообразования: </w:t>
            </w:r>
          </w:p>
          <w:p w:rsidR="00AC01B5" w:rsidRPr="00D9561E" w:rsidRDefault="00AC01B5" w:rsidP="00AC01B5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внутреннего плана действий (способность к планированию); </w:t>
            </w:r>
          </w:p>
          <w:p w:rsidR="00AC01B5" w:rsidRPr="00D9561E" w:rsidRDefault="00AC01B5" w:rsidP="00E8474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2. рефлексия как осознание  своих  собственных изменений;</w:t>
            </w:r>
          </w:p>
          <w:p w:rsidR="00AC01B5" w:rsidRPr="00D9561E" w:rsidRDefault="00AC01B5" w:rsidP="00E8474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3. произвольность психических процессов.</w:t>
            </w:r>
          </w:p>
          <w:p w:rsidR="00AC01B5" w:rsidRPr="00D9561E" w:rsidRDefault="00AC01B5" w:rsidP="00E8474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         Интеллект опосредует развитие  всех  остальных функций: происходит  интеллектуализация  всех  психических  процессов, их осознание  и  произвольность. </w:t>
            </w:r>
          </w:p>
        </w:tc>
      </w:tr>
      <w:tr w:rsidR="00AC01B5" w:rsidRPr="00D9561E" w:rsidTr="00E8474F">
        <w:trPr>
          <w:trHeight w:val="3927"/>
        </w:trPr>
        <w:tc>
          <w:tcPr>
            <w:tcW w:w="1809" w:type="dxa"/>
          </w:tcPr>
          <w:p w:rsidR="00AC01B5" w:rsidRPr="00D9561E" w:rsidRDefault="00AC01B5" w:rsidP="00E84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Подростковый возраст 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(от 10 -11 до 14-15); 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ССР в этом возрасте характеризуется следующими особенностями: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подросток продолжает находиться в тех же условиях, что и ранее (семья, школа, сверстники), но у него появляются новые ценностные ориентации. Так, стремление к независимости сталкивается в семье с тем, что родители могут относиться к подростку еще как к «ребенку». У него меняется отношение и к школе  она становиться местом активных взаимоотношений;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в то же время, подросток находится под действием амбивалентно направленных сил: он стремиться оторваться от детства, которое, одновременно, является для него привлекательным (в нем меньше ответственности и т.п.);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 происходит расширение социальных условий бытия: как в пространственном отношении, так и в увеличении диапазона «проб себя», поиска себя;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Интимно-личностное общение со сверстниками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ведущей деятельностью в этом  возрасте. Здесь осваиваются нормы  социального поведения, морали и т.п.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ведущей деятельностью выступает </w:t>
            </w:r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общественно-полезный труд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Центральным новообразованием является чувство взрослости. 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новообразования: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>значимость сверстников очень велика (сверстники на первом месте);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>возникающие интересы неустойчивы,  в связи с тем, что подросток «ищет себя»;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перенесенное внутрь социальное сознание, т.е. есть самосознание. Его появление способствует большей регуляции, контролю и управлением поведения, более глубокому пониманию других людей, создает условия дальнейшего личностного развития и др.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на первый   план  выступают   мотивы,   которые   связаны   с   формирующимся мировоззрением,  с планами будущей  жизни. Они соподчинены на основе ведущих общественно  значимых и ставших  ценными  для  личности  мотивов. Регуляция ими осуществляется  на основе сознательно  поставленной  цели  и  сознательно  принятого намерения;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 нравственные  убеждения и  нравственное мировоззрение. Последнее представляет собой систему убеждений, которая приводит к качественным сдвигам во всей системе  потребностей и  стремлений  подростка;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 самоопределение:  с субъективной точки зрения оно характеризуется осознанием  себя  в качестве  члена  общества  и  конкретизируется  в  новой общественно  значимой  позиции.</w:t>
            </w:r>
          </w:p>
        </w:tc>
      </w:tr>
      <w:tr w:rsidR="00AC01B5" w:rsidRPr="00D9561E" w:rsidTr="00E8474F">
        <w:trPr>
          <w:trHeight w:val="3927"/>
        </w:trPr>
        <w:tc>
          <w:tcPr>
            <w:tcW w:w="1809" w:type="dxa"/>
          </w:tcPr>
          <w:p w:rsidR="00AC01B5" w:rsidRPr="00D9561E" w:rsidRDefault="00AC01B5" w:rsidP="00E84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6.Старший школьный возраст (ранняя юность) </w:t>
            </w:r>
          </w:p>
          <w:p w:rsidR="00AC01B5" w:rsidRPr="00D9561E" w:rsidRDefault="00AC01B5" w:rsidP="00E84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(14-15 – 18 лет).  </w:t>
            </w:r>
          </w:p>
        </w:tc>
        <w:tc>
          <w:tcPr>
            <w:tcW w:w="4678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социальная ситуация развития </w:t>
            </w:r>
            <w:r w:rsidRPr="00D95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определяет особенности развития личности в старшем школьном возрасте, так как для них характерна неоднородность социального положения. 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Юность – это переход от подросткового возраста к самостоятельной взрослой жизни. Это определяет социальную ситуацию развития в этом возрасте: юноши занимают промежуточное положение между ребенком и взрослым. Наряду с элементами взрослого статуса, юноша еще сохраняют черты зависимости, сближающие его положение с положением ребенка.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C01B5" w:rsidRPr="00D9561E" w:rsidRDefault="00AC01B5" w:rsidP="00E8474F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Ведущая деятельность – </w:t>
            </w:r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учебно-профессиональная,</w:t>
            </w:r>
            <w:r w:rsidRPr="00D95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благодаря которой у старшеклассников формируются определенные познавательные и профессиональные интересы, способность строить жизненные планы и вырабатывать нравственные идеалы, самосознание.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i/>
                <w:sz w:val="20"/>
                <w:szCs w:val="20"/>
              </w:rPr>
              <w:t>Центральным новообразованием</w:t>
            </w: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 раннего юношеского возраста выступает профессиональное самоопределение.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новообразования: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развитие теоретического мышления, оценочных суждений, принципов;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формирование мировоззрения, идеалов, убеждений;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вырабатывается активная жизненная позиция, самоопределение;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 xml:space="preserve"> стремление к самовоспитанию, самопознанию; 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>противоречивость образа «Я»;</w:t>
            </w:r>
          </w:p>
          <w:p w:rsidR="00AC01B5" w:rsidRPr="00D9561E" w:rsidRDefault="00AC01B5" w:rsidP="00AC01B5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9561E">
              <w:rPr>
                <w:sz w:val="20"/>
                <w:szCs w:val="20"/>
              </w:rPr>
              <w:t>критическое отношение к взрослым.</w:t>
            </w:r>
          </w:p>
          <w:p w:rsidR="00AC01B5" w:rsidRPr="00D9561E" w:rsidRDefault="00AC01B5" w:rsidP="00E8474F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1E">
              <w:rPr>
                <w:rFonts w:ascii="Times New Roman" w:hAnsi="Times New Roman" w:cs="Times New Roman"/>
                <w:sz w:val="20"/>
                <w:szCs w:val="20"/>
              </w:rPr>
              <w:t xml:space="preserve">Кризис 17 лет – кризис идентичности. Опасность этой стадии, по Э. </w:t>
            </w:r>
            <w:proofErr w:type="spellStart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Эриксону</w:t>
            </w:r>
            <w:proofErr w:type="spellEnd"/>
            <w:r w:rsidRPr="00D9561E">
              <w:rPr>
                <w:rFonts w:ascii="Times New Roman" w:hAnsi="Times New Roman" w:cs="Times New Roman"/>
                <w:sz w:val="20"/>
                <w:szCs w:val="20"/>
              </w:rPr>
              <w:t>, является ролевое смешение, диффузия «Я» - идентичности. За кризисом идентичности следует либо обретение «взрослой идентичности», либо задержка в личностном развитии.</w:t>
            </w:r>
          </w:p>
          <w:p w:rsidR="00AC01B5" w:rsidRPr="00D9561E" w:rsidRDefault="00AC01B5" w:rsidP="00E847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01B5" w:rsidRDefault="00AC01B5" w:rsidP="00AC01B5"/>
    <w:p w:rsidR="00AC01B5" w:rsidRDefault="00AC01B5" w:rsidP="00AC01B5"/>
    <w:p w:rsidR="00AC01B5" w:rsidRDefault="00AC01B5" w:rsidP="00E343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55DC" w:rsidRPr="006F1B48" w:rsidRDefault="004F55DC" w:rsidP="00E3431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1C94" w:rsidRDefault="004F1C94"/>
    <w:sectPr w:rsidR="004F1C94" w:rsidSect="004F55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2F81"/>
    <w:multiLevelType w:val="singleLevel"/>
    <w:tmpl w:val="3BB4E7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2947430E"/>
    <w:multiLevelType w:val="singleLevel"/>
    <w:tmpl w:val="7FCAE4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BA44794"/>
    <w:multiLevelType w:val="singleLevel"/>
    <w:tmpl w:val="A9E8BD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4F175898"/>
    <w:multiLevelType w:val="hybridMultilevel"/>
    <w:tmpl w:val="90D0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35AAA"/>
    <w:multiLevelType w:val="hybridMultilevel"/>
    <w:tmpl w:val="BDAE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C94"/>
    <w:rsid w:val="00222550"/>
    <w:rsid w:val="00311569"/>
    <w:rsid w:val="004F1C94"/>
    <w:rsid w:val="004F55DC"/>
    <w:rsid w:val="006A2D9D"/>
    <w:rsid w:val="00897356"/>
    <w:rsid w:val="00915581"/>
    <w:rsid w:val="00AC01B5"/>
    <w:rsid w:val="00B7698A"/>
    <w:rsid w:val="00BB0B29"/>
    <w:rsid w:val="00CE7758"/>
    <w:rsid w:val="00E3431A"/>
    <w:rsid w:val="00E3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9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94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2023-12-20T05:03:00Z</dcterms:created>
  <dcterms:modified xsi:type="dcterms:W3CDTF">2023-12-20T06:01:00Z</dcterms:modified>
</cp:coreProperties>
</file>