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9B" w:rsidRPr="0059719A" w:rsidRDefault="00BE439B" w:rsidP="0059719A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59719A">
        <w:rPr>
          <w:rFonts w:ascii="Times New Roman" w:eastAsia="Verdana" w:hAnsi="Times New Roman" w:cs="Times New Roman"/>
          <w:b/>
          <w:bCs/>
          <w:sz w:val="24"/>
          <w:szCs w:val="24"/>
        </w:rPr>
        <w:t>1. Дисциплина: ОСНОВЫ ВРАЧЕБНОГО КОНТРОЛЯ, ЛФК И МАССАЖА</w:t>
      </w:r>
    </w:p>
    <w:p w:rsidR="00BE439B" w:rsidRPr="0059719A" w:rsidRDefault="00BE439B" w:rsidP="0059719A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59719A">
        <w:rPr>
          <w:rFonts w:ascii="Times New Roman" w:eastAsia="Verdana" w:hAnsi="Times New Roman" w:cs="Times New Roman"/>
          <w:b/>
          <w:bCs/>
          <w:sz w:val="24"/>
          <w:szCs w:val="24"/>
        </w:rPr>
        <w:t>2. Преподаватель: Ремская Е.А.</w:t>
      </w:r>
    </w:p>
    <w:p w:rsidR="00BE439B" w:rsidRPr="0059719A" w:rsidRDefault="00BE439B" w:rsidP="0059719A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9719A">
        <w:rPr>
          <w:rFonts w:ascii="Times New Roman" w:eastAsia="Verdana" w:hAnsi="Times New Roman" w:cs="Times New Roman"/>
          <w:b/>
          <w:bCs/>
          <w:sz w:val="24"/>
          <w:szCs w:val="24"/>
        </w:rPr>
        <w:t>3. Название темы: Практическое занятие № 3 по теме «</w:t>
      </w:r>
      <w:r w:rsidRPr="00597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физических упражнений при заболеваниях органов пищеварения</w:t>
      </w:r>
      <w:r w:rsidRPr="0059719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9719A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(2 часа)</w:t>
      </w:r>
    </w:p>
    <w:p w:rsidR="00BE439B" w:rsidRPr="0059719A" w:rsidRDefault="00BE439B" w:rsidP="0059719A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59719A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4. Задание: Изучить тему. </w:t>
      </w:r>
    </w:p>
    <w:p w:rsidR="00BE439B" w:rsidRPr="0059719A" w:rsidRDefault="00BE439B" w:rsidP="0059719A">
      <w:pPr>
        <w:spacing w:after="0" w:line="240" w:lineRule="auto"/>
        <w:ind w:left="708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59719A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        Выполнить предлагаемые упражнения. </w:t>
      </w:r>
    </w:p>
    <w:p w:rsidR="00BE439B" w:rsidRPr="0059719A" w:rsidRDefault="00BE439B" w:rsidP="0059719A">
      <w:pPr>
        <w:spacing w:after="0" w:line="240" w:lineRule="auto"/>
        <w:ind w:left="708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59719A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        Оформить краткий конспект по теме. </w:t>
      </w:r>
    </w:p>
    <w:p w:rsidR="00BE439B" w:rsidRPr="0059719A" w:rsidRDefault="00BE439B" w:rsidP="0059719A">
      <w:pPr>
        <w:spacing w:after="0" w:line="240" w:lineRule="auto"/>
        <w:ind w:left="708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59719A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        Описать свои ощущения при выполнении упражнений.</w:t>
      </w:r>
    </w:p>
    <w:p w:rsidR="00BE439B" w:rsidRPr="0059719A" w:rsidRDefault="00BE439B" w:rsidP="0059719A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E439B" w:rsidRPr="0059719A" w:rsidRDefault="00BE439B" w:rsidP="0059719A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Физиологические основы физических упражнений</w:t>
      </w:r>
    </w:p>
    <w:p w:rsidR="00BE439B" w:rsidRPr="0059719A" w:rsidRDefault="00BE439B" w:rsidP="0059719A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При заболевании органов пищеварительной системы, оздоровительная (адаптивная) физическая культура является вспомогательной частью комплексного лечения, оказывая существенное влияние на восстановление нарушенных функций пищеварения. Брюшное дыхание положительно влияет на секреторную, всасывательную и выделительную функции кишечника, а также функции печени и желчного пузыря (нормализуется выделение желчи). Во время мышечной работы образуются </w:t>
      </w:r>
      <w:proofErr w:type="spellStart"/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гистаминоподобные</w:t>
      </w:r>
      <w:proofErr w:type="spellEnd"/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вещества, которые являются мышечными стимуляторами секреции пищеварительных ферментов.</w:t>
      </w:r>
    </w:p>
    <w:p w:rsidR="00BE439B" w:rsidRPr="0059719A" w:rsidRDefault="00BE439B" w:rsidP="0059719A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Интенсивные физические упражнения снижают секрецию пищеварительных желез, замедляют процесс пищеварения, поэтому занятия следует проводить не реже чем через 1.5-2 часа после еды. При заболеваниях пищеварительного аппарата физические упражнения оказывают общеукрепляющее влияние, улучшают нервно-психическое и эмоциональное состояние, оказывают положительное влияние на нервно-гуморальную регуляцию пищеварения, активизируют кровообращение органов брюшной полости и малого таза, укрепляют мышцы брюшного пресса и тазового дна.</w:t>
      </w:r>
    </w:p>
    <w:p w:rsidR="00BE439B" w:rsidRPr="0059719A" w:rsidRDefault="00BE439B" w:rsidP="0059719A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Занятия оздоровительной (адаптационной) гимнастикой проводятся в стадии ремиссии, их продолжительность 25-30 минут, плотность 50-60%. Это: медленная ходьба до 2-3 км, упражнения на гимнастической стенке, скамейке, с гантелями (1 кг). Лучшими ИП являются: </w:t>
      </w:r>
      <w:proofErr w:type="gramStart"/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положение</w:t>
      </w:r>
      <w:proofErr w:type="gramEnd"/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лежа на спине, правом боку (для оттока желчи), стоя на четвереньках. Используются упражнения для всех мышечных групп. Противопоказаны силовые упражнения, связанные с сотрясением тела, с большой нагрузкой на мышцы брюшного пресса. Комплексы следует выполнять в медленном темпе, в чередовании с ходьбой на месте. Не следует использовать бег и прыжковые упражнения.</w:t>
      </w:r>
    </w:p>
    <w:p w:rsidR="0059719A" w:rsidRDefault="0059719A" w:rsidP="0059719A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</w:p>
    <w:p w:rsidR="00BE439B" w:rsidRPr="0059719A" w:rsidRDefault="00BE439B" w:rsidP="0059719A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Комплекс физических упражнений</w:t>
      </w:r>
    </w:p>
    <w:p w:rsidR="0059719A" w:rsidRDefault="0059719A" w:rsidP="0059719A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</w:p>
    <w:p w:rsidR="00BE439B" w:rsidRPr="0059719A" w:rsidRDefault="00BE439B" w:rsidP="0059719A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Примерный комплекс оздоровительной гимнастики при язвенной болезни.</w:t>
      </w:r>
    </w:p>
    <w:p w:rsidR="00BE439B" w:rsidRPr="0059719A" w:rsidRDefault="00BE439B" w:rsidP="0059719A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1. ИП: лежа на спине.</w:t>
      </w:r>
    </w:p>
    <w:p w:rsidR="00BE439B" w:rsidRPr="0059719A" w:rsidRDefault="00BE439B" w:rsidP="0059719A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Диафрагмальное дыхание средней глубины. При вдохе живот поднимается, при выдохе опускается, грудная клетка по возможности должна быть неподвижна. Для </w:t>
      </w:r>
      <w:proofErr w:type="gramStart"/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контроля за</w:t>
      </w:r>
      <w:proofErr w:type="gramEnd"/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дыханием надо правую руку положить на грудь, левую на живот, на вдохе подсчитывать про себя: 1-2-3, на выдохе: 1-2-3-4. Повторить 8-10 раз.</w:t>
      </w:r>
    </w:p>
    <w:p w:rsidR="00BE439B" w:rsidRPr="0059719A" w:rsidRDefault="00BE439B" w:rsidP="0059719A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2. ИП: лежа на спине.</w:t>
      </w:r>
    </w:p>
    <w:p w:rsidR="00BE439B" w:rsidRPr="0059719A" w:rsidRDefault="00BE439B" w:rsidP="0059719A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Сгибание (вдох) и разгибание (выдох) рук в локтях и стоп в голеностопных суставах - 6-10 раз.</w:t>
      </w:r>
    </w:p>
    <w:p w:rsidR="00BE439B" w:rsidRPr="0059719A" w:rsidRDefault="00BE439B" w:rsidP="0059719A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3. ИП: лежа на спине.</w:t>
      </w:r>
    </w:p>
    <w:p w:rsidR="00BE439B" w:rsidRPr="0059719A" w:rsidRDefault="00BE439B" w:rsidP="0059719A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Поочередное поднимание (вдох) и опускание руки (выдох) 3-4 раза.</w:t>
      </w:r>
    </w:p>
    <w:p w:rsidR="00BE439B" w:rsidRPr="0059719A" w:rsidRDefault="00BE439B" w:rsidP="0059719A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4. ИП: лежа на спине. Поочередное сгибание и разгибание ног в коленях. Повторить 4-6 раз. Дыхание произвольное.</w:t>
      </w:r>
    </w:p>
    <w:p w:rsidR="00BE439B" w:rsidRPr="0059719A" w:rsidRDefault="00BE439B" w:rsidP="0059719A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5. ИП: лежа на спине, ноги согнуты. Движение согнутыми ногами вправо и влево, не отрывая пятки от опоры. Повторить 4-6 раз. Дыхание произвольное.</w:t>
      </w:r>
    </w:p>
    <w:p w:rsidR="00BE439B" w:rsidRPr="0059719A" w:rsidRDefault="00BE439B" w:rsidP="0059719A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6. ИП: лежа на спине, ноги согнуты. </w:t>
      </w:r>
      <w:proofErr w:type="gramStart"/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Разведение (вдох) и сведение (выдох колен. 6-8 раз.</w:t>
      </w:r>
      <w:proofErr w:type="gramEnd"/>
    </w:p>
    <w:p w:rsidR="00BE439B" w:rsidRPr="0059719A" w:rsidRDefault="00BE439B" w:rsidP="0059719A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7. ИП: лежа на </w:t>
      </w:r>
      <w:proofErr w:type="spellStart"/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спине</w:t>
      </w:r>
      <w:proofErr w:type="gramStart"/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.П</w:t>
      </w:r>
      <w:proofErr w:type="gramEnd"/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оочередное</w:t>
      </w:r>
      <w:proofErr w:type="spellEnd"/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поднимание и опускание прямых ног (на выдохе) 3-5 раз.</w:t>
      </w:r>
    </w:p>
    <w:p w:rsidR="00BE439B" w:rsidRPr="0059719A" w:rsidRDefault="00BE439B" w:rsidP="0059719A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8. ИП: лежа на спине ноги согнуты. Поочередное поднимание и опускание, выпрямление ног в коленях вверх и сгибание (на выдохе) 3-5 раз.</w:t>
      </w:r>
    </w:p>
    <w:p w:rsidR="00BE439B" w:rsidRPr="0059719A" w:rsidRDefault="00BE439B" w:rsidP="0059719A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9. ИП: лежа на спине, ноги согнуты. Поднимание и опускание таза (на выдохе) 4-7 раз.</w:t>
      </w:r>
    </w:p>
    <w:p w:rsidR="00BE439B" w:rsidRPr="0059719A" w:rsidRDefault="00BE439B" w:rsidP="0059719A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10. ИП: лежа на спине. Разведение (вдох), сведение (выдох) рук перед собой. 4-6 раз.</w:t>
      </w:r>
    </w:p>
    <w:p w:rsidR="00BE439B" w:rsidRPr="0059719A" w:rsidRDefault="00BE439B" w:rsidP="0059719A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lastRenderedPageBreak/>
        <w:t>11. ИП: лежа на спине. Сгибание и выпрямление ноги как при езде на велосипеде (на выдохе) 4-8 раз поочередно.</w:t>
      </w:r>
    </w:p>
    <w:p w:rsidR="00BE439B" w:rsidRPr="0059719A" w:rsidRDefault="00BE439B" w:rsidP="0059719A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12. ИП: Лежа на спине, ноги согнуты, руки к плечам. Поднимая голову и плечи, коснуться колен руками (на выдохе) 4-7 раз</w:t>
      </w:r>
    </w:p>
    <w:p w:rsidR="00BE439B" w:rsidRPr="0059719A" w:rsidRDefault="00BE439B" w:rsidP="0059719A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13. ИП: Лежа на правом (левом) </w:t>
      </w:r>
      <w:proofErr w:type="spellStart"/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боку</w:t>
      </w:r>
      <w:proofErr w:type="gramStart"/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.Д</w:t>
      </w:r>
      <w:proofErr w:type="gramEnd"/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иафрагмальное</w:t>
      </w:r>
      <w:proofErr w:type="spellEnd"/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дыхание средней глубины. Правая рука находится под головой, левая на животе. Повторить 8-10 раз.</w:t>
      </w:r>
    </w:p>
    <w:p w:rsidR="00BE439B" w:rsidRPr="0059719A" w:rsidRDefault="00BE439B" w:rsidP="0059719A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14. ИП: Лежа на правом (левом) боку. Выпрямление левой ноги назад (вдох) и подтягивание колена к груди (выдох) 4-7 раз.</w:t>
      </w:r>
    </w:p>
    <w:p w:rsidR="00BE439B" w:rsidRPr="0059719A" w:rsidRDefault="00BE439B" w:rsidP="0059719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39B" w:rsidRPr="0059719A" w:rsidRDefault="00BE439B" w:rsidP="0059719A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Примерный комплекс оздоровительной гимнастики при язвенной болезни желудка и гастрите</w:t>
      </w:r>
    </w:p>
    <w:p w:rsidR="00BE439B" w:rsidRPr="0059719A" w:rsidRDefault="00BE439B" w:rsidP="0059719A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1. ИП: сидя. Повороты туловища, руки в стороны - ВДОХ. Темп медленный. Повторить в каждую сторону 3-6 раз.</w:t>
      </w:r>
    </w:p>
    <w:p w:rsidR="00BE439B" w:rsidRPr="0059719A" w:rsidRDefault="00BE439B" w:rsidP="0059719A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2. ИП: сидя. Сжимание-разжимание кистей рук и сгибание-разгибание стоп. Темп средний. Повторить 10-40 раз. Движение равномерное.</w:t>
      </w:r>
    </w:p>
    <w:p w:rsidR="00BE439B" w:rsidRPr="0059719A" w:rsidRDefault="00BE439B" w:rsidP="0059719A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3. ИП: сидя. Поднимание прямой ноги - ВЫДОХ. Темп медленный. Повторить 3-6 раз каждой ногой.</w:t>
      </w:r>
    </w:p>
    <w:p w:rsidR="00BE439B" w:rsidRPr="0059719A" w:rsidRDefault="00BE439B" w:rsidP="0059719A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4. ИП: сидя. Наклон туловища к правой и левой ноге попеременно - ВЫДОХ. Темп медленный. Повторить 3-6 раз.</w:t>
      </w:r>
    </w:p>
    <w:p w:rsidR="00BE439B" w:rsidRPr="0059719A" w:rsidRDefault="00BE439B" w:rsidP="0059719A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5. ИП: сидя. Поднять колено к груди, руки к плечам - ВЫДОХ. Темп медленный. Повторить 3-6 раз.</w:t>
      </w:r>
    </w:p>
    <w:p w:rsidR="00BE439B" w:rsidRPr="0059719A" w:rsidRDefault="00BE439B" w:rsidP="0059719A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6. ИП: сидя. Приседание - ВЫДОХ. Темп медленный. Повторить 4-12 раз.</w:t>
      </w:r>
    </w:p>
    <w:p w:rsidR="00BE439B" w:rsidRPr="0059719A" w:rsidRDefault="00BE439B" w:rsidP="0059719A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7. ИП: сидя. Поочередное расслабление мышц голени, стопы. Дыхание равномерное. Повторить 3-6 раз.</w:t>
      </w:r>
    </w:p>
    <w:p w:rsidR="00BE439B" w:rsidRPr="0059719A" w:rsidRDefault="00BE439B" w:rsidP="0059719A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8. ИП: лежа на спине. Поднимая руки, сцепить пальцы и развернуть ладони кверху, подтянуться и одновременно выпрямить (ладони) ноги, не отрывая их от пола - ВДОХ. Темп медленный. Повторить 4-6 раз.</w:t>
      </w:r>
    </w:p>
    <w:p w:rsidR="00BE439B" w:rsidRPr="0059719A" w:rsidRDefault="00BE439B" w:rsidP="0059719A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9. ИП: лежа на спине. Повернуться на бок, поднимая руки и отводя назад ногу, прогнуться (вдох) и выпрямиться в ИП (выдох). Темп медленный. Повторить 3-8 раз. То же на другом боку.</w:t>
      </w:r>
    </w:p>
    <w:p w:rsidR="00BE439B" w:rsidRPr="0059719A" w:rsidRDefault="00BE439B" w:rsidP="0059719A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10. ИП: лежа на спине.</w:t>
      </w:r>
    </w:p>
    <w:p w:rsidR="00BE439B" w:rsidRPr="0059719A" w:rsidRDefault="00BE439B" w:rsidP="0059719A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Поочередное отведение или поднимание прямой ноги. Темп средний. Повторить 3-8 раз каждой ногой.</w:t>
      </w:r>
    </w:p>
    <w:p w:rsidR="00BE439B" w:rsidRPr="0059719A" w:rsidRDefault="00BE439B" w:rsidP="0059719A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11. ИП: на коленях. Поднимание руки и ноги (вдох). Темп медленный. Повторить 3-8 раз.</w:t>
      </w:r>
    </w:p>
    <w:p w:rsidR="00BE439B" w:rsidRPr="0059719A" w:rsidRDefault="00BE439B" w:rsidP="0059719A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12. ИП: на коленях. Ходьба с постепенным замедлением. Дыхание равномерное.</w:t>
      </w:r>
    </w:p>
    <w:p w:rsidR="00BE439B" w:rsidRPr="0059719A" w:rsidRDefault="00BE439B" w:rsidP="0059719A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13. ИП: сидя. Полное, медленное дыхание под контролем рук. Повторить 3-5 раз.</w:t>
      </w:r>
    </w:p>
    <w:p w:rsidR="00BE439B" w:rsidRPr="0059719A" w:rsidRDefault="00BE439B" w:rsidP="0059719A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Примерный комплекс оздоровительной гимнастики при гастрите с пониженной секрецией</w:t>
      </w:r>
    </w:p>
    <w:p w:rsidR="00BE439B" w:rsidRPr="0059719A" w:rsidRDefault="00BE439B" w:rsidP="0059719A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1. ИП: стоя. Отставляя попеременно ногу назад, поднять руки кверху - ВЫДОХ. Темп медленный. Выполнить 3-4 раза.</w:t>
      </w:r>
    </w:p>
    <w:p w:rsidR="00BE439B" w:rsidRPr="0059719A" w:rsidRDefault="00BE439B" w:rsidP="0059719A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2. ИП: стоя. Повороты туловища, руки в стороны - вдох. Темп медленный. 3-4 раза в каждую сторону.</w:t>
      </w:r>
    </w:p>
    <w:p w:rsidR="00BE439B" w:rsidRPr="0059719A" w:rsidRDefault="00BE439B" w:rsidP="0059719A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3. ИП: </w:t>
      </w:r>
      <w:proofErr w:type="spellStart"/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стоя</w:t>
      </w:r>
      <w:proofErr w:type="gramStart"/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.Н</w:t>
      </w:r>
      <w:proofErr w:type="gramEnd"/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аклоны</w:t>
      </w:r>
      <w:proofErr w:type="spellEnd"/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в сторону. Дыхание равномерное. 3-4 раза.</w:t>
      </w:r>
    </w:p>
    <w:p w:rsidR="00BE439B" w:rsidRPr="0059719A" w:rsidRDefault="00BE439B" w:rsidP="0059719A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4. ИП: </w:t>
      </w:r>
      <w:proofErr w:type="spellStart"/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стоя</w:t>
      </w:r>
      <w:proofErr w:type="gramStart"/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.У</w:t>
      </w:r>
      <w:proofErr w:type="gramEnd"/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пражнение</w:t>
      </w:r>
      <w:proofErr w:type="spellEnd"/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«дровосек». Темп быстрый. 4-6 раз.</w:t>
      </w:r>
    </w:p>
    <w:p w:rsidR="00BE439B" w:rsidRPr="0059719A" w:rsidRDefault="00BE439B" w:rsidP="0059719A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5. ИП: стоя. Полное дыхание. Темп медленный. 3-4 раза.</w:t>
      </w:r>
    </w:p>
    <w:p w:rsidR="00BE439B" w:rsidRPr="0059719A" w:rsidRDefault="00BE439B" w:rsidP="0059719A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6. ИП: сидя. Ноги прямые, руки в упоре сзади. Прогнуться - ВДОХ. Темп медленный. 4-6 раз.</w:t>
      </w:r>
    </w:p>
    <w:p w:rsidR="00BE439B" w:rsidRPr="0059719A" w:rsidRDefault="00BE439B" w:rsidP="0059719A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7. ИП: лежа на спине. Поднимание прямой ноги. Темп медленный. 4-6 раз.</w:t>
      </w:r>
    </w:p>
    <w:p w:rsidR="00BE439B" w:rsidRPr="0059719A" w:rsidRDefault="00BE439B" w:rsidP="0059719A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8. ИП: лежа на </w:t>
      </w:r>
      <w:proofErr w:type="spellStart"/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спине</w:t>
      </w:r>
      <w:proofErr w:type="gramStart"/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.У</w:t>
      </w:r>
      <w:proofErr w:type="gramEnd"/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пражнение</w:t>
      </w:r>
      <w:proofErr w:type="spellEnd"/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«велосипед». Дыхание равномерное, темп средний. Выполнять в течение 15-25 секунд.</w:t>
      </w:r>
    </w:p>
    <w:p w:rsidR="00BE439B" w:rsidRPr="0059719A" w:rsidRDefault="00BE439B" w:rsidP="0059719A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9. ИП: лежа на спине. Полное глубокое дыхание - 3-4 раза. Темп медленный.</w:t>
      </w:r>
    </w:p>
    <w:p w:rsidR="00BE439B" w:rsidRPr="0059719A" w:rsidRDefault="00BE439B" w:rsidP="0059719A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10. ИП: лежа на животе. Сгибание рук в упоре. Темп средний. 5-10 раз.</w:t>
      </w:r>
    </w:p>
    <w:p w:rsidR="00BE439B" w:rsidRPr="0059719A" w:rsidRDefault="00BE439B" w:rsidP="0059719A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9719A">
        <w:rPr>
          <w:rFonts w:ascii="Open Sans" w:eastAsia="Times New Roman" w:hAnsi="Open Sans" w:cs="Times New Roman"/>
          <w:sz w:val="24"/>
          <w:szCs w:val="24"/>
          <w:lang w:eastAsia="ru-RU"/>
        </w:rPr>
        <w:t>11. ИП: стоя. Приседание на выдохе. Темп средний. 5-15 раз.</w:t>
      </w:r>
    </w:p>
    <w:p w:rsidR="00BE439B" w:rsidRPr="0059719A" w:rsidRDefault="00BE439B" w:rsidP="0059719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EDE" w:rsidRPr="0059719A" w:rsidRDefault="0059719A" w:rsidP="0059719A">
      <w:pPr>
        <w:spacing w:after="0" w:line="240" w:lineRule="auto"/>
        <w:rPr>
          <w:sz w:val="24"/>
          <w:szCs w:val="24"/>
        </w:rPr>
      </w:pPr>
    </w:p>
    <w:sectPr w:rsidR="00836EDE" w:rsidRPr="0059719A" w:rsidSect="0059719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E439B"/>
    <w:rsid w:val="000514CC"/>
    <w:rsid w:val="000F6C96"/>
    <w:rsid w:val="004A46D3"/>
    <w:rsid w:val="0059719A"/>
    <w:rsid w:val="007E7450"/>
    <w:rsid w:val="007E7FEC"/>
    <w:rsid w:val="00BE439B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50"/>
  </w:style>
  <w:style w:type="paragraph" w:styleId="2">
    <w:name w:val="heading 2"/>
    <w:basedOn w:val="a"/>
    <w:link w:val="20"/>
    <w:uiPriority w:val="9"/>
    <w:qFormat/>
    <w:rsid w:val="00BE4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43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zfr3q">
    <w:name w:val="zfr3q"/>
    <w:basedOn w:val="a"/>
    <w:rsid w:val="00BE4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E439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E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9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04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8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03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3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3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4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4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5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85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8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0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3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2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0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8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7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7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1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2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3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5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6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8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8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7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2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24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966</Words>
  <Characters>5509</Characters>
  <Application>Microsoft Office Word</Application>
  <DocSecurity>0</DocSecurity>
  <Lines>45</Lines>
  <Paragraphs>12</Paragraphs>
  <ScaleCrop>false</ScaleCrop>
  <Company>Microsoft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3</cp:revision>
  <cp:lastPrinted>2021-06-15T09:16:00Z</cp:lastPrinted>
  <dcterms:created xsi:type="dcterms:W3CDTF">2020-03-26T14:24:00Z</dcterms:created>
  <dcterms:modified xsi:type="dcterms:W3CDTF">2021-06-15T09:16:00Z</dcterms:modified>
</cp:coreProperties>
</file>