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3F" w:rsidRDefault="0055283F" w:rsidP="00552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283F">
        <w:rPr>
          <w:rFonts w:ascii="Times New Roman" w:hAnsi="Times New Roman"/>
          <w:b/>
          <w:bCs/>
          <w:sz w:val="28"/>
          <w:szCs w:val="28"/>
        </w:rPr>
        <w:t xml:space="preserve">Перечень  учебных изданий, интернет - ресурсов, </w:t>
      </w:r>
    </w:p>
    <w:p w:rsidR="0055283F" w:rsidRPr="0055283F" w:rsidRDefault="0055283F" w:rsidP="00552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283F">
        <w:rPr>
          <w:rFonts w:ascii="Times New Roman" w:hAnsi="Times New Roman"/>
          <w:b/>
          <w:bCs/>
          <w:sz w:val="28"/>
          <w:szCs w:val="28"/>
        </w:rPr>
        <w:t>дополнительной литерат</w:t>
      </w:r>
      <w:r w:rsidRPr="0055283F">
        <w:rPr>
          <w:rFonts w:ascii="Times New Roman" w:hAnsi="Times New Roman"/>
          <w:b/>
          <w:bCs/>
          <w:sz w:val="28"/>
          <w:szCs w:val="28"/>
        </w:rPr>
        <w:t>у</w:t>
      </w:r>
      <w:r w:rsidRPr="0055283F">
        <w:rPr>
          <w:rFonts w:ascii="Times New Roman" w:hAnsi="Times New Roman"/>
          <w:b/>
          <w:bCs/>
          <w:sz w:val="28"/>
          <w:szCs w:val="28"/>
        </w:rPr>
        <w:t>ры</w:t>
      </w:r>
    </w:p>
    <w:p w:rsidR="0055283F" w:rsidRPr="0055283F" w:rsidRDefault="0055283F" w:rsidP="005528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5283F">
        <w:rPr>
          <w:rFonts w:ascii="Times New Roman" w:hAnsi="Times New Roman"/>
          <w:b/>
          <w:sz w:val="28"/>
          <w:szCs w:val="28"/>
        </w:rPr>
        <w:t>Основные источники:</w:t>
      </w:r>
    </w:p>
    <w:tbl>
      <w:tblPr>
        <w:tblW w:w="117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32"/>
        <w:gridCol w:w="1134"/>
      </w:tblGrid>
      <w:tr w:rsidR="0055283F" w:rsidRPr="00066779" w:rsidTr="0055283F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11766" w:type="dxa"/>
            <w:gridSpan w:val="2"/>
            <w:shd w:val="clear" w:color="auto" w:fill="FFFFFF"/>
          </w:tcPr>
          <w:p w:rsidR="0055283F" w:rsidRPr="003E4F5F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 w:right="130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Виноградова Н.А., </w:t>
            </w: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Н.В.Научно-исследовательская работа студента: </w:t>
            </w:r>
            <w:r w:rsidRPr="000667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E4F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написания и оформления доклада, </w:t>
            </w:r>
            <w:r w:rsidRPr="003E4F5F">
              <w:rPr>
                <w:rFonts w:ascii="Times New Roman" w:hAnsi="Times New Roman"/>
                <w:sz w:val="24"/>
                <w:szCs w:val="24"/>
              </w:rPr>
              <w:t xml:space="preserve">реферата, курсовой и выпускной квалификационной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E4F5F">
              <w:rPr>
                <w:rFonts w:ascii="Times New Roman" w:hAnsi="Times New Roman"/>
                <w:sz w:val="24"/>
                <w:szCs w:val="24"/>
              </w:rPr>
              <w:t xml:space="preserve">работы 2016 </w:t>
            </w:r>
            <w:r w:rsidRPr="003E4F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«Ак</w:t>
            </w:r>
            <w:r w:rsidRPr="003E4F5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E4F5F">
              <w:rPr>
                <w:rFonts w:ascii="Times New Roman" w:hAnsi="Times New Roman"/>
                <w:spacing w:val="-2"/>
                <w:sz w:val="24"/>
                <w:szCs w:val="24"/>
              </w:rPr>
              <w:t>демия»</w:t>
            </w:r>
          </w:p>
        </w:tc>
      </w:tr>
      <w:tr w:rsidR="0055283F" w:rsidRPr="00066779" w:rsidTr="000448C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66" w:type="dxa"/>
            <w:gridSpan w:val="2"/>
            <w:shd w:val="clear" w:color="auto" w:fill="FFFFFF"/>
          </w:tcPr>
          <w:p w:rsidR="0055283F" w:rsidRPr="00066779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 w:right="557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Козлова С.А., Куликова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pacing w:val="-2"/>
                <w:sz w:val="24"/>
                <w:szCs w:val="24"/>
              </w:rPr>
              <w:t>ОИЦ «Академия»</w:t>
            </w:r>
          </w:p>
        </w:tc>
      </w:tr>
      <w:tr w:rsidR="0055283F" w:rsidRPr="00066779" w:rsidTr="000448C1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11766" w:type="dxa"/>
            <w:gridSpan w:val="2"/>
            <w:shd w:val="clear" w:color="auto" w:fill="FFFFFF"/>
          </w:tcPr>
          <w:p w:rsidR="0055283F" w:rsidRPr="00066779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 w:right="4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Н.В., Гринева М.С.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Теоретические и методические основы </w:t>
            </w:r>
            <w:r w:rsidRPr="0006677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организации игровой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0667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деятельности раннего и 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дошкольного во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з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pacing w:val="-2"/>
                <w:sz w:val="24"/>
                <w:szCs w:val="24"/>
              </w:rPr>
              <w:t>ОИЦ «Академия»</w:t>
            </w:r>
          </w:p>
        </w:tc>
      </w:tr>
      <w:tr w:rsidR="0055283F" w:rsidRPr="00066779" w:rsidTr="000448C1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1766" w:type="dxa"/>
            <w:gridSpan w:val="2"/>
            <w:shd w:val="clear" w:color="auto" w:fill="FFFFFF"/>
          </w:tcPr>
          <w:p w:rsidR="0055283F" w:rsidRPr="00066779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 w:right="4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r w:rsidRPr="00066779">
              <w:rPr>
                <w:rFonts w:ascii="Times New Roman" w:hAnsi="Times New Roman"/>
                <w:spacing w:val="-2"/>
                <w:sz w:val="24"/>
                <w:szCs w:val="24"/>
              </w:rPr>
              <w:t>Родионова Ю.Н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6779">
              <w:rPr>
                <w:rFonts w:ascii="Times New Roman" w:hAnsi="Times New Roman"/>
                <w:spacing w:val="-1"/>
                <w:sz w:val="24"/>
                <w:szCs w:val="24"/>
              </w:rPr>
              <w:t>Теория и методика развития речи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79">
              <w:rPr>
                <w:rFonts w:ascii="Times New Roman" w:hAnsi="Times New Roman"/>
                <w:spacing w:val="-2"/>
                <w:sz w:val="24"/>
                <w:szCs w:val="24"/>
              </w:rPr>
              <w:t>ОИЦ «Академия»</w:t>
            </w:r>
          </w:p>
        </w:tc>
      </w:tr>
      <w:tr w:rsidR="0055283F" w:rsidTr="000448C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416"/>
        </w:trPr>
        <w:tc>
          <w:tcPr>
            <w:tcW w:w="10632" w:type="dxa"/>
            <w:shd w:val="clear" w:color="auto" w:fill="FFFFFF"/>
          </w:tcPr>
          <w:p w:rsidR="0055283F" w:rsidRPr="0011311B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/>
              <w:rPr>
                <w:rFonts w:ascii="Times New Roman" w:hAnsi="Times New Roman"/>
              </w:rPr>
            </w:pP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Панфилова А.П.</w:t>
            </w:r>
            <w:r w:rsidRPr="0011311B">
              <w:rPr>
                <w:rFonts w:ascii="Times New Roman" w:hAnsi="Times New Roman"/>
              </w:rPr>
              <w:t xml:space="preserve"> </w:t>
            </w:r>
            <w:r w:rsidRPr="0011311B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  <w:r w:rsidRPr="0011311B">
              <w:rPr>
                <w:rFonts w:ascii="Times New Roman" w:hAnsi="Times New Roman"/>
              </w:rPr>
              <w:t xml:space="preserve"> </w:t>
            </w:r>
            <w:r w:rsidRPr="0011311B">
              <w:rPr>
                <w:rFonts w:ascii="Times New Roman" w:hAnsi="Times New Roman"/>
                <w:sz w:val="24"/>
                <w:szCs w:val="24"/>
              </w:rPr>
              <w:t>2016</w:t>
            </w:r>
            <w:r w:rsidRPr="0011311B">
              <w:rPr>
                <w:rFonts w:ascii="Times New Roman" w:hAnsi="Times New Roman"/>
              </w:rPr>
              <w:t xml:space="preserve"> 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ОИЦ «Акад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мия»</w:t>
            </w:r>
          </w:p>
        </w:tc>
      </w:tr>
      <w:tr w:rsidR="0055283F" w:rsidTr="000448C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412"/>
        </w:trPr>
        <w:tc>
          <w:tcPr>
            <w:tcW w:w="10632" w:type="dxa"/>
            <w:shd w:val="clear" w:color="auto" w:fill="FFFFFF"/>
          </w:tcPr>
          <w:p w:rsidR="0055283F" w:rsidRPr="0011311B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/>
              <w:rPr>
                <w:rFonts w:ascii="Times New Roman" w:hAnsi="Times New Roman"/>
              </w:rPr>
            </w:pPr>
            <w:proofErr w:type="spellStart"/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Сластенин</w:t>
            </w:r>
            <w:proofErr w:type="spellEnd"/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В.А., </w:t>
            </w:r>
            <w:r w:rsidRPr="0011311B">
              <w:rPr>
                <w:rFonts w:ascii="Times New Roman" w:hAnsi="Times New Roman"/>
                <w:sz w:val="24"/>
                <w:szCs w:val="24"/>
              </w:rPr>
              <w:t xml:space="preserve">Исаев Е.Н., </w:t>
            </w:r>
            <w:proofErr w:type="spellStart"/>
            <w:r w:rsidRPr="0011311B">
              <w:rPr>
                <w:rFonts w:ascii="Times New Roman" w:hAnsi="Times New Roman"/>
                <w:sz w:val="24"/>
                <w:szCs w:val="24"/>
              </w:rPr>
              <w:t>Шиянов</w:t>
            </w:r>
            <w:proofErr w:type="spellEnd"/>
            <w:r w:rsidRPr="0011311B">
              <w:rPr>
                <w:rFonts w:ascii="Times New Roman" w:hAnsi="Times New Roman"/>
                <w:sz w:val="24"/>
                <w:szCs w:val="24"/>
              </w:rPr>
              <w:t xml:space="preserve"> Е.Н.Педагогика</w:t>
            </w:r>
            <w:r w:rsidRPr="0011311B">
              <w:rPr>
                <w:rFonts w:ascii="Times New Roman" w:hAnsi="Times New Roman"/>
              </w:rPr>
              <w:t xml:space="preserve"> </w:t>
            </w:r>
            <w:r w:rsidRPr="0011311B">
              <w:rPr>
                <w:rFonts w:ascii="Times New Roman" w:hAnsi="Times New Roman"/>
                <w:sz w:val="24"/>
                <w:szCs w:val="24"/>
              </w:rPr>
              <w:t>2015</w:t>
            </w:r>
            <w:r w:rsidRPr="0011311B">
              <w:rPr>
                <w:rFonts w:ascii="Times New Roman" w:hAnsi="Times New Roman"/>
              </w:rPr>
              <w:t xml:space="preserve"> 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ОИЦ «Акад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мия»</w:t>
            </w:r>
          </w:p>
        </w:tc>
      </w:tr>
      <w:tr w:rsidR="0055283F" w:rsidTr="000448C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432"/>
        </w:trPr>
        <w:tc>
          <w:tcPr>
            <w:tcW w:w="10632" w:type="dxa"/>
            <w:shd w:val="clear" w:color="auto" w:fill="FFFFFF"/>
          </w:tcPr>
          <w:p w:rsidR="0055283F" w:rsidRPr="0011311B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/>
              <w:rPr>
                <w:rFonts w:ascii="Times New Roman" w:hAnsi="Times New Roman"/>
              </w:rPr>
            </w:pPr>
            <w:r w:rsidRPr="0011311B">
              <w:rPr>
                <w:rFonts w:ascii="Times New Roman" w:hAnsi="Times New Roman"/>
                <w:sz w:val="24"/>
                <w:szCs w:val="24"/>
              </w:rPr>
              <w:t xml:space="preserve">Сухов А.Н. Социальная психология 2014 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ОИЦ «Акад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мия»</w:t>
            </w:r>
          </w:p>
        </w:tc>
      </w:tr>
      <w:tr w:rsidR="0055283F" w:rsidTr="000448C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424"/>
        </w:trPr>
        <w:tc>
          <w:tcPr>
            <w:tcW w:w="10632" w:type="dxa"/>
            <w:shd w:val="clear" w:color="auto" w:fill="FFFFFF"/>
          </w:tcPr>
          <w:p w:rsidR="0055283F" w:rsidRPr="0011311B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/>
              <w:rPr>
                <w:rFonts w:ascii="Times New Roman" w:hAnsi="Times New Roman"/>
              </w:rPr>
            </w:pPr>
            <w:r w:rsidRPr="0011311B">
              <w:rPr>
                <w:rFonts w:ascii="Times New Roman" w:hAnsi="Times New Roman"/>
                <w:sz w:val="24"/>
                <w:szCs w:val="24"/>
              </w:rPr>
              <w:t xml:space="preserve">Талызина Н.Ф.Педагогическая психология 2013 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ОИЦ «Акад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мия»</w:t>
            </w:r>
          </w:p>
        </w:tc>
      </w:tr>
      <w:tr w:rsidR="0055283F" w:rsidTr="000448C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840"/>
        </w:trPr>
        <w:tc>
          <w:tcPr>
            <w:tcW w:w="10632" w:type="dxa"/>
            <w:shd w:val="clear" w:color="auto" w:fill="FFFFFF"/>
          </w:tcPr>
          <w:p w:rsidR="0055283F" w:rsidRPr="0011311B" w:rsidRDefault="0055283F" w:rsidP="0055283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86"/>
              <w:rPr>
                <w:rFonts w:ascii="Times New Roman" w:hAnsi="Times New Roman"/>
              </w:rPr>
            </w:pPr>
            <w:proofErr w:type="spellStart"/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Торочкова</w:t>
            </w:r>
            <w:proofErr w:type="spellEnd"/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Т.Ю. и </w:t>
            </w:r>
            <w:r w:rsidRPr="0011311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 w:rsidRPr="0011311B">
              <w:rPr>
                <w:rFonts w:ascii="Times New Roman" w:hAnsi="Times New Roman"/>
                <w:sz w:val="24"/>
                <w:szCs w:val="24"/>
              </w:rPr>
              <w:t>.</w:t>
            </w:r>
            <w:r w:rsidRPr="0011311B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proofErr w:type="gramEnd"/>
            <w:r w:rsidRPr="001131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еория и методика физического воспитания </w:t>
            </w:r>
            <w:r w:rsidRPr="0011311B">
              <w:rPr>
                <w:rFonts w:ascii="Times New Roman" w:hAnsi="Times New Roman"/>
                <w:sz w:val="24"/>
                <w:szCs w:val="24"/>
              </w:rPr>
              <w:t xml:space="preserve">детей младшего школьного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1311B">
              <w:rPr>
                <w:rFonts w:ascii="Times New Roman" w:hAnsi="Times New Roman"/>
                <w:sz w:val="24"/>
                <w:szCs w:val="24"/>
              </w:rPr>
              <w:t xml:space="preserve">возраста с практикумом 2016 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ОИЦ «Акад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11311B">
              <w:rPr>
                <w:rFonts w:ascii="Times New Roman" w:hAnsi="Times New Roman"/>
                <w:spacing w:val="-2"/>
                <w:sz w:val="24"/>
                <w:szCs w:val="24"/>
              </w:rPr>
              <w:t>мия»</w:t>
            </w:r>
          </w:p>
        </w:tc>
      </w:tr>
    </w:tbl>
    <w:p w:rsidR="0055283F" w:rsidRDefault="0055283F" w:rsidP="0055283F">
      <w:pPr>
        <w:spacing w:after="5" w:line="1" w:lineRule="exact"/>
        <w:rPr>
          <w:sz w:val="2"/>
          <w:szCs w:val="2"/>
        </w:rPr>
      </w:pPr>
      <w:r>
        <w:rPr>
          <w:sz w:val="2"/>
          <w:szCs w:val="2"/>
        </w:rPr>
        <w:t>346</w:t>
      </w:r>
    </w:p>
    <w:p w:rsidR="0055283F" w:rsidRDefault="0055283F" w:rsidP="0055283F"/>
    <w:p w:rsidR="0055283F" w:rsidRDefault="0055283F" w:rsidP="0055283F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</w:t>
      </w:r>
      <w:r w:rsidRPr="00326A9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2049" w:type="dxa"/>
        <w:tblInd w:w="-34" w:type="dxa"/>
        <w:tblLook w:val="04A0"/>
      </w:tblPr>
      <w:tblGrid>
        <w:gridCol w:w="12049"/>
      </w:tblGrid>
      <w:tr w:rsidR="0055283F" w:rsidRPr="00066779" w:rsidTr="000448C1">
        <w:tc>
          <w:tcPr>
            <w:tcW w:w="12049" w:type="dxa"/>
            <w:hideMark/>
          </w:tcPr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Волкова А.И. Основы общей психологии. М.: ИНФРА-М., 2017.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Кулагина И.</w:t>
            </w:r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Педагогическая психология. М.: СФЕРА, 2015.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А.Н.Индивидуальная психологическая диагностика дошкольника: Для зан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я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детьми 5-7 лет. М.: Мозаика-Синтез, 2016 .</w:t>
            </w:r>
          </w:p>
        </w:tc>
      </w:tr>
      <w:tr w:rsidR="0055283F" w:rsidRPr="00066779" w:rsidTr="000448C1">
        <w:tc>
          <w:tcPr>
            <w:tcW w:w="12049" w:type="dxa"/>
            <w:hideMark/>
          </w:tcPr>
          <w:p w:rsidR="0055283F" w:rsidRDefault="0055283F" w:rsidP="0055283F">
            <w:pPr>
              <w:pStyle w:val="a5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Кибальченко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И.А. Теория и практика воспитательной деятельности. Ростов </w:t>
            </w: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>: Ф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НИКС, </w:t>
            </w:r>
          </w:p>
          <w:p w:rsidR="0055283F" w:rsidRPr="00066779" w:rsidRDefault="0055283F" w:rsidP="000448C1">
            <w:pPr>
              <w:pStyle w:val="a5"/>
              <w:tabs>
                <w:tab w:val="left" w:pos="426"/>
                <w:tab w:val="center" w:pos="4677"/>
                <w:tab w:val="right" w:pos="9355"/>
              </w:tabs>
              <w:spacing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2015.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Л.Н. Дошкольная педагогика. Учебник. М.: </w:t>
            </w: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Н.В. Теоретические основы дошкольного образования. Учебник. М.: </w:t>
            </w: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>, 2016 .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Михайлова-Свирская Л.В. Педагогические наблюдения. М.: Просвещ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ние, 2016.</w:t>
            </w:r>
          </w:p>
        </w:tc>
      </w:tr>
      <w:tr w:rsidR="0055283F" w:rsidRPr="00066779" w:rsidTr="000448C1">
        <w:tc>
          <w:tcPr>
            <w:tcW w:w="12049" w:type="dxa"/>
          </w:tcPr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Борисова М.М Малоподвижные игры и игровые упражнения: Для зан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я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тий с детьми 3-7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лет. М.: Мозаика-Синтез, 2015.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Губанова Н.Ф. Игровая деятельность в детском саду. Для работы с дет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ми 2-7 лет. М.: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Мозаика-Синтез.  2015.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Губанова Н.Ф. Развитие игровой деятельности: Вторая группа раннего возраста. М.: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Мозаика-Синтез, 2015.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lastRenderedPageBreak/>
              <w:t>Веракса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Н.Е. Проектная деятельность дошкольников. М.: Мозаика-Синтез,2016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Губанова Н.Ф. Игровая деятельность в детском саду. Для работы с дет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ми 2-7 лет. М.: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Мозаика-Синтез, 2016.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Губанова Н.Ф. Развитие игровой деятельности: Младшая группа. М.: Мозаика-Синтез, 2016</w:t>
            </w:r>
          </w:p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Губанова Н.Ф. Развитие игровой деятельности: Средняя группа. М.: М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заика-Синтез, 2016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Образовательный процесс: планирование на каждый день по программе « От рожд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ния до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школы». Волгоград</w:t>
            </w:r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Учитель, 2016. 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От рождения до школы: Основная образовательная программа дошкольного образ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вания.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Синтез, 2016. 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у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жающим миром: </w:t>
            </w:r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занятий с детьми 4-7 лет. М.: Мозаика-Синтез, 2016.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школы». 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М.: Мозаик</w:t>
            </w:r>
            <w:proofErr w:type="gramStart"/>
            <w:r w:rsidRPr="0006677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Синтез, 2016.</w:t>
            </w:r>
          </w:p>
          <w:p w:rsidR="0055283F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79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066779">
              <w:rPr>
                <w:rFonts w:ascii="Times New Roman" w:hAnsi="Times New Roman"/>
                <w:sz w:val="24"/>
                <w:szCs w:val="24"/>
              </w:rPr>
              <w:t xml:space="preserve"> Э.Я. Сборник подвижных игр. Для занятий с детьми 2-7 лет. М.: М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779">
              <w:rPr>
                <w:rFonts w:ascii="Times New Roman" w:hAnsi="Times New Roman"/>
                <w:sz w:val="24"/>
                <w:szCs w:val="24"/>
              </w:rPr>
              <w:t>заика-</w:t>
            </w:r>
          </w:p>
          <w:p w:rsidR="0055283F" w:rsidRPr="00066779" w:rsidRDefault="0055283F" w:rsidP="000448C1">
            <w:pPr>
              <w:pStyle w:val="a3"/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t>Синтез, 2016.</w:t>
            </w:r>
          </w:p>
        </w:tc>
      </w:tr>
      <w:tr w:rsidR="0055283F" w:rsidRPr="00066779" w:rsidTr="000448C1">
        <w:tc>
          <w:tcPr>
            <w:tcW w:w="12049" w:type="dxa"/>
            <w:hideMark/>
          </w:tcPr>
          <w:p w:rsidR="0055283F" w:rsidRPr="00066779" w:rsidRDefault="0055283F" w:rsidP="0055283F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center" w:pos="4677"/>
                <w:tab w:val="right" w:pos="9355"/>
              </w:tabs>
              <w:suppressAutoHyphens w:val="0"/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79">
              <w:rPr>
                <w:rFonts w:ascii="Times New Roman" w:hAnsi="Times New Roman"/>
                <w:sz w:val="24"/>
                <w:szCs w:val="24"/>
              </w:rPr>
              <w:lastRenderedPageBreak/>
              <w:t>Партнерство дошкольной организации и семьи. М.: Мозаика-Синтез, 2016.</w:t>
            </w:r>
          </w:p>
        </w:tc>
      </w:tr>
    </w:tbl>
    <w:p w:rsidR="0055283F" w:rsidRDefault="0055283F" w:rsidP="00552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283F" w:rsidRPr="00F65217" w:rsidRDefault="0055283F" w:rsidP="005528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283F" w:rsidRPr="0011311B" w:rsidRDefault="0055283F" w:rsidP="0055283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311B">
        <w:rPr>
          <w:rFonts w:ascii="Times New Roman" w:hAnsi="Times New Roman"/>
          <w:b/>
          <w:sz w:val="24"/>
          <w:szCs w:val="24"/>
        </w:rPr>
        <w:t>Интернет -  ресурсы:</w:t>
      </w:r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217">
        <w:rPr>
          <w:rFonts w:ascii="Times New Roman" w:hAnsi="Times New Roman"/>
          <w:sz w:val="24"/>
          <w:szCs w:val="24"/>
        </w:rPr>
        <w:t>Бесплатные библиотеки по разным педагогическим проблемам</w:t>
      </w:r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217">
        <w:rPr>
          <w:rFonts w:ascii="Times New Roman" w:hAnsi="Times New Roman"/>
          <w:sz w:val="24"/>
          <w:szCs w:val="24"/>
          <w:lang w:val="en-US"/>
        </w:rPr>
        <w:t>http</w:t>
      </w:r>
      <w:r w:rsidRPr="00F65217">
        <w:rPr>
          <w:rFonts w:ascii="Times New Roman" w:hAnsi="Times New Roman"/>
          <w:sz w:val="24"/>
          <w:szCs w:val="24"/>
        </w:rPr>
        <w:t>://</w:t>
      </w:r>
      <w:proofErr w:type="spellStart"/>
      <w:r w:rsidRPr="00F65217">
        <w:rPr>
          <w:rFonts w:ascii="Times New Roman" w:hAnsi="Times New Roman"/>
          <w:sz w:val="24"/>
          <w:szCs w:val="24"/>
          <w:lang w:val="en-US"/>
        </w:rPr>
        <w:t>allbest</w:t>
      </w:r>
      <w:proofErr w:type="spellEnd"/>
      <w:r w:rsidRPr="00F65217">
        <w:rPr>
          <w:rFonts w:ascii="Times New Roman" w:hAnsi="Times New Roman"/>
          <w:sz w:val="24"/>
          <w:szCs w:val="24"/>
        </w:rPr>
        <w:t>/</w:t>
      </w:r>
      <w:r w:rsidRPr="00F65217">
        <w:rPr>
          <w:rFonts w:ascii="Times New Roman" w:hAnsi="Times New Roman"/>
          <w:sz w:val="24"/>
          <w:szCs w:val="24"/>
          <w:lang w:val="en-US"/>
        </w:rPr>
        <w:t>libraries</w:t>
      </w:r>
      <w:r w:rsidRPr="00F65217">
        <w:rPr>
          <w:rFonts w:ascii="Times New Roman" w:hAnsi="Times New Roman"/>
          <w:sz w:val="24"/>
          <w:szCs w:val="24"/>
        </w:rPr>
        <w:t>.</w:t>
      </w:r>
      <w:proofErr w:type="spellStart"/>
      <w:r w:rsidRPr="00F65217">
        <w:rPr>
          <w:rFonts w:ascii="Times New Roman" w:hAnsi="Times New Roman"/>
          <w:sz w:val="24"/>
          <w:szCs w:val="24"/>
          <w:lang w:val="en-US"/>
        </w:rPr>
        <w:t>hlin</w:t>
      </w:r>
      <w:proofErr w:type="spellEnd"/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217">
        <w:rPr>
          <w:rFonts w:ascii="Times New Roman" w:hAnsi="Times New Roman"/>
          <w:sz w:val="24"/>
          <w:szCs w:val="24"/>
        </w:rPr>
        <w:t>Электронная Государственная научно – педагогическая библиотека им. К.Д.Ушинского</w:t>
      </w:r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217">
        <w:rPr>
          <w:rFonts w:ascii="Times New Roman" w:hAnsi="Times New Roman"/>
          <w:sz w:val="24"/>
          <w:szCs w:val="24"/>
          <w:lang w:val="en-US"/>
        </w:rPr>
        <w:t>http</w:t>
      </w:r>
      <w:r w:rsidRPr="00F65217">
        <w:rPr>
          <w:rFonts w:ascii="Times New Roman" w:hAnsi="Times New Roman"/>
          <w:sz w:val="24"/>
          <w:szCs w:val="24"/>
        </w:rPr>
        <w:t>://</w:t>
      </w:r>
      <w:r w:rsidRPr="00F65217">
        <w:rPr>
          <w:rFonts w:ascii="Times New Roman" w:hAnsi="Times New Roman"/>
          <w:sz w:val="24"/>
          <w:szCs w:val="24"/>
          <w:lang w:val="en-US"/>
        </w:rPr>
        <w:t>www</w:t>
      </w:r>
      <w:r w:rsidRPr="00F65217">
        <w:rPr>
          <w:rFonts w:ascii="Times New Roman" w:hAnsi="Times New Roman"/>
          <w:sz w:val="24"/>
          <w:szCs w:val="24"/>
        </w:rPr>
        <w:t>.</w:t>
      </w:r>
      <w:proofErr w:type="spellStart"/>
      <w:r w:rsidRPr="00F65217">
        <w:rPr>
          <w:rFonts w:ascii="Times New Roman" w:hAnsi="Times New Roman"/>
          <w:sz w:val="24"/>
          <w:szCs w:val="24"/>
          <w:lang w:val="en-US"/>
        </w:rPr>
        <w:t>qnpbu</w:t>
      </w:r>
      <w:proofErr w:type="spellEnd"/>
      <w:r w:rsidRPr="00F65217">
        <w:rPr>
          <w:rFonts w:ascii="Times New Roman" w:hAnsi="Times New Roman"/>
          <w:sz w:val="24"/>
          <w:szCs w:val="24"/>
        </w:rPr>
        <w:t>.</w:t>
      </w:r>
      <w:proofErr w:type="spellStart"/>
      <w:r w:rsidRPr="00F652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217">
        <w:rPr>
          <w:rFonts w:ascii="Times New Roman" w:hAnsi="Times New Roman"/>
          <w:sz w:val="24"/>
          <w:szCs w:val="24"/>
        </w:rPr>
        <w:t xml:space="preserve">Электронная библиотека образовательного портала </w:t>
      </w:r>
      <w:proofErr w:type="spellStart"/>
      <w:r w:rsidRPr="00F65217">
        <w:rPr>
          <w:rFonts w:ascii="Times New Roman" w:hAnsi="Times New Roman"/>
          <w:sz w:val="24"/>
          <w:szCs w:val="24"/>
        </w:rPr>
        <w:t>Аудиториум</w:t>
      </w:r>
      <w:proofErr w:type="spellEnd"/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auditorium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217">
        <w:rPr>
          <w:rFonts w:ascii="Times New Roman" w:hAnsi="Times New Roman"/>
          <w:sz w:val="24"/>
          <w:szCs w:val="24"/>
        </w:rPr>
        <w:t>Русский Гуманитарный Интернет Университет</w:t>
      </w:r>
    </w:p>
    <w:p w:rsidR="0055283F" w:rsidRPr="00F65217" w:rsidRDefault="0055283F" w:rsidP="00552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iu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..</w:t>
        </w:r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/</w:t>
        </w:r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default</w:t>
        </w:r>
        <w:r w:rsidRPr="00F6521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65217">
          <w:rPr>
            <w:rStyle w:val="a4"/>
            <w:rFonts w:ascii="Times New Roman" w:hAnsi="Times New Roman"/>
            <w:sz w:val="24"/>
            <w:szCs w:val="24"/>
            <w:lang w:val="en-US"/>
          </w:rPr>
          <w:t>asp</w:t>
        </w:r>
      </w:hyperlink>
    </w:p>
    <w:p w:rsidR="00EA74DE" w:rsidRDefault="00EA74DE"/>
    <w:sectPr w:rsidR="00EA74DE" w:rsidSect="00E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3633"/>
    <w:multiLevelType w:val="hybridMultilevel"/>
    <w:tmpl w:val="2890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7EEB"/>
    <w:multiLevelType w:val="hybridMultilevel"/>
    <w:tmpl w:val="8F72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283F"/>
    <w:rsid w:val="0055283F"/>
    <w:rsid w:val="00E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3F"/>
    <w:pPr>
      <w:suppressAutoHyphens/>
      <w:ind w:left="720"/>
    </w:pPr>
    <w:rPr>
      <w:rFonts w:cs="Calibri"/>
      <w:lang w:eastAsia="ar-SA"/>
    </w:rPr>
  </w:style>
  <w:style w:type="character" w:styleId="a4">
    <w:name w:val="Hyperlink"/>
    <w:rsid w:val="0055283F"/>
    <w:rPr>
      <w:color w:val="0000FF"/>
      <w:u w:val="single"/>
    </w:rPr>
  </w:style>
  <w:style w:type="paragraph" w:styleId="a5">
    <w:name w:val="No Spacing"/>
    <w:link w:val="a6"/>
    <w:qFormat/>
    <w:rsid w:val="00552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5528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..ru/default.asp" TargetMode="External"/><Relationship Id="rId5" Type="http://schemas.openxmlformats.org/officeDocument/2006/relationships/hyperlink" Target="http://auditori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2021-02-03T18:09:00Z</dcterms:created>
  <dcterms:modified xsi:type="dcterms:W3CDTF">2021-02-03T18:12:00Z</dcterms:modified>
</cp:coreProperties>
</file>