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D2" w:rsidRPr="008B5B07" w:rsidRDefault="008005D2" w:rsidP="008005D2">
      <w:pPr>
        <w:pStyle w:val="Heading1"/>
        <w:spacing w:before="1" w:line="242" w:lineRule="auto"/>
        <w:ind w:left="0" w:right="1216"/>
        <w:jc w:val="center"/>
        <w:rPr>
          <w:lang w:val="ru-RU"/>
        </w:rPr>
      </w:pPr>
      <w:r w:rsidRPr="008B5B07">
        <w:rPr>
          <w:lang w:val="ru-RU"/>
        </w:rPr>
        <w:t>ДОПОЛНИТЕЛЬНАЯ ПРОФЕССИОНАЛЬНАЯ ПРОГРАММА ПРОФЕССИОНАЛЬНОЙ ПЕРЕПОДГОТОВКИ</w:t>
      </w:r>
    </w:p>
    <w:p w:rsidR="008005D2" w:rsidRDefault="00C37C31" w:rsidP="008005D2">
      <w:pPr>
        <w:pStyle w:val="a3"/>
        <w:spacing w:before="2"/>
        <w:jc w:val="center"/>
        <w:rPr>
          <w:b/>
          <w:lang w:val="ru-RU"/>
        </w:rPr>
      </w:pPr>
      <w:r w:rsidRPr="00C37C31">
        <w:pict>
          <v:shape id="_x0000_s1026" style="position:absolute;left:0;text-align:left;margin-left:85.05pt;margin-top:18.65pt;width:406pt;height:.1pt;z-index:-251658752;mso-wrap-distance-left:0;mso-wrap-distance-right:0;mso-position-horizontal-relative:page" coordorigin="1701,373" coordsize="8120,0" path="m1701,373r8120,e" filled="f" strokeweight=".31114mm">
            <v:path arrowok="t"/>
            <w10:wrap type="topAndBottom" anchorx="page"/>
          </v:shape>
        </w:pict>
      </w:r>
      <w:r w:rsidR="008005D2">
        <w:rPr>
          <w:b/>
          <w:lang w:val="ru-RU"/>
        </w:rPr>
        <w:t>«ПЕДАГОГИКА И МЕТОДИКА ДОШКОЛЬНОГО ОБРАЗОВАНИЯ»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05D2" w:rsidRPr="00562CCB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2CCB">
        <w:rPr>
          <w:rFonts w:ascii="Times New Roman" w:hAnsi="Times New Roman" w:cs="Times New Roman"/>
          <w:b/>
          <w:sz w:val="72"/>
          <w:szCs w:val="72"/>
        </w:rPr>
        <w:t>ПОРТФОЛИО</w:t>
      </w:r>
    </w:p>
    <w:p w:rsidR="008005D2" w:rsidRPr="00562CCB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CCB">
        <w:rPr>
          <w:rFonts w:ascii="Times New Roman" w:hAnsi="Times New Roman" w:cs="Times New Roman"/>
          <w:b/>
          <w:sz w:val="40"/>
          <w:szCs w:val="40"/>
        </w:rPr>
        <w:t>ПО ОСВОЕНИЮ РАЗДЕЛА ПРОГРАММЫ</w:t>
      </w:r>
    </w:p>
    <w:p w:rsidR="008005D2" w:rsidRPr="008005D2" w:rsidRDefault="008005D2" w:rsidP="008005D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05D2">
        <w:rPr>
          <w:rFonts w:ascii="Times New Roman" w:hAnsi="Times New Roman" w:cs="Times New Roman"/>
          <w:b/>
          <w:sz w:val="44"/>
          <w:szCs w:val="44"/>
        </w:rPr>
        <w:t>"ТЕОРЕТИЧЕСКИЕ И МЕТОДИЧЕСКИЕ ОСНОВЫ ОРГАНИЗАЦИИ ИГРОВОЙ ДЕЯТЕЛЬНОСТИ ДОШКОЛЬНИКОВ"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слушателя группы В1-23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</w:t>
      </w:r>
    </w:p>
    <w:p w:rsidR="008005D2" w:rsidRPr="00212800" w:rsidRDefault="008005D2" w:rsidP="008005D2">
      <w:pPr>
        <w:spacing w:line="360" w:lineRule="auto"/>
        <w:jc w:val="center"/>
        <w:rPr>
          <w:rFonts w:ascii="Times New Roman" w:hAnsi="Times New Roman" w:cs="Times New Roman"/>
          <w:i/>
          <w:color w:val="BFBFBF" w:themeColor="background1" w:themeShade="BF"/>
          <w:sz w:val="56"/>
          <w:szCs w:val="56"/>
        </w:rPr>
      </w:pPr>
      <w:r w:rsidRPr="00212800">
        <w:rPr>
          <w:rFonts w:ascii="Times New Roman" w:hAnsi="Times New Roman" w:cs="Times New Roman"/>
          <w:i/>
          <w:color w:val="BFBFBF" w:themeColor="background1" w:themeShade="BF"/>
          <w:sz w:val="56"/>
          <w:szCs w:val="56"/>
        </w:rPr>
        <w:t>ФИО</w:t>
      </w:r>
    </w:p>
    <w:p w:rsidR="008005D2" w:rsidRDefault="008005D2" w:rsidP="008005D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8005D2" w:rsidRPr="00D074B3" w:rsidRDefault="008005D2" w:rsidP="00800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4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8005D2" w:rsidRPr="007810A8" w:rsidRDefault="008005D2" w:rsidP="00800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10A8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выпускника по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</w:p>
    <w:p w:rsidR="008005D2" w:rsidRDefault="008005D2" w:rsidP="00800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10A8">
        <w:rPr>
          <w:rFonts w:ascii="Times New Roman" w:hAnsi="Times New Roman" w:cs="Times New Roman"/>
          <w:sz w:val="28"/>
          <w:szCs w:val="28"/>
        </w:rPr>
        <w:t>Практические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D2" w:rsidRPr="00324EBF" w:rsidRDefault="008005D2" w:rsidP="008005D2">
      <w:pPr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4EBF">
        <w:rPr>
          <w:rFonts w:ascii="Times New Roman" w:hAnsi="Times New Roman" w:cs="Times New Roman"/>
          <w:i/>
          <w:sz w:val="28"/>
          <w:szCs w:val="28"/>
        </w:rPr>
        <w:t xml:space="preserve">2.1 </w:t>
      </w:r>
      <w:r w:rsidRPr="00324EBF">
        <w:rPr>
          <w:rFonts w:ascii="Times New Roman" w:hAnsi="Times New Roman" w:cs="Times New Roman"/>
          <w:i/>
          <w:sz w:val="28"/>
          <w:szCs w:val="28"/>
          <w:u w:val="single"/>
        </w:rPr>
        <w:t>Разработка консультаций для педагогов на темы:</w:t>
      </w:r>
      <w:r w:rsidR="000F66CA">
        <w:rPr>
          <w:rFonts w:ascii="Times New Roman" w:hAnsi="Times New Roman" w:cs="Times New Roman"/>
          <w:i/>
          <w:sz w:val="28"/>
          <w:szCs w:val="28"/>
          <w:u w:val="single"/>
        </w:rPr>
        <w:t xml:space="preserve"> (3 темы на выбор)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Роль дидактических игр в  развитии словаря детей дошкольного возраста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Особенности руководства игровой деятельностью современных дошкольников  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дидактических игр в  развитии познавательных способностей дошкольников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игровой деятельности в ДОУ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Роль сюжетно-ролевой игры в развитии диалогической речи старших дошкольников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Роль настольно-печатных игр в умственном развитии дошкольников</w:t>
      </w:r>
    </w:p>
    <w:p w:rsidR="008005D2" w:rsidRDefault="008005D2" w:rsidP="000F66CA">
      <w:pPr>
        <w:tabs>
          <w:tab w:val="left" w:pos="42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Игра как средство развития эмоциональной сферы дошкольников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Значение игрушки в воспитании и развитии младших дошкольников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игровой деятельности детей раннего возраста 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предметно-развивающей среды для развития  игровой деятельности детей дошкольного возраста.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со строительным материалом как средство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личности ребёнка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правилами как средство формирования нравственных качеств личности дошкольника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Театрализованные игры как средство развития творческих способностей дошкольников</w:t>
      </w:r>
    </w:p>
    <w:p w:rsidR="008005D2" w:rsidRDefault="008005D2" w:rsidP="000F66CA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как средство коррекции поведения детей дошкольного возраста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игровой деятельности современных дошкольников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различных видов игровой деятельности дошкольников 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Игра как  средство формирования самооценки дошкольников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как средство развития творчества старших дошкольников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дидактической игрушки в  умственном развитии детей раннего возраста</w:t>
      </w:r>
    </w:p>
    <w:p w:rsidR="008005D2" w:rsidRDefault="008005D2" w:rsidP="000F66CA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взрослого в развитии сюжетно-ролевых игр старших дошкольников 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как средство сенсорного развития младших дошкольников</w:t>
      </w:r>
    </w:p>
    <w:p w:rsidR="008005D2" w:rsidRDefault="008005D2" w:rsidP="000F66CA">
      <w:pPr>
        <w:pStyle w:val="a5"/>
        <w:tabs>
          <w:tab w:val="left" w:pos="426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как средство развития основных видов движений дошкольников</w:t>
      </w:r>
    </w:p>
    <w:p w:rsidR="008005D2" w:rsidRPr="00D074B3" w:rsidRDefault="008005D2" w:rsidP="000F66CA">
      <w:pPr>
        <w:pStyle w:val="c1"/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MuseoSansCyrl" w:hAnsi="MuseoSansCyrl"/>
          <w:color w:val="000000"/>
          <w:shd w:val="clear" w:color="auto" w:fill="FFFFFF"/>
        </w:rPr>
        <w:t>Музыкально-дидактические игры как средство развития музыкально-ритмических способностей у детей старшего дошкольного возраста</w:t>
      </w:r>
    </w:p>
    <w:p w:rsidR="008005D2" w:rsidRPr="00324EBF" w:rsidRDefault="008005D2" w:rsidP="008005D2">
      <w:pPr>
        <w:pStyle w:val="3"/>
        <w:pBdr>
          <w:bottom w:val="single" w:sz="6" w:space="31" w:color="E1E8ED"/>
        </w:pBdr>
        <w:shd w:val="clear" w:color="auto" w:fill="FFFFFF"/>
        <w:ind w:left="567"/>
        <w:jc w:val="both"/>
        <w:rPr>
          <w:rStyle w:val="c17"/>
          <w:b w:val="0"/>
          <w:i/>
          <w:color w:val="000000"/>
          <w:sz w:val="28"/>
          <w:szCs w:val="28"/>
        </w:rPr>
      </w:pPr>
      <w:r w:rsidRPr="00324EBF">
        <w:rPr>
          <w:b w:val="0"/>
          <w:i/>
          <w:color w:val="000000"/>
          <w:sz w:val="28"/>
          <w:szCs w:val="28"/>
        </w:rPr>
        <w:t>2.2</w:t>
      </w:r>
      <w:r w:rsidRPr="00324EBF">
        <w:rPr>
          <w:i/>
          <w:color w:val="000000"/>
          <w:sz w:val="28"/>
          <w:szCs w:val="28"/>
        </w:rPr>
        <w:t xml:space="preserve"> </w:t>
      </w:r>
      <w:r w:rsidRPr="00324EBF">
        <w:rPr>
          <w:b w:val="0"/>
          <w:i/>
          <w:color w:val="000000"/>
          <w:sz w:val="28"/>
          <w:szCs w:val="28"/>
          <w:u w:val="single"/>
        </w:rPr>
        <w:t xml:space="preserve">Разработка </w:t>
      </w:r>
      <w:r w:rsidRPr="00324EBF">
        <w:rPr>
          <w:b w:val="0"/>
          <w:i/>
          <w:sz w:val="28"/>
          <w:szCs w:val="28"/>
          <w:u w:val="single"/>
        </w:rPr>
        <w:t>п</w:t>
      </w:r>
      <w:r w:rsidRPr="00324EBF">
        <w:rPr>
          <w:b w:val="0"/>
          <w:bCs w:val="0"/>
          <w:i/>
          <w:sz w:val="28"/>
          <w:szCs w:val="28"/>
          <w:u w:val="single"/>
        </w:rPr>
        <w:t xml:space="preserve">ерспективного плана по </w:t>
      </w:r>
      <w:r>
        <w:rPr>
          <w:b w:val="0"/>
          <w:bCs w:val="0"/>
          <w:i/>
          <w:sz w:val="28"/>
          <w:szCs w:val="28"/>
          <w:u w:val="single"/>
        </w:rPr>
        <w:t>игровой деятельности</w:t>
      </w:r>
      <w:r w:rsidRPr="00324EBF">
        <w:rPr>
          <w:rFonts w:ascii="Helvetica" w:hAnsi="Helvetica" w:cs="Helvetica"/>
          <w:b w:val="0"/>
          <w:bCs w:val="0"/>
          <w:i/>
          <w:color w:val="999999"/>
          <w:sz w:val="23"/>
          <w:szCs w:val="23"/>
          <w:u w:val="single"/>
        </w:rPr>
        <w:t xml:space="preserve"> 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 xml:space="preserve"> (возрастная группа по выбору</w:t>
      </w:r>
      <w:r w:rsidR="000F66CA">
        <w:rPr>
          <w:rStyle w:val="c17"/>
          <w:b w:val="0"/>
          <w:i/>
          <w:color w:val="000000"/>
          <w:sz w:val="28"/>
          <w:szCs w:val="28"/>
          <w:u w:val="single"/>
        </w:rPr>
        <w:t xml:space="preserve"> и вид игры на выбор слушателя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>)</w:t>
      </w:r>
    </w:p>
    <w:p w:rsidR="008005D2" w:rsidRDefault="008005D2" w:rsidP="008005D2">
      <w:pPr>
        <w:pStyle w:val="3"/>
        <w:pBdr>
          <w:bottom w:val="single" w:sz="6" w:space="31" w:color="E1E8ED"/>
        </w:pBdr>
        <w:shd w:val="clear" w:color="auto" w:fill="FFFFFF"/>
        <w:ind w:left="567"/>
        <w:jc w:val="both"/>
        <w:rPr>
          <w:rStyle w:val="c17"/>
          <w:b w:val="0"/>
          <w:i/>
          <w:color w:val="000000"/>
          <w:sz w:val="28"/>
          <w:szCs w:val="28"/>
          <w:u w:val="single"/>
        </w:rPr>
      </w:pPr>
      <w:r w:rsidRPr="00324EBF">
        <w:rPr>
          <w:rStyle w:val="c17"/>
          <w:b w:val="0"/>
          <w:i/>
          <w:color w:val="000000"/>
          <w:sz w:val="28"/>
          <w:szCs w:val="28"/>
        </w:rPr>
        <w:t xml:space="preserve">2.3 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>Разработка картотек</w:t>
      </w:r>
      <w:r w:rsidR="00BF3473">
        <w:rPr>
          <w:rStyle w:val="c17"/>
          <w:b w:val="0"/>
          <w:i/>
          <w:color w:val="000000"/>
          <w:sz w:val="28"/>
          <w:szCs w:val="28"/>
          <w:u w:val="single"/>
        </w:rPr>
        <w:t xml:space="preserve"> по  различным видам </w:t>
      </w:r>
      <w:r>
        <w:rPr>
          <w:rStyle w:val="c17"/>
          <w:b w:val="0"/>
          <w:i/>
          <w:color w:val="000000"/>
          <w:sz w:val="28"/>
          <w:szCs w:val="28"/>
          <w:u w:val="single"/>
        </w:rPr>
        <w:t xml:space="preserve"> 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 xml:space="preserve"> игр </w:t>
      </w:r>
      <w:r w:rsidR="000F66CA">
        <w:rPr>
          <w:rStyle w:val="c17"/>
          <w:b w:val="0"/>
          <w:i/>
          <w:color w:val="000000"/>
          <w:sz w:val="28"/>
          <w:szCs w:val="28"/>
          <w:u w:val="single"/>
        </w:rPr>
        <w:t>(</w:t>
      </w:r>
      <w:proofErr w:type="spellStart"/>
      <w:r w:rsidR="000F66CA">
        <w:rPr>
          <w:rStyle w:val="c17"/>
          <w:b w:val="0"/>
          <w:i/>
          <w:color w:val="000000"/>
          <w:sz w:val="28"/>
          <w:szCs w:val="28"/>
          <w:u w:val="single"/>
        </w:rPr>
        <w:t>сюжетно,-ролевых</w:t>
      </w:r>
      <w:proofErr w:type="spellEnd"/>
      <w:r w:rsidR="000F66CA">
        <w:rPr>
          <w:rStyle w:val="c17"/>
          <w:b w:val="0"/>
          <w:i/>
          <w:color w:val="000000"/>
          <w:sz w:val="28"/>
          <w:szCs w:val="28"/>
          <w:u w:val="single"/>
        </w:rPr>
        <w:t xml:space="preserve">, подвижных, театрализованных и </w:t>
      </w:r>
      <w:proofErr w:type="spellStart"/>
      <w:r w:rsidR="000F66CA">
        <w:rPr>
          <w:rStyle w:val="c17"/>
          <w:b w:val="0"/>
          <w:i/>
          <w:color w:val="000000"/>
          <w:sz w:val="28"/>
          <w:szCs w:val="28"/>
          <w:u w:val="single"/>
        </w:rPr>
        <w:t>т.д</w:t>
      </w:r>
      <w:proofErr w:type="spellEnd"/>
      <w:r w:rsidR="000F66CA">
        <w:rPr>
          <w:rStyle w:val="c17"/>
          <w:b w:val="0"/>
          <w:i/>
          <w:color w:val="000000"/>
          <w:sz w:val="28"/>
          <w:szCs w:val="28"/>
          <w:u w:val="single"/>
        </w:rPr>
        <w:t>)</w:t>
      </w:r>
      <w:r w:rsidR="00BF3473">
        <w:rPr>
          <w:rStyle w:val="c17"/>
          <w:b w:val="0"/>
          <w:i/>
          <w:color w:val="000000"/>
          <w:sz w:val="28"/>
          <w:szCs w:val="28"/>
          <w:u w:val="single"/>
        </w:rPr>
        <w:t xml:space="preserve"> - 3 игры на каждый возраст</w:t>
      </w:r>
    </w:p>
    <w:p w:rsidR="00BF3473" w:rsidRPr="00324EBF" w:rsidRDefault="00BF3473" w:rsidP="008005D2">
      <w:pPr>
        <w:pStyle w:val="3"/>
        <w:pBdr>
          <w:bottom w:val="single" w:sz="6" w:space="31" w:color="E1E8ED"/>
        </w:pBdr>
        <w:shd w:val="clear" w:color="auto" w:fill="FFFFFF"/>
        <w:ind w:left="567"/>
        <w:jc w:val="both"/>
        <w:rPr>
          <w:b w:val="0"/>
          <w:i/>
          <w:color w:val="FF0000"/>
          <w:sz w:val="28"/>
          <w:szCs w:val="28"/>
        </w:rPr>
      </w:pPr>
      <w:r>
        <w:rPr>
          <w:rStyle w:val="c17"/>
          <w:b w:val="0"/>
          <w:i/>
          <w:color w:val="000000"/>
          <w:sz w:val="28"/>
          <w:szCs w:val="28"/>
          <w:u w:val="single"/>
        </w:rPr>
        <w:t xml:space="preserve">2.4 Разработка технологических карт различных видов игр </w:t>
      </w:r>
    </w:p>
    <w:p w:rsidR="008005D2" w:rsidRDefault="008005D2">
      <w:r>
        <w:br w:type="page"/>
      </w:r>
    </w:p>
    <w:p w:rsidR="008005D2" w:rsidRDefault="008005D2" w:rsidP="00800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5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ПРОФЕССИОНАЛЬНЫЕ КОМПЕТЕНЦИИ </w:t>
      </w:r>
    </w:p>
    <w:p w:rsidR="008005D2" w:rsidRDefault="008005D2" w:rsidP="00800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5D2">
        <w:rPr>
          <w:rFonts w:ascii="Times New Roman" w:hAnsi="Times New Roman" w:cs="Times New Roman"/>
          <w:b/>
          <w:sz w:val="28"/>
          <w:szCs w:val="28"/>
        </w:rPr>
        <w:t>ПО РЕЗУЛЬТАТАМ ИЗУЧЕНИЯ ДИСЦИПЛИНЫ</w:t>
      </w:r>
    </w:p>
    <w:p w:rsidR="008005D2" w:rsidRPr="008005D2" w:rsidRDefault="008005D2" w:rsidP="00800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5D2" w:rsidRPr="008005D2" w:rsidRDefault="008005D2">
      <w:pPr>
        <w:rPr>
          <w:rFonts w:ascii="Times New Roman" w:hAnsi="Times New Roman" w:cs="Times New Roman"/>
          <w:sz w:val="28"/>
          <w:szCs w:val="28"/>
        </w:rPr>
      </w:pPr>
      <w:r w:rsidRPr="008005D2">
        <w:rPr>
          <w:rFonts w:ascii="Times New Roman" w:hAnsi="Times New Roman" w:cs="Times New Roman"/>
          <w:sz w:val="28"/>
          <w:szCs w:val="28"/>
        </w:rPr>
        <w:t xml:space="preserve">ПК 2.1. Планировать различные виды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8005D2">
        <w:rPr>
          <w:rFonts w:ascii="Times New Roman" w:hAnsi="Times New Roman" w:cs="Times New Roman"/>
          <w:sz w:val="28"/>
          <w:szCs w:val="28"/>
        </w:rPr>
        <w:t xml:space="preserve"> детей в течение дня. </w:t>
      </w:r>
    </w:p>
    <w:p w:rsidR="008005D2" w:rsidRPr="008005D2" w:rsidRDefault="008005D2">
      <w:pPr>
        <w:rPr>
          <w:rFonts w:ascii="Times New Roman" w:hAnsi="Times New Roman" w:cs="Times New Roman"/>
          <w:sz w:val="28"/>
          <w:szCs w:val="28"/>
        </w:rPr>
      </w:pPr>
      <w:r w:rsidRPr="008005D2">
        <w:rPr>
          <w:rFonts w:ascii="Times New Roman" w:hAnsi="Times New Roman" w:cs="Times New Roman"/>
          <w:sz w:val="28"/>
          <w:szCs w:val="28"/>
        </w:rPr>
        <w:t xml:space="preserve">ПК 2.2 Организовывать различные игры с детьми раннего и дошкольного возраста. </w:t>
      </w:r>
    </w:p>
    <w:p w:rsidR="008005D2" w:rsidRPr="008005D2" w:rsidRDefault="008005D2">
      <w:pPr>
        <w:rPr>
          <w:rFonts w:ascii="Times New Roman" w:hAnsi="Times New Roman" w:cs="Times New Roman"/>
          <w:sz w:val="28"/>
          <w:szCs w:val="28"/>
        </w:rPr>
      </w:pPr>
      <w:r w:rsidRPr="008005D2">
        <w:rPr>
          <w:rFonts w:ascii="Times New Roman" w:hAnsi="Times New Roman" w:cs="Times New Roman"/>
          <w:sz w:val="28"/>
          <w:szCs w:val="28"/>
        </w:rPr>
        <w:t xml:space="preserve">ПК 2.7. Анализировать процесс и результаты организации различных видов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8005D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005D2" w:rsidRPr="008005D2" w:rsidRDefault="008005D2">
      <w:pPr>
        <w:rPr>
          <w:rFonts w:ascii="Times New Roman" w:hAnsi="Times New Roman" w:cs="Times New Roman"/>
          <w:sz w:val="28"/>
          <w:szCs w:val="28"/>
        </w:rPr>
      </w:pPr>
      <w:r w:rsidRPr="008005D2">
        <w:rPr>
          <w:rFonts w:ascii="Times New Roman" w:hAnsi="Times New Roman" w:cs="Times New Roman"/>
          <w:sz w:val="28"/>
          <w:szCs w:val="28"/>
        </w:rPr>
        <w:br w:type="page"/>
      </w:r>
    </w:p>
    <w:p w:rsidR="008005D2" w:rsidRPr="00212800" w:rsidRDefault="008005D2" w:rsidP="008005D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280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Образцы оформления титульных листов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Консультация для педагогов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тему:</w:t>
      </w:r>
    </w:p>
    <w:p w:rsidR="008005D2" w:rsidRDefault="008005D2" w:rsidP="008005D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"................................................"</w:t>
      </w:r>
    </w:p>
    <w:p w:rsidR="008005D2" w:rsidRDefault="008005D2" w:rsidP="008005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0A58" w:rsidRDefault="00A50A58"/>
    <w:sectPr w:rsidR="00A50A58" w:rsidSect="00C3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CFC"/>
    <w:multiLevelType w:val="hybridMultilevel"/>
    <w:tmpl w:val="B6E86474"/>
    <w:lvl w:ilvl="0" w:tplc="449C6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8005D2"/>
    <w:rsid w:val="000F66CA"/>
    <w:rsid w:val="008005D2"/>
    <w:rsid w:val="00A50A58"/>
    <w:rsid w:val="00BF3473"/>
    <w:rsid w:val="00C3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1"/>
  </w:style>
  <w:style w:type="paragraph" w:styleId="3">
    <w:name w:val="heading 3"/>
    <w:basedOn w:val="a"/>
    <w:link w:val="30"/>
    <w:uiPriority w:val="9"/>
    <w:qFormat/>
    <w:rsid w:val="00800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5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0">
    <w:name w:val="c0"/>
    <w:basedOn w:val="a0"/>
    <w:rsid w:val="008005D2"/>
  </w:style>
  <w:style w:type="character" w:customStyle="1" w:styleId="c3">
    <w:name w:val="c3"/>
    <w:basedOn w:val="a0"/>
    <w:rsid w:val="008005D2"/>
  </w:style>
  <w:style w:type="paragraph" w:customStyle="1" w:styleId="c2">
    <w:name w:val="c2"/>
    <w:basedOn w:val="a"/>
    <w:rsid w:val="0080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0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0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0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005D2"/>
  </w:style>
  <w:style w:type="paragraph" w:styleId="a3">
    <w:name w:val="Body Text"/>
    <w:basedOn w:val="a"/>
    <w:link w:val="a4"/>
    <w:qFormat/>
    <w:rsid w:val="00800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qFormat/>
    <w:rsid w:val="008005D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8005D2"/>
    <w:pPr>
      <w:widowControl w:val="0"/>
      <w:autoSpaceDE w:val="0"/>
      <w:autoSpaceDN w:val="0"/>
      <w:spacing w:after="0" w:line="240" w:lineRule="auto"/>
      <w:ind w:left="9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8005D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dcterms:created xsi:type="dcterms:W3CDTF">2024-01-12T12:24:00Z</dcterms:created>
  <dcterms:modified xsi:type="dcterms:W3CDTF">2024-01-12T12:43:00Z</dcterms:modified>
</cp:coreProperties>
</file>