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C2" w:rsidRPr="00C958C2" w:rsidRDefault="00C958C2" w:rsidP="00C958C2">
      <w:pPr>
        <w:spacing w:line="360" w:lineRule="auto"/>
        <w:jc w:val="center"/>
        <w:rPr>
          <w:b/>
          <w:sz w:val="32"/>
          <w:szCs w:val="32"/>
        </w:rPr>
      </w:pPr>
      <w:r w:rsidRPr="00CB7E0E">
        <w:rPr>
          <w:b/>
          <w:sz w:val="32"/>
          <w:szCs w:val="32"/>
        </w:rPr>
        <w:t>Темы для написания контрольной работы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134"/>
        <w:gridCol w:w="7371"/>
      </w:tblGrid>
      <w:tr w:rsidR="00C958C2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№</w:t>
            </w:r>
          </w:p>
          <w:p w:rsidR="00C958C2" w:rsidRPr="00C958C2" w:rsidRDefault="00C958C2" w:rsidP="00091077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варианта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Содержание</w:t>
            </w:r>
          </w:p>
        </w:tc>
      </w:tr>
      <w:tr w:rsidR="00C958C2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 xml:space="preserve">Наука о русском языке, его место среди  славянских языков и других  языков мира. Основные составляющие русского языка. </w:t>
            </w:r>
          </w:p>
          <w:p w:rsidR="00C958C2" w:rsidRPr="00C958C2" w:rsidRDefault="00C958C2" w:rsidP="000910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 xml:space="preserve">Разделы курса русского языка. </w:t>
            </w:r>
            <w:proofErr w:type="spellStart"/>
            <w:r w:rsidRPr="00C958C2">
              <w:rPr>
                <w:sz w:val="24"/>
                <w:szCs w:val="24"/>
              </w:rPr>
              <w:t>Нормированность</w:t>
            </w:r>
            <w:proofErr w:type="spellEnd"/>
            <w:r w:rsidRPr="00C958C2">
              <w:rPr>
                <w:sz w:val="24"/>
                <w:szCs w:val="24"/>
              </w:rPr>
              <w:t xml:space="preserve">  русского литературного языка: понятие о нормах русского литературного языка, виды норм.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 xml:space="preserve">Цели и задачи  обучения  русскому языку в начальных классах в соответствии с требованиями  образовательного стандарта. </w:t>
            </w:r>
          </w:p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Программы и учебно-методические комплекты  по русскому языку в начальной школе: содержание и особенности их построения.</w:t>
            </w:r>
          </w:p>
        </w:tc>
      </w:tr>
      <w:tr w:rsidR="00C958C2" w:rsidRPr="00906901" w:rsidTr="00C958C2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на коррекцию трудностей в обучении детей.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hd w:val="clear" w:color="auto" w:fill="FFFFFF"/>
              <w:tabs>
                <w:tab w:val="num" w:pos="4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 xml:space="preserve">Функции языка и речи. Понятие речевой деятельности, ее структура.  Виды речевой деятельности: говорение, слушание, чтение, письмо.  Виды речи, специфика устной и письменной речи. Диалог, монолог, </w:t>
            </w:r>
            <w:proofErr w:type="spellStart"/>
            <w:r w:rsidRPr="00C958C2">
              <w:rPr>
                <w:sz w:val="24"/>
                <w:szCs w:val="24"/>
              </w:rPr>
              <w:t>полилог</w:t>
            </w:r>
            <w:proofErr w:type="spellEnd"/>
            <w:r w:rsidRPr="00C958C2">
              <w:rPr>
                <w:sz w:val="24"/>
                <w:szCs w:val="24"/>
              </w:rPr>
              <w:t xml:space="preserve">.  </w:t>
            </w:r>
          </w:p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 xml:space="preserve">Культура профессиональной речи педагога, требования к ней.  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Организация работы по развитию устной и письменной речи  в период обучения грамоте. Виды работ учащихся.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для одаренных детей.</w:t>
            </w:r>
          </w:p>
        </w:tc>
      </w:tr>
      <w:tr w:rsidR="00C958C2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Объекты изучения фонетики: звук, фонема, слог, ударение, фонетическое слово, интонация.</w:t>
            </w:r>
            <w:r w:rsidRPr="00C958C2">
              <w:rPr>
                <w:b/>
                <w:sz w:val="24"/>
                <w:szCs w:val="24"/>
              </w:rPr>
              <w:t xml:space="preserve"> </w:t>
            </w:r>
            <w:r w:rsidRPr="00C958C2">
              <w:rPr>
                <w:sz w:val="24"/>
                <w:szCs w:val="24"/>
              </w:rPr>
              <w:t>Речевой аппарат и его работа.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Методика ознакомления  со звуком, буквой и слогом.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на коррекцию трудностей в обучении детей.</w:t>
            </w:r>
          </w:p>
        </w:tc>
      </w:tr>
      <w:tr w:rsidR="00C958C2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Фонетическое членение речи. Звуки речи.</w:t>
            </w:r>
          </w:p>
          <w:p w:rsidR="00C958C2" w:rsidRPr="00C958C2" w:rsidRDefault="00C958C2" w:rsidP="00091077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 xml:space="preserve"> Сильные и слабые позиции звуков. Понятие фонемы. Состав фонем русского языка. Система гласных и согласных звуков русского языка.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Требования к содержанию и уровню подготовки младших школьников по фонетике. Обучение правописанию на основе соотнесения звука и буквы.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для одаренных детей.</w:t>
            </w:r>
          </w:p>
        </w:tc>
      </w:tr>
      <w:tr w:rsidR="00C958C2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Роль орфоэпии в устном общении. Основные нормы современного  литературного произношения: произношение безударных гласных звуков, некоторых согласных, сочетаний согласных. Про</w:t>
            </w:r>
            <w:r w:rsidRPr="00C958C2">
              <w:rPr>
                <w:sz w:val="24"/>
                <w:szCs w:val="24"/>
              </w:rPr>
              <w:softHyphen/>
              <w:t>изношение некоторых грамматических форм.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Приемы обучения орфоэпии в период обучения грамоте. Тематическое  планирование раздела  по орфоэпии.</w:t>
            </w:r>
          </w:p>
        </w:tc>
      </w:tr>
      <w:tr w:rsidR="00C958C2" w:rsidRPr="00906901" w:rsidTr="00C958C2">
        <w:trPr>
          <w:trHeight w:val="570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на коррекцию трудностей в обучении детей.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Особенности произ</w:t>
            </w:r>
            <w:r w:rsidRPr="00C958C2">
              <w:rPr>
                <w:sz w:val="24"/>
                <w:szCs w:val="24"/>
              </w:rPr>
              <w:softHyphen/>
              <w:t>ношения иноязычных слов, а также русских имен и отчеств. Орфоэпия гласных  и согласных звуков. Орфоэпические нормы русского языка.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Каллиграфия. Цели, задачи, методы обучения письму. Методы и приемы развития мотивации учебно-познавательной деятельности на уроках письма. Воспитательные возможности урока письма.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для одаренных детей.</w:t>
            </w:r>
          </w:p>
        </w:tc>
      </w:tr>
      <w:tr w:rsidR="00C958C2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Понятие орфограммы, виды орфограмм русского языка. Опознавательные признаки орфограмм.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Методика изучения орфографии в начальной школе</w:t>
            </w:r>
            <w:r w:rsidRPr="00C958C2">
              <w:rPr>
                <w:b/>
                <w:sz w:val="24"/>
                <w:szCs w:val="24"/>
              </w:rPr>
              <w:t>.</w:t>
            </w:r>
            <w:r w:rsidRPr="00C958C2">
              <w:rPr>
                <w:sz w:val="24"/>
                <w:szCs w:val="24"/>
              </w:rPr>
              <w:t xml:space="preserve"> Требования к содержанию и уровню подготовки  младших школьников по орфографии.</w:t>
            </w:r>
          </w:p>
        </w:tc>
      </w:tr>
      <w:tr w:rsidR="00C958C2" w:rsidRPr="00906901" w:rsidTr="00C958C2">
        <w:trPr>
          <w:trHeight w:val="360"/>
        </w:trPr>
        <w:tc>
          <w:tcPr>
            <w:tcW w:w="11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на коррекцию трудностей в обучении детей.</w:t>
            </w:r>
          </w:p>
        </w:tc>
      </w:tr>
      <w:tr w:rsidR="00C958C2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 xml:space="preserve">Принципы русской орфографии: морфологический принцип, фонематический  принцип.  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Методика знакомства с орфографическим правилом.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для одаренных детей.</w:t>
            </w:r>
          </w:p>
        </w:tc>
      </w:tr>
      <w:tr w:rsidR="00C958C2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Орфографическое правило, орфографическое действие, орфографические ошибки.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Применение ТСО на уроках русского языка.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на коррекцию трудностей в обучении детей.</w:t>
            </w:r>
          </w:p>
        </w:tc>
      </w:tr>
      <w:tr w:rsidR="00C958C2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Диктанты как орфографические упражнения</w:t>
            </w:r>
            <w:r w:rsidRPr="00C958C2">
              <w:rPr>
                <w:b/>
                <w:sz w:val="24"/>
                <w:szCs w:val="24"/>
              </w:rPr>
              <w:t>.</w:t>
            </w:r>
            <w:r w:rsidRPr="00C958C2">
              <w:rPr>
                <w:sz w:val="24"/>
                <w:szCs w:val="24"/>
              </w:rPr>
              <w:t xml:space="preserve"> Словарно-орфографическая работа по усвоению непроверяемых написаний. Основы оценочной деятельности по орфографии.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Предупреждение, классификация и приемы работы над ошибками. Критерии выставления отметок и виды учета успеваемости обучающихся по русскому языку.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для одаренных детей.</w:t>
            </w:r>
          </w:p>
        </w:tc>
      </w:tr>
      <w:tr w:rsidR="00C958C2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C958C2">
              <w:rPr>
                <w:sz w:val="24"/>
                <w:szCs w:val="24"/>
              </w:rPr>
              <w:t>Морфемика</w:t>
            </w:r>
            <w:proofErr w:type="spellEnd"/>
            <w:r w:rsidRPr="00C958C2">
              <w:rPr>
                <w:sz w:val="24"/>
                <w:szCs w:val="24"/>
              </w:rPr>
              <w:t xml:space="preserve"> как раздел языкознания</w:t>
            </w:r>
            <w:r w:rsidRPr="00C958C2">
              <w:rPr>
                <w:b/>
                <w:sz w:val="24"/>
                <w:szCs w:val="24"/>
              </w:rPr>
              <w:t>.</w:t>
            </w:r>
            <w:r w:rsidRPr="00C958C2">
              <w:rPr>
                <w:sz w:val="24"/>
                <w:szCs w:val="24"/>
              </w:rPr>
              <w:t xml:space="preserve"> Состав слова. Морфема как значимая единица языка. Типы морфем русского языка. Основа слова, типы основ. Морфемный разбор слова.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 xml:space="preserve">Значение изучения </w:t>
            </w:r>
            <w:proofErr w:type="spellStart"/>
            <w:r w:rsidRPr="00C958C2">
              <w:rPr>
                <w:sz w:val="24"/>
                <w:szCs w:val="24"/>
              </w:rPr>
              <w:t>морфемики</w:t>
            </w:r>
            <w:proofErr w:type="spellEnd"/>
            <w:r w:rsidRPr="00C958C2">
              <w:rPr>
                <w:sz w:val="24"/>
                <w:szCs w:val="24"/>
              </w:rPr>
              <w:t xml:space="preserve"> в начальной школе. Содержание и методика работы над частями слова.  Способы анализа морфем. </w:t>
            </w:r>
            <w:r w:rsidRPr="00C958C2">
              <w:rPr>
                <w:sz w:val="24"/>
                <w:szCs w:val="24"/>
              </w:rPr>
              <w:lastRenderedPageBreak/>
              <w:t xml:space="preserve">Типичные ошибки в анализе состава слова и их причины. Методические приемы морфемного разбора. </w:t>
            </w:r>
          </w:p>
        </w:tc>
      </w:tr>
      <w:tr w:rsidR="00C958C2" w:rsidRPr="00906901" w:rsidTr="00C958C2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на коррекцию трудностей в обучении детей.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Словарный состав языка. Слово и фразеологизм как разновидности лексических единиц. Лексическое значение слова, однозначные и многозначные слова. Прямое и переносное значение слова.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Методика работы над словарем. Система знакомства с новым словарным словом. Уточнение, обогащение и активизация словаря младших школьников на уроках русского языка  и литературного чтения.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для одаренных детей.</w:t>
            </w:r>
          </w:p>
        </w:tc>
      </w:tr>
      <w:tr w:rsidR="00C958C2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Основные виды тропов: эпитеты, метафоры, метонимия, олицетворение, сравнение, синекдоха и др., их использование в устной и письменной речи.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Проблемно-поисковый метод в  обучении грамматике и правописанию.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на коррекцию трудностей в обучении детей.</w:t>
            </w:r>
          </w:p>
        </w:tc>
      </w:tr>
      <w:tr w:rsidR="00C958C2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Лексический состав языка с различных точек зрения (устаревшие и новые слова, заимствованные слова,  диалектные слова, просторечные слова, жаргонные слова, терминологическая лексика, профессионализмы).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iCs/>
                <w:sz w:val="24"/>
                <w:szCs w:val="24"/>
              </w:rPr>
              <w:t>Практический метод при работе с упражнениями</w:t>
            </w:r>
            <w:r w:rsidRPr="00C958C2">
              <w:rPr>
                <w:i/>
                <w:iCs/>
                <w:sz w:val="24"/>
                <w:szCs w:val="24"/>
              </w:rPr>
              <w:t>.</w:t>
            </w:r>
            <w:r w:rsidRPr="00C958C2">
              <w:rPr>
                <w:sz w:val="24"/>
                <w:szCs w:val="24"/>
              </w:rPr>
              <w:t xml:space="preserve"> Требования к уровню подготовки младших школьников.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для одаренных детей.</w:t>
            </w:r>
          </w:p>
        </w:tc>
      </w:tr>
      <w:tr w:rsidR="00C958C2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Части речи как лексико-грамматические классы слов. Самостоятельные и служебные части речи. Принципы выделения частей речи: общее грамматическое значение.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Система изучения самостоятельных и служебных частей речи в начальной школе.</w:t>
            </w:r>
          </w:p>
        </w:tc>
      </w:tr>
      <w:tr w:rsidR="00C958C2" w:rsidRPr="00906901" w:rsidTr="00C958C2">
        <w:trPr>
          <w:trHeight w:val="570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на коррекцию трудностей в обучении детей.</w:t>
            </w:r>
          </w:p>
        </w:tc>
      </w:tr>
      <w:tr w:rsidR="00C958C2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Именные части речи  в русском языке: имя существительное, имя прилагательное, имя числительное. Категориальное значение, лексико-грамматические разряды слов. Постоянные и словоизменительные категории.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Требования к содержанию и уровню подготовки младших школьников. Методы и методики педагогического контроля результатов учебной деятельности младших школьников на уроках русского языка.</w:t>
            </w:r>
          </w:p>
        </w:tc>
      </w:tr>
      <w:tr w:rsidR="00C958C2" w:rsidRPr="00906901" w:rsidTr="00C958C2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для одаренных детей.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Местоимение как часть речи. Разряды местоимений и их морфологические категории.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pStyle w:val="a3"/>
              <w:spacing w:after="0"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Критерии выставления отметок и виды учета успеваемости учащихся по  русскому языку.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на коррекцию трудностей в обучении детей.</w:t>
            </w:r>
          </w:p>
        </w:tc>
      </w:tr>
      <w:tr w:rsidR="00C958C2" w:rsidRPr="00906901" w:rsidTr="00C958C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Глагол как часть речи. Система глагольных форм в русском языке. Постоянные и словоизменительные категории глаголов. Спряжение глагола.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Методика работы над словосочетанием.  Использование словосочетаний при изучении грамматических категорий рода, числа, падежа имен существительных и прилагательных в начальной школе.</w:t>
            </w:r>
          </w:p>
        </w:tc>
      </w:tr>
      <w:tr w:rsidR="00C958C2" w:rsidRPr="00906901" w:rsidTr="00C958C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8C2" w:rsidRPr="00C958C2" w:rsidRDefault="00C958C2" w:rsidP="0009107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8C2" w:rsidRPr="00C958C2" w:rsidRDefault="00C958C2" w:rsidP="00091077">
            <w:pP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Составление плана конспекта урока по русскому языку с включением упражнений для одаренных детей.</w:t>
            </w:r>
          </w:p>
        </w:tc>
      </w:tr>
    </w:tbl>
    <w:p w:rsidR="00C958C2" w:rsidRDefault="00C958C2"/>
    <w:sectPr w:rsidR="00C958C2" w:rsidSect="00C61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58C2"/>
    <w:rsid w:val="00C6183C"/>
    <w:rsid w:val="00C9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C2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95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1097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</cp:revision>
  <dcterms:created xsi:type="dcterms:W3CDTF">2021-10-01T09:06:00Z</dcterms:created>
  <dcterms:modified xsi:type="dcterms:W3CDTF">2021-10-01T09:09:00Z</dcterms:modified>
</cp:coreProperties>
</file>