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63" w:rsidRPr="0086446A" w:rsidRDefault="00DF5E63" w:rsidP="00DF5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6446A">
        <w:rPr>
          <w:rFonts w:ascii="Times New Roman" w:hAnsi="Times New Roman"/>
          <w:b/>
          <w:sz w:val="24"/>
          <w:szCs w:val="24"/>
        </w:rPr>
        <w:t>НОРМАТИВНО – ПРАВОВЫЕ ОСНОВЫ ОРГАНИЗАЦИИ СПОРТИВНОЙ ПОДГОТОВКИ</w:t>
      </w:r>
    </w:p>
    <w:p w:rsidR="00DF5E63" w:rsidRPr="0086446A" w:rsidRDefault="00DF5E63" w:rsidP="00DF5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F5E63" w:rsidRDefault="00DF5E63" w:rsidP="00DF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Организация спортивной подготовки осуществляется в соответствии с законодательством Ро</w:t>
      </w:r>
      <w:r>
        <w:rPr>
          <w:rFonts w:ascii="Times New Roman" w:hAnsi="Times New Roman"/>
          <w:sz w:val="24"/>
          <w:szCs w:val="24"/>
        </w:rPr>
        <w:t>ссийской Федерации, в том числе:</w:t>
      </w: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65F91"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79.8pt;margin-top:1.05pt;width:389.25pt;height:180pt;z-index:251660288" adj="4872" fillcolor="#3f3151" strokecolor="white">
            <v:textbox style="mso-next-textbox:#_x0000_s1026">
              <w:txbxContent>
                <w:p w:rsidR="00DF5E63" w:rsidRPr="00BE4ECE" w:rsidRDefault="00DF5E63" w:rsidP="00DF5E63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403152"/>
                    <w:tabs>
                      <w:tab w:val="left" w:pos="284"/>
                    </w:tabs>
                    <w:spacing w:before="0" w:beforeAutospacing="0" w:after="0" w:afterAutospacing="0"/>
                    <w:ind w:left="0" w:firstLine="0"/>
                  </w:pPr>
                  <w:r w:rsidRPr="00BE4ECE">
                    <w:t xml:space="preserve">Федеральным </w:t>
                  </w:r>
                  <w:hyperlink r:id="rId5" w:history="1">
                    <w:r w:rsidRPr="00BE4ECE">
                      <w:t>законом</w:t>
                    </w:r>
                  </w:hyperlink>
                  <w:r w:rsidRPr="00BE4ECE">
                    <w:t xml:space="preserve"> от 04.12.2007 N 329-ФЗ "О физической культуре и спорте в Российской Федерации";</w:t>
                  </w:r>
                </w:p>
                <w:p w:rsidR="00DF5E63" w:rsidRPr="00BE4ECE" w:rsidRDefault="00DF5E63" w:rsidP="00DF5E63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403152"/>
                    <w:tabs>
                      <w:tab w:val="left" w:pos="284"/>
                    </w:tabs>
                    <w:spacing w:before="0" w:beforeAutospacing="0" w:after="0" w:afterAutospacing="0"/>
                    <w:ind w:left="0" w:firstLine="0"/>
                  </w:pPr>
                  <w:r w:rsidRPr="00BE4ECE">
                    <w:t>нормативными правовыми актами Министерства спорта Российской Федерации;</w:t>
                  </w:r>
                </w:p>
                <w:p w:rsidR="00DF5E63" w:rsidRPr="00BE4ECE" w:rsidRDefault="00DF5E63" w:rsidP="00DF5E63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403152"/>
                    <w:tabs>
                      <w:tab w:val="left" w:pos="284"/>
                    </w:tabs>
                    <w:spacing w:before="0" w:beforeAutospacing="0" w:after="0" w:afterAutospacing="0"/>
                    <w:ind w:left="0" w:firstLine="0"/>
                  </w:pPr>
                  <w:r w:rsidRPr="00BE4ECE">
                    <w:t xml:space="preserve">федеральными </w:t>
                  </w:r>
                  <w:hyperlink r:id="rId6" w:history="1">
                    <w:r w:rsidRPr="00BE4ECE">
                      <w:t>стандартами</w:t>
                    </w:r>
                  </w:hyperlink>
                  <w:r w:rsidRPr="00BE4ECE">
                    <w:t xml:space="preserve"> спортивной подготовки по соответствующим видам спорта.</w:t>
                  </w:r>
                </w:p>
              </w:txbxContent>
            </v:textbox>
          </v:shape>
        </w:pict>
      </w: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249555" simplePos="0" relativeHeight="251661312" behindDoc="0" locked="0" layoutInCell="1" allowOverlap="1">
            <wp:simplePos x="0" y="0"/>
            <wp:positionH relativeFrom="column">
              <wp:posOffset>70358</wp:posOffset>
            </wp:positionH>
            <wp:positionV relativeFrom="paragraph">
              <wp:posOffset>26670</wp:posOffset>
            </wp:positionV>
            <wp:extent cx="1628902" cy="2392765"/>
            <wp:effectExtent l="323850" t="152400" r="0" b="236135"/>
            <wp:wrapNone/>
            <wp:docPr id="3" name="Рисунок 2" descr="D:\Мои документы\Папа\материалы в Интернет\Нуми\методические пособия\4ce9f65a0f066e642dac468f60903c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Папа\материалы в Интернет\Нуми\методические пособия\4ce9f65a0f066e642dac468f60903c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02" cy="239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22. Законодательство РФ, регулирующее организацию спортивной подготовки</w:t>
      </w:r>
    </w:p>
    <w:p w:rsidR="00DF5E63" w:rsidRDefault="00DF5E63" w:rsidP="00DF5E63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E63" w:rsidRPr="0086446A" w:rsidRDefault="00DF5E63" w:rsidP="00DF5E63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при организации деятельности, связанной со спортивной подготовкой, необходимо руководствоваться требованиями к обеспечению подготовки спортивного резерва для спортивных сборных команд Российской Федерации (утв. приказом Министерства спорта РФ от 30 октября 2015 г. № 999)</w:t>
      </w:r>
    </w:p>
    <w:p w:rsidR="00DF5E63" w:rsidRPr="0086446A" w:rsidRDefault="00DF5E63" w:rsidP="00DF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028F">
        <w:rPr>
          <w:rFonts w:ascii="Times New Roman" w:hAnsi="Times New Roman"/>
          <w:i/>
          <w:sz w:val="24"/>
          <w:szCs w:val="24"/>
        </w:rPr>
        <w:t>Примечание</w:t>
      </w:r>
      <w:r w:rsidRPr="0086446A">
        <w:rPr>
          <w:rFonts w:ascii="Times New Roman" w:hAnsi="Times New Roman"/>
          <w:sz w:val="24"/>
          <w:szCs w:val="24"/>
        </w:rPr>
        <w:t>: до 12.03.</w:t>
      </w:r>
      <w:r>
        <w:rPr>
          <w:rFonts w:ascii="Times New Roman" w:hAnsi="Times New Roman"/>
          <w:sz w:val="24"/>
          <w:szCs w:val="24"/>
        </w:rPr>
        <w:t>20</w:t>
      </w:r>
      <w:r w:rsidRPr="0086446A">
        <w:rPr>
          <w:rFonts w:ascii="Times New Roman" w:hAnsi="Times New Roman"/>
          <w:sz w:val="24"/>
          <w:szCs w:val="24"/>
        </w:rPr>
        <w:t>18 основным документом для организации работы в данном направлении являлись методические рекомендации по организации спортивной подготовки в Российской Федерации, направленные в органы исполнительной власти субъектов Российской Федерации в области физической культуры и спорта письмом от 12.05.2014 N ВМ-04-10/2554. Данный документ устарел и был отозван письмом от 12.03.</w:t>
      </w:r>
      <w:r>
        <w:rPr>
          <w:rFonts w:ascii="Times New Roman" w:hAnsi="Times New Roman"/>
          <w:sz w:val="24"/>
          <w:szCs w:val="24"/>
        </w:rPr>
        <w:t>20</w:t>
      </w:r>
      <w:r w:rsidRPr="0086446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</w:p>
    <w:p w:rsidR="00DF5E63" w:rsidRPr="0086446A" w:rsidRDefault="00DF5E63" w:rsidP="00DF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 xml:space="preserve">Образовательные организации, осуществляющие деятельность в области физической культуры и спорта, также руководствуются законодательством в сфере образования, в том числе следующими приказами Министерства спорта Российской Федерации, принятыми во исполнение </w:t>
      </w:r>
      <w:hyperlink r:id="rId8" w:history="1">
        <w:r w:rsidRPr="0086446A">
          <w:rPr>
            <w:rFonts w:ascii="Times New Roman" w:hAnsi="Times New Roman"/>
            <w:sz w:val="24"/>
            <w:szCs w:val="24"/>
          </w:rPr>
          <w:t>статьи 84</w:t>
        </w:r>
      </w:hyperlink>
      <w:r w:rsidRPr="0086446A">
        <w:rPr>
          <w:rFonts w:ascii="Times New Roman" w:hAnsi="Times New Roman"/>
          <w:sz w:val="24"/>
          <w:szCs w:val="24"/>
        </w:rPr>
        <w:t xml:space="preserve"> Федерального закона от 29.12.2012 N 273-ФЗ "Об образовании в Российской Федерации":</w:t>
      </w:r>
    </w:p>
    <w:p w:rsidR="00DF5E63" w:rsidRPr="0086446A" w:rsidRDefault="00DF5E63" w:rsidP="00DF5E63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 xml:space="preserve">приказом Министерства спорта РФ от 15 ноября 2018 г. N 939 "Об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86446A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86446A">
        <w:rPr>
          <w:rFonts w:ascii="Times New Roman" w:hAnsi="Times New Roman"/>
          <w:sz w:val="24"/>
          <w:szCs w:val="24"/>
        </w:rPr>
        <w:t xml:space="preserve"> программ в области физической культуры и спорта и к срокам </w:t>
      </w:r>
      <w:proofErr w:type="gramStart"/>
      <w:r w:rsidRPr="0086446A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86446A">
        <w:rPr>
          <w:rFonts w:ascii="Times New Roman" w:hAnsi="Times New Roman"/>
          <w:sz w:val="24"/>
          <w:szCs w:val="24"/>
        </w:rPr>
        <w:t xml:space="preserve"> этим программам"</w:t>
      </w:r>
    </w:p>
    <w:p w:rsidR="00DF5E63" w:rsidRPr="0086446A" w:rsidRDefault="00DF5E63" w:rsidP="00DF5E63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86446A">
          <w:rPr>
            <w:rFonts w:ascii="Times New Roman" w:hAnsi="Times New Roman"/>
            <w:sz w:val="24"/>
            <w:szCs w:val="24"/>
          </w:rPr>
          <w:t>приказом</w:t>
        </w:r>
      </w:hyperlink>
      <w:r w:rsidRPr="0086446A">
        <w:rPr>
          <w:rFonts w:ascii="Times New Roman" w:hAnsi="Times New Roman"/>
          <w:sz w:val="24"/>
          <w:szCs w:val="24"/>
        </w:rPr>
        <w:t xml:space="preserve"> от 12.09.2013 N 731 "Об утверждении Порядка приема на обучение по дополнительным </w:t>
      </w:r>
      <w:proofErr w:type="spellStart"/>
      <w:r w:rsidRPr="0086446A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86446A">
        <w:rPr>
          <w:rFonts w:ascii="Times New Roman" w:hAnsi="Times New Roman"/>
          <w:sz w:val="24"/>
          <w:szCs w:val="24"/>
        </w:rPr>
        <w:t xml:space="preserve"> программам в области физической культуры и спорта" (</w:t>
      </w:r>
      <w:proofErr w:type="gramStart"/>
      <w:r w:rsidRPr="0086446A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86446A">
        <w:rPr>
          <w:rFonts w:ascii="Times New Roman" w:hAnsi="Times New Roman"/>
          <w:sz w:val="24"/>
          <w:szCs w:val="24"/>
        </w:rPr>
        <w:t xml:space="preserve"> Минюстом России 02.12.2013, регистрационный N 30531);</w:t>
      </w:r>
    </w:p>
    <w:p w:rsidR="00DF5E63" w:rsidRPr="0086446A" w:rsidRDefault="00DF5E63" w:rsidP="00DF5E63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86446A">
          <w:rPr>
            <w:rFonts w:ascii="Times New Roman" w:hAnsi="Times New Roman"/>
            <w:sz w:val="24"/>
            <w:szCs w:val="24"/>
          </w:rPr>
          <w:t>приказом</w:t>
        </w:r>
      </w:hyperlink>
      <w:r w:rsidRPr="0086446A">
        <w:rPr>
          <w:rFonts w:ascii="Times New Roman" w:hAnsi="Times New Roman"/>
          <w:sz w:val="24"/>
          <w:szCs w:val="24"/>
        </w:rPr>
        <w:t xml:space="preserve">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 (</w:t>
      </w:r>
      <w:proofErr w:type="gramStart"/>
      <w:r w:rsidRPr="0086446A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86446A">
        <w:rPr>
          <w:rFonts w:ascii="Times New Roman" w:hAnsi="Times New Roman"/>
          <w:sz w:val="24"/>
          <w:szCs w:val="24"/>
        </w:rPr>
        <w:t xml:space="preserve"> Минюстом России 05.03.2014, регистрационный N 31522).</w:t>
      </w:r>
    </w:p>
    <w:p w:rsidR="00DF5E63" w:rsidRPr="0086446A" w:rsidRDefault="00DF5E63" w:rsidP="00DF5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lastRenderedPageBreak/>
        <w:t>По вопросам, не отнесенным к компетенции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организациям, осуществляющим спортивную подготовку, рекомендуется самостоятельно разрабатывать и принимать локальные нормативные акты по вопросам своей деятельности.</w:t>
      </w:r>
    </w:p>
    <w:p w:rsidR="00DF5E63" w:rsidRDefault="00DF5E63" w:rsidP="00DF5E63">
      <w:pPr>
        <w:tabs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5E63" w:rsidRDefault="00DF5E63" w:rsidP="00DF5E63">
      <w:pPr>
        <w:tabs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1569" w:rsidRDefault="00311569"/>
    <w:sectPr w:rsidR="00311569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D03"/>
    <w:multiLevelType w:val="hybridMultilevel"/>
    <w:tmpl w:val="A05C87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1C37B86"/>
    <w:multiLevelType w:val="hybridMultilevel"/>
    <w:tmpl w:val="458E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E63"/>
    <w:rsid w:val="002B659C"/>
    <w:rsid w:val="00311569"/>
    <w:rsid w:val="00897356"/>
    <w:rsid w:val="00915581"/>
    <w:rsid w:val="00A54F38"/>
    <w:rsid w:val="00DF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6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F5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F5E63"/>
    <w:pPr>
      <w:ind w:left="720"/>
      <w:contextualSpacing/>
    </w:pPr>
  </w:style>
  <w:style w:type="character" w:customStyle="1" w:styleId="a4">
    <w:name w:val="Обычный (веб) Знак"/>
    <w:basedOn w:val="a0"/>
    <w:link w:val="a3"/>
    <w:uiPriority w:val="99"/>
    <w:rsid w:val="00DF5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ABBDE8FE18B96A4CFB559A9155AB33D416B2B18FD88E0BF171FED09B4CCBA543DA75045CFE48M4U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80ABBDE8FE18B96A4CFB559A9155AB33D61CB9BC8ED88E0BF171FED0M9UB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480ABBDE8FE18B96A4CFB559A9155AB33D61CB3BC8CD88E0BF171FED09B4CCBA543DA7500M5UAH" TargetMode="External"/><Relationship Id="rId10" Type="http://schemas.openxmlformats.org/officeDocument/2006/relationships/hyperlink" Target="consultantplus://offline/ref=9480ABBDE8FE18B96A4CFB559A9155AB33D415BBB88FD88E0BF171FED0M9U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0ABBDE8FE18B96A4CFB559A9155AB33D710B9B184D88E0BF171FED0M9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2024-03-11T12:39:00Z</dcterms:created>
  <dcterms:modified xsi:type="dcterms:W3CDTF">2024-03-11T12:40:00Z</dcterms:modified>
</cp:coreProperties>
</file>