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47" w:rsidRPr="0086446A" w:rsidRDefault="00E54C47" w:rsidP="00E54C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4C47" w:rsidRPr="0086446A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446A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БЩИЕ ПОДХОДЫ К ПРОГРАММАМ, РЕАЛИЗУЕМЫМ ОРГАНИЗАЦИЯМИ, ОСУЩЕСТВЛЯЮЩИМИ СПОРТИВНУЮ ПОДГОТОВКУ</w:t>
      </w:r>
    </w:p>
    <w:p w:rsidR="00E54C47" w:rsidRPr="0086446A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4C47" w:rsidRPr="0086446A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1384"/>
      <w:bookmarkEnd w:id="0"/>
      <w:r w:rsidRPr="0086446A">
        <w:rPr>
          <w:rFonts w:ascii="Times New Roman" w:hAnsi="Times New Roman"/>
          <w:sz w:val="24"/>
          <w:szCs w:val="24"/>
        </w:rPr>
        <w:t>В организациях, осуществляющих спортивную подготовку, реализуются следующие программы, в основе которых лежит тренировочный процесс:</w:t>
      </w:r>
    </w:p>
    <w:p w:rsidR="00E54C47" w:rsidRPr="0086446A" w:rsidRDefault="00E54C47" w:rsidP="00E54C4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46A">
        <w:rPr>
          <w:rFonts w:ascii="Times New Roman" w:hAnsi="Times New Roman"/>
          <w:sz w:val="24"/>
          <w:szCs w:val="24"/>
        </w:rPr>
        <w:t>дополнительные общеразвивающие программы;</w:t>
      </w:r>
    </w:p>
    <w:p w:rsidR="00E54C47" w:rsidRPr="0086446A" w:rsidRDefault="00E54C47" w:rsidP="00E54C4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46A">
        <w:rPr>
          <w:rFonts w:ascii="Times New Roman" w:hAnsi="Times New Roman"/>
          <w:sz w:val="24"/>
          <w:szCs w:val="24"/>
        </w:rPr>
        <w:t>дополнительные предпрофессиональные программы;</w:t>
      </w:r>
    </w:p>
    <w:p w:rsidR="00E54C47" w:rsidRPr="0086446A" w:rsidRDefault="00E54C47" w:rsidP="00E54C4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46A">
        <w:rPr>
          <w:rFonts w:ascii="Times New Roman" w:hAnsi="Times New Roman"/>
          <w:sz w:val="24"/>
          <w:szCs w:val="24"/>
        </w:rPr>
        <w:t>программы спортивной подготовки.</w:t>
      </w:r>
    </w:p>
    <w:p w:rsidR="00E54C47" w:rsidRPr="0086446A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46A">
        <w:rPr>
          <w:rFonts w:ascii="Times New Roman" w:hAnsi="Times New Roman"/>
          <w:sz w:val="24"/>
          <w:szCs w:val="24"/>
        </w:rPr>
        <w:t xml:space="preserve">Основные отличия программ, реализуемых в организациях, осуществляющих спортивную подготовку, по этапам подготовки, представлены в таблице </w:t>
      </w:r>
    </w:p>
    <w:p w:rsidR="00E54C47" w:rsidRPr="0086446A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4C47" w:rsidRPr="0086446A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bookmarkStart w:id="1" w:name="Par1391"/>
      <w:bookmarkEnd w:id="1"/>
      <w:r w:rsidRPr="0086446A"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/>
          <w:sz w:val="24"/>
          <w:szCs w:val="24"/>
        </w:rPr>
        <w:t xml:space="preserve"> 4.</w:t>
      </w:r>
      <w:r w:rsidRPr="0086446A">
        <w:rPr>
          <w:rFonts w:ascii="Times New Roman" w:hAnsi="Times New Roman"/>
          <w:sz w:val="24"/>
          <w:szCs w:val="24"/>
        </w:rPr>
        <w:t xml:space="preserve"> Основные отличия программ,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446A">
        <w:rPr>
          <w:rFonts w:ascii="Times New Roman" w:hAnsi="Times New Roman"/>
          <w:sz w:val="24"/>
          <w:szCs w:val="24"/>
        </w:rPr>
        <w:t>реализуемых в организациях, осуществляющих спортивную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446A">
        <w:rPr>
          <w:rFonts w:ascii="Times New Roman" w:hAnsi="Times New Roman"/>
          <w:sz w:val="24"/>
          <w:szCs w:val="24"/>
        </w:rPr>
        <w:t>подготовку, по этапам подготовки</w:t>
      </w:r>
    </w:p>
    <w:p w:rsidR="00E54C47" w:rsidRPr="0086446A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2126"/>
        <w:gridCol w:w="2977"/>
        <w:gridCol w:w="2551"/>
      </w:tblGrid>
      <w:tr w:rsidR="00E54C47" w:rsidRPr="0086446A" w:rsidTr="007F34AF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47" w:rsidRPr="0086446A" w:rsidRDefault="00E54C47" w:rsidP="007F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46A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47" w:rsidRPr="0086446A" w:rsidRDefault="00E54C47" w:rsidP="007F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46A">
              <w:rPr>
                <w:rFonts w:ascii="Times New Roman" w:hAnsi="Times New Roman"/>
                <w:sz w:val="24"/>
                <w:szCs w:val="24"/>
              </w:rPr>
              <w:t>Дополнительные общеразвивающие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47" w:rsidRPr="0086446A" w:rsidRDefault="00E54C47" w:rsidP="007F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46A">
              <w:rPr>
                <w:rFonts w:ascii="Times New Roman" w:hAnsi="Times New Roman"/>
                <w:sz w:val="24"/>
                <w:szCs w:val="24"/>
              </w:rPr>
              <w:t>Дополнительные предпрофессиональные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47" w:rsidRPr="0086446A" w:rsidRDefault="00E54C47" w:rsidP="007F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46A">
              <w:rPr>
                <w:rFonts w:ascii="Times New Roman" w:hAnsi="Times New Roman"/>
                <w:sz w:val="24"/>
                <w:szCs w:val="24"/>
              </w:rPr>
              <w:t>Программы спортивной подготовки</w:t>
            </w:r>
          </w:p>
        </w:tc>
      </w:tr>
      <w:tr w:rsidR="00E54C47" w:rsidRPr="0086446A" w:rsidTr="007F34AF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47" w:rsidRPr="0086446A" w:rsidRDefault="00E54C47" w:rsidP="007F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46A">
              <w:rPr>
                <w:rFonts w:ascii="Times New Roman" w:hAnsi="Times New Roman"/>
                <w:sz w:val="24"/>
                <w:szCs w:val="24"/>
              </w:rPr>
              <w:t>Этапы подготовки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47" w:rsidRPr="0086446A" w:rsidRDefault="00E54C47" w:rsidP="007F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47" w:rsidRPr="0086446A" w:rsidRDefault="00E54C47" w:rsidP="007F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47" w:rsidRPr="0086446A" w:rsidRDefault="00E54C47" w:rsidP="007F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C47" w:rsidRPr="0086446A" w:rsidTr="007F34AF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47" w:rsidRPr="0086446A" w:rsidRDefault="00E54C47" w:rsidP="007F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46A">
              <w:rPr>
                <w:rFonts w:ascii="Times New Roman" w:hAnsi="Times New Roman"/>
                <w:sz w:val="24"/>
                <w:szCs w:val="24"/>
              </w:rPr>
              <w:t>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47" w:rsidRPr="0086446A" w:rsidRDefault="00E54C47" w:rsidP="007F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46A">
              <w:rPr>
                <w:rFonts w:ascii="Times New Roman" w:hAnsi="Times New Roman"/>
                <w:sz w:val="24"/>
                <w:szCs w:val="24"/>
              </w:rPr>
              <w:t>Реализуются для детей и взрослых в срок, установленный организацией по согласованию с учредителем (рекомендуется 36 недель в году)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47" w:rsidRPr="0086446A" w:rsidRDefault="00E54C47" w:rsidP="007F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46A">
              <w:rPr>
                <w:rFonts w:ascii="Times New Roman" w:hAnsi="Times New Roman"/>
                <w:sz w:val="24"/>
                <w:szCs w:val="24"/>
              </w:rPr>
              <w:t>Не допускается</w:t>
            </w:r>
          </w:p>
        </w:tc>
      </w:tr>
      <w:tr w:rsidR="00E54C47" w:rsidRPr="0086446A" w:rsidTr="007F34AF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47" w:rsidRPr="0086446A" w:rsidRDefault="00E54C47" w:rsidP="007F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46A">
              <w:rPr>
                <w:rFonts w:ascii="Times New Roman" w:hAnsi="Times New Roman"/>
                <w:sz w:val="24"/>
                <w:szCs w:val="24"/>
              </w:rPr>
              <w:t>НП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47" w:rsidRPr="0086446A" w:rsidRDefault="00E54C47" w:rsidP="007F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46A">
              <w:rPr>
                <w:rFonts w:ascii="Times New Roman" w:hAnsi="Times New Roman"/>
                <w:sz w:val="24"/>
                <w:szCs w:val="24"/>
              </w:rPr>
              <w:t>Не допускается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47" w:rsidRPr="0086446A" w:rsidRDefault="00E54C47" w:rsidP="007F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46A">
              <w:rPr>
                <w:rFonts w:ascii="Times New Roman" w:hAnsi="Times New Roman"/>
                <w:sz w:val="24"/>
                <w:szCs w:val="24"/>
              </w:rPr>
              <w:t>Реализуется в отношении детей в возрасте до 18 лет в сроки, определенные ФГТ из расчета от 36 до 42 недель в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47" w:rsidRPr="0086446A" w:rsidRDefault="00E54C47" w:rsidP="007F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46A">
              <w:rPr>
                <w:rFonts w:ascii="Times New Roman" w:hAnsi="Times New Roman"/>
                <w:sz w:val="24"/>
                <w:szCs w:val="24"/>
              </w:rPr>
              <w:t>Допускается с учетом специфики подготовки</w:t>
            </w:r>
          </w:p>
        </w:tc>
      </w:tr>
      <w:tr w:rsidR="00E54C47" w:rsidRPr="0086446A" w:rsidTr="007F34AF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47" w:rsidRPr="0086446A" w:rsidRDefault="00E54C47" w:rsidP="007F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46A">
              <w:rPr>
                <w:rFonts w:ascii="Times New Roman" w:hAnsi="Times New Roman"/>
                <w:sz w:val="24"/>
                <w:szCs w:val="24"/>
              </w:rPr>
              <w:t>Т (СС)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47" w:rsidRPr="0086446A" w:rsidRDefault="00E54C47" w:rsidP="007F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47" w:rsidRPr="0086446A" w:rsidRDefault="00E54C47" w:rsidP="007F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47" w:rsidRPr="0086446A" w:rsidRDefault="00E54C47" w:rsidP="007F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46A">
              <w:rPr>
                <w:rFonts w:ascii="Times New Roman" w:hAnsi="Times New Roman"/>
                <w:sz w:val="24"/>
                <w:szCs w:val="24"/>
              </w:rPr>
              <w:t>Реализуется в отношении лиц, проходящих спортивную подготовку в соответствии с федеральными стандартами спортивной подготовки из расчета 52 недели в году</w:t>
            </w:r>
          </w:p>
        </w:tc>
      </w:tr>
      <w:tr w:rsidR="00E54C47" w:rsidRPr="0086446A" w:rsidTr="007F34AF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47" w:rsidRPr="0086446A" w:rsidRDefault="00E54C47" w:rsidP="007F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46A">
              <w:rPr>
                <w:rFonts w:ascii="Times New Roman" w:hAnsi="Times New Roman"/>
                <w:sz w:val="24"/>
                <w:szCs w:val="24"/>
              </w:rPr>
              <w:t>ССМ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47" w:rsidRPr="0086446A" w:rsidRDefault="00E54C47" w:rsidP="007F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47" w:rsidRPr="0086446A" w:rsidRDefault="00E54C47" w:rsidP="007F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46A">
              <w:rPr>
                <w:rFonts w:ascii="Times New Roman" w:hAnsi="Times New Roman"/>
                <w:sz w:val="24"/>
                <w:szCs w:val="24"/>
              </w:rPr>
              <w:t>Допускается для завершения образовательного процесса только для детей, прошедших обучение на тренировочном этапе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47" w:rsidRPr="0086446A" w:rsidRDefault="00E54C47" w:rsidP="007F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C47" w:rsidRPr="0086446A" w:rsidTr="007F34AF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47" w:rsidRPr="0086446A" w:rsidRDefault="00E54C47" w:rsidP="007F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46A">
              <w:rPr>
                <w:rFonts w:ascii="Times New Roman" w:hAnsi="Times New Roman"/>
                <w:sz w:val="24"/>
                <w:szCs w:val="24"/>
              </w:rPr>
              <w:t>ВСМ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47" w:rsidRPr="0086446A" w:rsidRDefault="00E54C47" w:rsidP="007F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47" w:rsidRPr="0086446A" w:rsidRDefault="00E54C47" w:rsidP="007F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46A">
              <w:rPr>
                <w:rFonts w:ascii="Times New Roman" w:hAnsi="Times New Roman"/>
                <w:sz w:val="24"/>
                <w:szCs w:val="24"/>
              </w:rPr>
              <w:t>Не допускается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47" w:rsidRPr="0086446A" w:rsidRDefault="00E54C47" w:rsidP="007F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4C47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4C47" w:rsidRPr="0086446A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46A">
        <w:rPr>
          <w:rFonts w:ascii="Times New Roman" w:hAnsi="Times New Roman"/>
          <w:sz w:val="24"/>
          <w:szCs w:val="24"/>
        </w:rPr>
        <w:t>Сокращ</w:t>
      </w:r>
      <w:r>
        <w:rPr>
          <w:rFonts w:ascii="Times New Roman" w:hAnsi="Times New Roman"/>
          <w:sz w:val="24"/>
          <w:szCs w:val="24"/>
        </w:rPr>
        <w:t>ения, используемые в таблице</w:t>
      </w:r>
      <w:r w:rsidRPr="0086446A">
        <w:rPr>
          <w:rFonts w:ascii="Times New Roman" w:hAnsi="Times New Roman"/>
          <w:sz w:val="24"/>
          <w:szCs w:val="24"/>
        </w:rPr>
        <w:t>:</w:t>
      </w:r>
    </w:p>
    <w:p w:rsidR="00E54C47" w:rsidRPr="0086446A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46A">
        <w:rPr>
          <w:rFonts w:ascii="Times New Roman" w:hAnsi="Times New Roman"/>
          <w:sz w:val="24"/>
          <w:szCs w:val="24"/>
        </w:rPr>
        <w:t>СО - спортивно-оздоровительный этап;</w:t>
      </w:r>
    </w:p>
    <w:p w:rsidR="00E54C47" w:rsidRPr="0086446A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46A">
        <w:rPr>
          <w:rFonts w:ascii="Times New Roman" w:hAnsi="Times New Roman"/>
          <w:sz w:val="24"/>
          <w:szCs w:val="24"/>
        </w:rPr>
        <w:t>НП - этап начальной подготовки;</w:t>
      </w:r>
    </w:p>
    <w:p w:rsidR="00E54C47" w:rsidRPr="0086446A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46A">
        <w:rPr>
          <w:rFonts w:ascii="Times New Roman" w:hAnsi="Times New Roman"/>
          <w:sz w:val="24"/>
          <w:szCs w:val="24"/>
        </w:rPr>
        <w:t>Т(СС) - тренировочный этап (этап спортивной специализации);</w:t>
      </w:r>
    </w:p>
    <w:p w:rsidR="00E54C47" w:rsidRPr="0086446A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46A">
        <w:rPr>
          <w:rFonts w:ascii="Times New Roman" w:hAnsi="Times New Roman"/>
          <w:sz w:val="24"/>
          <w:szCs w:val="24"/>
        </w:rPr>
        <w:t>ССМ - этап совершенствования спортивного мастерства;</w:t>
      </w:r>
    </w:p>
    <w:p w:rsidR="00E54C47" w:rsidRPr="0086446A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46A">
        <w:rPr>
          <w:rFonts w:ascii="Times New Roman" w:hAnsi="Times New Roman"/>
          <w:sz w:val="24"/>
          <w:szCs w:val="24"/>
        </w:rPr>
        <w:t>ВСМ - этап высшего спортивного мастерства;</w:t>
      </w:r>
    </w:p>
    <w:p w:rsidR="00E54C47" w:rsidRPr="0086446A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46A">
        <w:rPr>
          <w:rFonts w:ascii="Times New Roman" w:hAnsi="Times New Roman"/>
          <w:sz w:val="24"/>
          <w:szCs w:val="24"/>
        </w:rPr>
        <w:t>ФГТ - федеральные государственные требования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программам.</w:t>
      </w:r>
    </w:p>
    <w:p w:rsidR="00E54C47" w:rsidRPr="0086446A" w:rsidRDefault="00E54C47" w:rsidP="00E54C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Pr="0086446A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86446A">
        <w:rPr>
          <w:rFonts w:ascii="Times New Roman" w:hAnsi="Times New Roman"/>
          <w:b/>
          <w:sz w:val="24"/>
          <w:szCs w:val="24"/>
        </w:rPr>
        <w:t>Оказание физкультурно-оздоровительных услуг и реализация дополнительных общеразвивающих программ дополнительного образования в области физической культуры и спорта.</w:t>
      </w: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65F91">
        <w:rPr>
          <w:noProof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6.3pt;margin-top:10.95pt;width:369pt;height:211.5pt;z-index:251660288" adj="4076" fillcolor="#dbe5f1" strokecolor="white">
            <v:textbox style="mso-next-textbox:#_x0000_s1026">
              <w:txbxContent>
                <w:p w:rsidR="00E54C47" w:rsidRPr="00BE4ECE" w:rsidRDefault="00E54C47" w:rsidP="00E54C47">
                  <w:pPr>
                    <w:pStyle w:val="a3"/>
                    <w:shd w:val="clear" w:color="auto" w:fill="DBE5F1"/>
                    <w:tabs>
                      <w:tab w:val="left" w:pos="284"/>
                    </w:tabs>
                    <w:spacing w:before="0" w:beforeAutospacing="0" w:after="0" w:afterAutospacing="0"/>
                  </w:pPr>
                  <w:r w:rsidRPr="00216842">
                    <w:rPr>
                      <w:b/>
                      <w:i/>
                      <w:color w:val="C00000"/>
                    </w:rPr>
                    <w:t>Организации, осуществляющие спортивную подготовку</w:t>
                  </w:r>
                  <w:r w:rsidRPr="0086446A">
                    <w:t>, могут оказывать физкультурно-оздоровительные услуги путем проведения занятий по физической культуре и спорту, а образовательные организации или организации, осуществляющие обучение, могут реализовывать общеразвивающие программы дополнительного образования в области физической культуры и спорта, используя для этого спортивно-оздоровительный этап.</w:t>
                  </w:r>
                </w:p>
              </w:txbxContent>
            </v:textbox>
          </v:shape>
        </w:pict>
      </w: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236220" distR="114300" simplePos="0" relativeHeight="251661312" behindDoc="0" locked="0" layoutInCell="1" allowOverlap="1">
            <wp:simplePos x="0" y="0"/>
            <wp:positionH relativeFrom="column">
              <wp:posOffset>3912235</wp:posOffset>
            </wp:positionH>
            <wp:positionV relativeFrom="paragraph">
              <wp:posOffset>39878</wp:posOffset>
            </wp:positionV>
            <wp:extent cx="2545140" cy="1914779"/>
            <wp:effectExtent l="0" t="400050" r="121860" b="237871"/>
            <wp:wrapNone/>
            <wp:docPr id="3" name="Рисунок 3" descr="D:\Мои документы\Папа\материалы в Интернет\Нуми\методические пособия\im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Папа\материалы в Интернет\Нуми\методические пособия\im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140" cy="1914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84150" dist="241300" dir="11520000" sx="110000" sy="110000" algn="ctr">
                        <a:srgbClr val="000000">
                          <a:alpha val="18000"/>
                        </a:srgbClr>
                      </a:outerShdw>
                    </a:effectLst>
                    <a:scene3d>
                      <a:camera prst="perspectiveFront" fov="5100000">
                        <a:rot lat="0" lon="2100000" rev="0"/>
                      </a:camera>
                      <a:lightRig rig="flood" dir="t">
                        <a:rot lat="0" lon="0" rev="13800000"/>
                      </a:lightRig>
                    </a:scene3d>
                    <a:sp3d extrusionH="107950" prstMaterial="plastic">
                      <a:bevelT w="82550" h="63500" prst="divot"/>
                      <a:bevelB/>
                    </a:sp3d>
                  </pic:spPr>
                </pic:pic>
              </a:graphicData>
            </a:graphic>
          </wp:anchor>
        </w:drawing>
      </w: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23. Оказание физкультурно-оздоровительных услуг</w:t>
      </w: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Pr="0086446A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46A">
        <w:rPr>
          <w:rFonts w:ascii="Times New Roman" w:hAnsi="Times New Roman"/>
          <w:sz w:val="24"/>
          <w:szCs w:val="24"/>
        </w:rPr>
        <w:t xml:space="preserve">Разработка программ данного уровня, а также определение порядка приема лиц на данные программы, осуществляется организацией на основании локального нормативного акта самостоятельно в соответствии с </w:t>
      </w:r>
      <w:hyperlink r:id="rId8" w:history="1">
        <w:r w:rsidRPr="0086446A">
          <w:rPr>
            <w:rFonts w:ascii="Times New Roman" w:hAnsi="Times New Roman"/>
            <w:sz w:val="24"/>
            <w:szCs w:val="24"/>
          </w:rPr>
          <w:t>частью 5 статьи 12</w:t>
        </w:r>
      </w:hyperlink>
      <w:r w:rsidRPr="0086446A">
        <w:rPr>
          <w:rFonts w:ascii="Times New Roman" w:hAnsi="Times New Roman"/>
          <w:sz w:val="24"/>
          <w:szCs w:val="24"/>
        </w:rPr>
        <w:t xml:space="preserve"> Федерального закона от 29.12.2012 N 273-ФЗ "Об образовании в Российской Федерации".</w:t>
      </w:r>
    </w:p>
    <w:p w:rsidR="00E54C47" w:rsidRPr="0086446A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46A">
        <w:rPr>
          <w:rFonts w:ascii="Times New Roman" w:hAnsi="Times New Roman"/>
          <w:sz w:val="24"/>
          <w:szCs w:val="24"/>
        </w:rPr>
        <w:t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</w:t>
      </w:r>
      <w:r>
        <w:rPr>
          <w:rStyle w:val="a9"/>
          <w:rFonts w:ascii="Times New Roman" w:hAnsi="Times New Roman"/>
          <w:sz w:val="24"/>
          <w:szCs w:val="24"/>
        </w:rPr>
        <w:footnoteReference w:id="2"/>
      </w:r>
      <w:r w:rsidRPr="0086446A">
        <w:rPr>
          <w:rFonts w:ascii="Times New Roman" w:hAnsi="Times New Roman"/>
          <w:sz w:val="24"/>
          <w:szCs w:val="24"/>
        </w:rPr>
        <w:t>.</w:t>
      </w:r>
    </w:p>
    <w:p w:rsidR="00E54C47" w:rsidRPr="0086446A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4C47" w:rsidRPr="0086446A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bookmarkStart w:id="2" w:name="Par1431"/>
      <w:bookmarkEnd w:id="2"/>
      <w:r w:rsidRPr="0086446A">
        <w:rPr>
          <w:rFonts w:ascii="Times New Roman" w:hAnsi="Times New Roman"/>
          <w:b/>
          <w:sz w:val="24"/>
          <w:szCs w:val="24"/>
        </w:rPr>
        <w:t>Условия, предъявляемые к предпрофессиональным программам дополнительного образования в области физической культуры и спорта.</w:t>
      </w:r>
    </w:p>
    <w:p w:rsidR="00E54C47" w:rsidRPr="0086446A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46A">
        <w:rPr>
          <w:rFonts w:ascii="Times New Roman" w:hAnsi="Times New Roman"/>
          <w:sz w:val="24"/>
          <w:szCs w:val="24"/>
        </w:rPr>
        <w:t xml:space="preserve">Условия, предъявляемые к разработке и реализации предпрофессиональных программ дополнительного образования, определяются федеральными государственными </w:t>
      </w:r>
      <w:hyperlink r:id="rId9" w:history="1">
        <w:r w:rsidRPr="0086446A">
          <w:rPr>
            <w:rFonts w:ascii="Times New Roman" w:hAnsi="Times New Roman"/>
            <w:sz w:val="24"/>
            <w:szCs w:val="24"/>
          </w:rPr>
          <w:t>требованиями</w:t>
        </w:r>
      </w:hyperlink>
      <w:r w:rsidRPr="0086446A">
        <w:rPr>
          <w:rFonts w:ascii="Times New Roman" w:hAnsi="Times New Roman"/>
          <w:sz w:val="24"/>
          <w:szCs w:val="24"/>
        </w:rPr>
        <w:t xml:space="preserve"> к минимуму содержания, структуре, условиям реализации дополнительных предпрофессиональных программ по физической культуре и спорту и к срокам обучения по этим программам образовательными организациями, осуществляющими деятельность в области физической культуры и спорта, утвержденными приказом Минспорта России от 12.09.2013 N 730 (зарегистрирован Минюстом России 02.12.2013, регистрационный N 30530).</w:t>
      </w:r>
    </w:p>
    <w:p w:rsidR="00E54C47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46A">
        <w:rPr>
          <w:rFonts w:ascii="Times New Roman" w:hAnsi="Times New Roman"/>
          <w:sz w:val="24"/>
          <w:szCs w:val="24"/>
        </w:rPr>
        <w:t xml:space="preserve">Образовательная организация в соответствии с указанными федеральными государственными требованиями и с учетом требований федеральных стандартов спортивной подготовки по видам спорта самостоятельно разрабатывает в соответствии с </w:t>
      </w:r>
      <w:hyperlink r:id="rId10" w:history="1">
        <w:r w:rsidRPr="0086446A">
          <w:rPr>
            <w:rFonts w:ascii="Times New Roman" w:hAnsi="Times New Roman"/>
            <w:sz w:val="24"/>
            <w:szCs w:val="24"/>
          </w:rPr>
          <w:t>частью 5 статьи 12</w:t>
        </w:r>
      </w:hyperlink>
      <w:r w:rsidRPr="0086446A">
        <w:rPr>
          <w:rFonts w:ascii="Times New Roman" w:hAnsi="Times New Roman"/>
          <w:sz w:val="24"/>
          <w:szCs w:val="24"/>
        </w:rPr>
        <w:t xml:space="preserve"> Федерального закона от 29.12.2012 N 273-ФЗ "Об образовании в Российской Федерации" реализуемые программы. При этом необходимо обеспечить преемственность дополнительных предпрофессиональных программ и программ спортивной подготовки, реализуемых данной образовательной организацией.</w:t>
      </w: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064A">
        <w:rPr>
          <w:noProof/>
          <w:lang w:eastAsia="ru-RU"/>
        </w:rPr>
        <w:pict>
          <v:shape id="_x0000_s1028" type="#_x0000_t84" style="position:absolute;margin-left:121.8pt;margin-top:6.6pt;width:372.75pt;height:188.25pt;z-index:251662336" adj="4211" fillcolor="#d8d8d8" strokecolor="white">
            <v:textbox style="mso-next-textbox:#_x0000_s1028">
              <w:txbxContent>
                <w:p w:rsidR="00E54C47" w:rsidRPr="00BE4ECE" w:rsidRDefault="00E54C47" w:rsidP="00E54C47">
                  <w:pPr>
                    <w:pStyle w:val="a3"/>
                    <w:shd w:val="clear" w:color="auto" w:fill="D9D9D9"/>
                    <w:tabs>
                      <w:tab w:val="left" w:pos="284"/>
                    </w:tabs>
                    <w:spacing w:before="0" w:beforeAutospacing="0" w:after="0" w:afterAutospacing="0"/>
                  </w:pPr>
                  <w:r w:rsidRPr="00D003A9">
                    <w:rPr>
                      <w:b/>
                      <w:i/>
                      <w:color w:val="C00000"/>
                    </w:rPr>
                    <w:t>При приеме детей</w:t>
                  </w:r>
                  <w:r w:rsidRPr="0086446A">
                    <w:t xml:space="preserve"> для реализации дополнительных предпрофессиональных программ необходимо руководствоваться </w:t>
                  </w:r>
                  <w:hyperlink r:id="rId11" w:history="1">
                    <w:r w:rsidRPr="0086446A">
                      <w:t>приказом</w:t>
                    </w:r>
                  </w:hyperlink>
                  <w:r w:rsidRPr="0086446A">
                    <w:t xml:space="preserve"> Минспорта России от 12.09.2013 N 731 "Об утверждении Порядка приема на обучение по дополнительным предпрофессиональным программам в области физической культуры и спорта" (зарегистрирован Минюстом России 02.12.2013, регистрационный N 30531).</w:t>
                  </w:r>
                </w:p>
              </w:txbxContent>
            </v:textbox>
          </v:shape>
        </w:pict>
      </w: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333375" simplePos="0" relativeHeight="251663360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83820</wp:posOffset>
            </wp:positionV>
            <wp:extent cx="2200275" cy="1847977"/>
            <wp:effectExtent l="247650" t="190500" r="0" b="266573"/>
            <wp:wrapNone/>
            <wp:docPr id="5" name="Рисунок 1" descr="D:\Мои документы\Папа\материалы в Интернет\Нуми\методические пособия\boy-cartoon-playing-football-vector-1677910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апа\материалы в Интернет\Нуми\методические пособия\boy-cartoon-playing-football-vector-167791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4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24. Нормативный документ </w:t>
      </w:r>
      <w:r w:rsidRPr="0086446A">
        <w:rPr>
          <w:rFonts w:ascii="Times New Roman" w:hAnsi="Times New Roman"/>
          <w:sz w:val="24"/>
          <w:szCs w:val="24"/>
        </w:rPr>
        <w:t>для реализации дополнительных предпрофессиональных программ</w:t>
      </w:r>
      <w:r>
        <w:rPr>
          <w:rFonts w:ascii="Times New Roman" w:hAnsi="Times New Roman"/>
          <w:sz w:val="24"/>
          <w:szCs w:val="24"/>
        </w:rPr>
        <w:t xml:space="preserve"> при приеме детей</w:t>
      </w: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Pr="00B54DB0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bookmarkStart w:id="3" w:name="Par1436"/>
      <w:bookmarkEnd w:id="3"/>
      <w:r w:rsidRPr="00B54DB0">
        <w:rPr>
          <w:rFonts w:ascii="Times New Roman" w:hAnsi="Times New Roman"/>
          <w:b/>
          <w:sz w:val="24"/>
          <w:szCs w:val="24"/>
        </w:rPr>
        <w:t>Условия, предъявляемые к программам спортивной подготовки.</w:t>
      </w:r>
    </w:p>
    <w:p w:rsidR="00E54C47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 xml:space="preserve">Условия, предъявляемые к структуре и содержанию программ спортивной подготовки, в том числе к освоению их теоретических и практических разделов применительно к каждому этапу спортивной подготовки, содержатся в федеральных </w:t>
      </w:r>
      <w:hyperlink r:id="rId13" w:history="1">
        <w:r w:rsidRPr="00B54DB0">
          <w:rPr>
            <w:rFonts w:ascii="Times New Roman" w:hAnsi="Times New Roman"/>
            <w:sz w:val="24"/>
            <w:szCs w:val="24"/>
          </w:rPr>
          <w:t>стандартах</w:t>
        </w:r>
      </w:hyperlink>
      <w:r w:rsidRPr="00B54DB0">
        <w:rPr>
          <w:rFonts w:ascii="Times New Roman" w:hAnsi="Times New Roman"/>
          <w:sz w:val="24"/>
          <w:szCs w:val="24"/>
        </w:rPr>
        <w:t xml:space="preserve"> спортивной подготовки, а в случае их отсутствия рекомендуется придерживаться следующей структуры программы спортивной подготовки (далее </w:t>
      </w:r>
      <w:r>
        <w:rPr>
          <w:rFonts w:ascii="Times New Roman" w:hAnsi="Times New Roman"/>
          <w:sz w:val="24"/>
          <w:szCs w:val="24"/>
        </w:rPr>
        <w:t>–</w:t>
      </w:r>
      <w:r w:rsidRPr="00B54DB0">
        <w:rPr>
          <w:rFonts w:ascii="Times New Roman" w:hAnsi="Times New Roman"/>
          <w:sz w:val="24"/>
          <w:szCs w:val="24"/>
        </w:rPr>
        <w:t xml:space="preserve"> Программа):</w:t>
      </w: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Pr="00642A4B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Pr="00642A4B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margin-left:3.8pt;margin-top:2.25pt;width:496pt;height:31.5pt;z-index:251664384" adj="5744,41314" fillcolor="#0d0d0d">
            <v:textbox style="mso-next-textbox:#_x0000_s1030">
              <w:txbxContent>
                <w:p w:rsidR="00E54C47" w:rsidRPr="00EC653E" w:rsidRDefault="00E54C47" w:rsidP="00E54C47">
                  <w:pPr>
                    <w:pBdr>
                      <w:bottom w:val="single" w:sz="4" w:space="1" w:color="auto"/>
                    </w:pBdr>
                    <w:shd w:val="clear" w:color="auto" w:fill="0D0D0D"/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структура</w:t>
                  </w:r>
                  <w:r w:rsidRPr="00D003A9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программы спортивной подготовки</w:t>
                  </w:r>
                </w:p>
              </w:txbxContent>
            </v:textbox>
          </v:shape>
        </w:pict>
      </w:r>
    </w:p>
    <w:p w:rsidR="00E54C47" w:rsidRPr="00642A4B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Pr="00642A4B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31" style="position:absolute;margin-left:-4.55pt;margin-top:7.1pt;width:507pt;height:38.1pt;z-index:-251651072" arcsize=".5" fillcolor="#484329" strokeweight=".25pt">
            <v:textbox style="mso-next-textbox:#_x0000_s1031">
              <w:txbxContent>
                <w:p w:rsidR="00E54C47" w:rsidRPr="00EC653E" w:rsidRDefault="00E54C47" w:rsidP="00E54C4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EC653E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1. титульный лист</w:t>
                  </w:r>
                </w:p>
              </w:txbxContent>
            </v:textbox>
          </v:roundrect>
        </w:pict>
      </w: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32" style="position:absolute;margin-left:-3.05pt;margin-top:8.7pt;width:507pt;height:40.1pt;z-index:-251650048" arcsize=".5" fillcolor="#272727" strokeweight=".25pt">
            <v:textbox style="mso-next-textbox:#_x0000_s1032">
              <w:txbxContent>
                <w:p w:rsidR="00E54C47" w:rsidRPr="00EC653E" w:rsidRDefault="00E54C47" w:rsidP="00E54C47">
                  <w:pPr>
                    <w:spacing w:line="240" w:lineRule="auto"/>
                    <w:rPr>
                      <w:rStyle w:val="a6"/>
                      <w:rFonts w:ascii="Times New Roman" w:hAnsi="Times New Roman"/>
                      <w:b w:val="0"/>
                      <w:bCs w:val="0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2. пояснительная записка</w:t>
                  </w:r>
                </w:p>
              </w:txbxContent>
            </v:textbox>
          </v:roundrect>
        </w:pict>
      </w: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33" style="position:absolute;margin-left:-.8pt;margin-top:12.15pt;width:507pt;height:41.75pt;z-index:-251649024" arcsize=".5" fillcolor="#974706" strokeweight=".25pt">
            <v:textbox style="mso-next-textbox:#_x0000_s1033">
              <w:txbxContent>
                <w:p w:rsidR="00E54C47" w:rsidRPr="00EC653E" w:rsidRDefault="00E54C47" w:rsidP="00E54C4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EC653E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3. нормативная часть</w:t>
                  </w:r>
                </w:p>
              </w:txbxContent>
            </v:textbox>
          </v:roundrect>
        </w:pict>
      </w: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34" style="position:absolute;margin-left:1.75pt;margin-top:3.95pt;width:507pt;height:39.75pt;z-index:-251648000" arcsize=".5" fillcolor="#243f60" strokeweight=".25pt">
            <v:textbox style="mso-next-textbox:#_x0000_s1034">
              <w:txbxContent>
                <w:p w:rsidR="00E54C47" w:rsidRPr="00EC653E" w:rsidRDefault="00E54C47" w:rsidP="00E54C47">
                  <w:pPr>
                    <w:shd w:val="clear" w:color="auto" w:fill="244061"/>
                    <w:spacing w:line="240" w:lineRule="auto"/>
                    <w:rPr>
                      <w:rStyle w:val="a6"/>
                      <w:rFonts w:ascii="Times New Roman" w:hAnsi="Times New Roman"/>
                      <w:b w:val="0"/>
                      <w:bCs w:val="0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4. методическая часть</w:t>
                  </w:r>
                </w:p>
              </w:txbxContent>
            </v:textbox>
          </v:roundrect>
        </w:pict>
      </w: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35" style="position:absolute;margin-left:3.8pt;margin-top:7.1pt;width:507pt;height:40.95pt;z-index:-251646976" arcsize=".5" fillcolor="#205867" strokeweight=".25pt">
            <v:textbox style="mso-next-textbox:#_x0000_s1035">
              <w:txbxContent>
                <w:p w:rsidR="00E54C47" w:rsidRPr="00EC653E" w:rsidRDefault="00E54C47" w:rsidP="00E54C47">
                  <w:pPr>
                    <w:spacing w:line="240" w:lineRule="auto"/>
                    <w:rPr>
                      <w:rStyle w:val="a6"/>
                      <w:rFonts w:ascii="Times New Roman" w:hAnsi="Times New Roman"/>
                      <w:b w:val="0"/>
                      <w:bCs w:val="0"/>
                      <w:color w:val="FFFFFF"/>
                      <w:sz w:val="24"/>
                      <w:szCs w:val="24"/>
                    </w:rPr>
                  </w:pPr>
                  <w:r w:rsidRPr="00EC653E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5. система контроля и зачетные требования</w:t>
                  </w:r>
                </w:p>
              </w:txbxContent>
            </v:textbox>
          </v:roundrect>
        </w:pict>
      </w: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36" style="position:absolute;margin-left:1.9pt;margin-top:12.15pt;width:507pt;height:40.55pt;z-index:-251645952" arcsize=".5" fillcolor="#4e6128" strokeweight=".25pt">
            <v:textbox style="mso-next-textbox:#_x0000_s1036">
              <w:txbxContent>
                <w:p w:rsidR="00E54C47" w:rsidRPr="00EC653E" w:rsidRDefault="00E54C47" w:rsidP="00E54C47">
                  <w:pPr>
                    <w:spacing w:line="240" w:lineRule="auto"/>
                    <w:rPr>
                      <w:rStyle w:val="a6"/>
                      <w:rFonts w:ascii="Times New Roman" w:hAnsi="Times New Roman"/>
                      <w:b w:val="0"/>
                      <w:bCs w:val="0"/>
                      <w:color w:val="FFFFFF"/>
                      <w:sz w:val="24"/>
                      <w:szCs w:val="24"/>
                    </w:rPr>
                  </w:pPr>
                  <w:r w:rsidRPr="00EC653E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6. перечень информационного обеспечения</w:t>
                  </w:r>
                </w:p>
              </w:txbxContent>
            </v:textbox>
          </v:roundrect>
        </w:pict>
      </w: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37" style="position:absolute;margin-left:3pt;margin-top:3.5pt;width:507pt;height:39.45pt;z-index:-251644928" arcsize=".5" fillcolor="#622423" strokeweight=".25pt">
            <v:textbox style="mso-next-textbox:#_x0000_s1037">
              <w:txbxContent>
                <w:p w:rsidR="00E54C47" w:rsidRPr="00EC653E" w:rsidRDefault="00E54C47" w:rsidP="00E54C47">
                  <w:pPr>
                    <w:spacing w:line="240" w:lineRule="auto"/>
                    <w:rPr>
                      <w:rStyle w:val="a6"/>
                      <w:rFonts w:ascii="Times New Roman" w:hAnsi="Times New Roman"/>
                      <w:b w:val="0"/>
                      <w:bCs w:val="0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7. </w:t>
                  </w:r>
                  <w:r w:rsidRPr="0045583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план физкультурных мероприятий и спортивных мероприятий</w:t>
                  </w:r>
                </w:p>
                <w:p w:rsidR="00E54C47" w:rsidRDefault="00E54C47" w:rsidP="00E54C47"/>
              </w:txbxContent>
            </v:textbox>
          </v:roundrect>
        </w:pict>
      </w: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25. Структура</w:t>
      </w:r>
      <w:r w:rsidRPr="00B54DB0">
        <w:rPr>
          <w:rFonts w:ascii="Times New Roman" w:hAnsi="Times New Roman"/>
          <w:sz w:val="24"/>
          <w:szCs w:val="24"/>
        </w:rPr>
        <w:t xml:space="preserve"> программы спортивной подготовки</w:t>
      </w:r>
    </w:p>
    <w:p w:rsidR="00E54C47" w:rsidRPr="00B54DB0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4C47" w:rsidRPr="00B54DB0" w:rsidRDefault="00E54C47" w:rsidP="00E54C47">
      <w:pPr>
        <w:widowControl w:val="0"/>
        <w:shd w:val="clear" w:color="auto" w:fill="DDD9C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На "</w:t>
      </w:r>
      <w:r w:rsidRPr="00D61C25">
        <w:rPr>
          <w:rFonts w:ascii="Times New Roman" w:hAnsi="Times New Roman"/>
          <w:b/>
          <w:i/>
          <w:sz w:val="24"/>
          <w:szCs w:val="24"/>
        </w:rPr>
        <w:t>Титульном листе</w:t>
      </w:r>
      <w:r w:rsidRPr="00B54DB0">
        <w:rPr>
          <w:rFonts w:ascii="Times New Roman" w:hAnsi="Times New Roman"/>
          <w:sz w:val="24"/>
          <w:szCs w:val="24"/>
        </w:rPr>
        <w:t>" Программы указывается: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наименование вида спорта;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наименование организации, осуществляющей спортивную подготовку;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название Программы;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название федерального стандарта спортивной подготовки, на основе которого разработана Программа;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срок реализации Программы;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год составления Программы.</w:t>
      </w:r>
    </w:p>
    <w:p w:rsidR="00E54C47" w:rsidRPr="00B54DB0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4C47" w:rsidRPr="00B54DB0" w:rsidRDefault="00E54C47" w:rsidP="00E54C47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53E">
        <w:rPr>
          <w:rFonts w:ascii="Times New Roman" w:hAnsi="Times New Roman"/>
          <w:sz w:val="24"/>
          <w:szCs w:val="24"/>
          <w:shd w:val="clear" w:color="auto" w:fill="D9D9D9"/>
        </w:rPr>
        <w:t>В "</w:t>
      </w:r>
      <w:r w:rsidRPr="00EC653E">
        <w:rPr>
          <w:rFonts w:ascii="Times New Roman" w:hAnsi="Times New Roman"/>
          <w:b/>
          <w:i/>
          <w:sz w:val="24"/>
          <w:szCs w:val="24"/>
          <w:shd w:val="clear" w:color="auto" w:fill="D9D9D9"/>
        </w:rPr>
        <w:t>Пояснительной записке</w:t>
      </w:r>
      <w:r w:rsidRPr="00EC653E">
        <w:rPr>
          <w:rFonts w:ascii="Times New Roman" w:hAnsi="Times New Roman"/>
          <w:sz w:val="24"/>
          <w:szCs w:val="24"/>
          <w:shd w:val="clear" w:color="auto" w:fill="D9D9D9"/>
        </w:rPr>
        <w:t>" Программы дается характеристика вида спорта, его</w:t>
      </w:r>
      <w:r w:rsidRPr="00B54DB0">
        <w:rPr>
          <w:rFonts w:ascii="Times New Roman" w:hAnsi="Times New Roman"/>
          <w:sz w:val="24"/>
          <w:szCs w:val="24"/>
        </w:rPr>
        <w:t xml:space="preserve">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</w:p>
    <w:p w:rsidR="00E54C47" w:rsidRPr="00B54DB0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4C47" w:rsidRPr="00B54DB0" w:rsidRDefault="00E54C47" w:rsidP="00E54C47">
      <w:pPr>
        <w:widowControl w:val="0"/>
        <w:shd w:val="clear" w:color="auto" w:fill="FDE9D9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"</w:t>
      </w:r>
      <w:r w:rsidRPr="00D61C25">
        <w:rPr>
          <w:rFonts w:ascii="Times New Roman" w:hAnsi="Times New Roman"/>
          <w:b/>
          <w:i/>
          <w:sz w:val="24"/>
          <w:szCs w:val="24"/>
        </w:rPr>
        <w:t>Нормативная часть</w:t>
      </w:r>
      <w:r w:rsidRPr="00B54DB0">
        <w:rPr>
          <w:rFonts w:ascii="Times New Roman" w:hAnsi="Times New Roman"/>
          <w:sz w:val="24"/>
          <w:szCs w:val="24"/>
        </w:rPr>
        <w:t>" Программы содержит: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соотношение объемов тренировочного процесса по видам спортивной подготовки на этапах спортивной подготовки по виду спорта;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планируемые показатели соревновательной деятельности по виду спорта;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режимы тренировочной работы;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медицинские, возрастные и психофизические требования к лицам, проходящим спортивную подготовку;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предельные тренировочные нагрузки;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минимальный и предельный объем соревновательной деятельности;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требования к экипировке, спортивному инвентарю и оборудованию;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требования к количественному и качественному составу групп подготовки;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объем индивидуальной спортивной подготовки;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lastRenderedPageBreak/>
        <w:t>структуру годичного цикла (название и продолжительность периодов, этапов, мезоциклов).</w:t>
      </w:r>
    </w:p>
    <w:p w:rsidR="00E54C47" w:rsidRPr="00B54DB0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4C47" w:rsidRPr="00B54DB0" w:rsidRDefault="00E54C47" w:rsidP="00E54C47">
      <w:pPr>
        <w:widowControl w:val="0"/>
        <w:shd w:val="clear" w:color="auto" w:fill="DBE5F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"</w:t>
      </w:r>
      <w:r w:rsidRPr="00D61C25">
        <w:rPr>
          <w:rFonts w:ascii="Times New Roman" w:hAnsi="Times New Roman"/>
          <w:b/>
          <w:i/>
          <w:sz w:val="24"/>
          <w:szCs w:val="24"/>
        </w:rPr>
        <w:t>Методическая часть</w:t>
      </w:r>
      <w:r w:rsidRPr="00B54DB0">
        <w:rPr>
          <w:rFonts w:ascii="Times New Roman" w:hAnsi="Times New Roman"/>
          <w:sz w:val="24"/>
          <w:szCs w:val="24"/>
        </w:rPr>
        <w:t>" Программы содержит: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рекомендации по проведению тренировочных занятий, а также требования к технике безопасности в условиях тренировочных занятий и соревнований;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рекомендуемые объемы тренировочных и соревновательных нагрузок;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рекомендации по планированию спортивных результатов;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требования к организации и проведению врачебно-педагогического, психологического и биохимического контроля;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программный материал для практических занятий по каждому этапу подготовки с разбивкой на периоды подготовки;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рекомендации по организации психологической подготовки;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планы применения восстановительных средств;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планы антидопинговых мероприятий;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планы инструкторской и судейской практики.</w:t>
      </w:r>
    </w:p>
    <w:p w:rsidR="00E54C47" w:rsidRPr="00B54DB0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4C47" w:rsidRPr="00B54DB0" w:rsidRDefault="00E54C47" w:rsidP="00E54C47">
      <w:pPr>
        <w:widowControl w:val="0"/>
        <w:shd w:val="clear" w:color="auto" w:fill="DAEEF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"</w:t>
      </w:r>
      <w:r w:rsidRPr="00D61C25">
        <w:rPr>
          <w:rFonts w:ascii="Times New Roman" w:hAnsi="Times New Roman"/>
          <w:b/>
          <w:i/>
          <w:sz w:val="24"/>
          <w:szCs w:val="24"/>
        </w:rPr>
        <w:t>Система контроля и зачетные требования</w:t>
      </w:r>
      <w:r w:rsidRPr="00B54DB0">
        <w:rPr>
          <w:rFonts w:ascii="Times New Roman" w:hAnsi="Times New Roman"/>
          <w:sz w:val="24"/>
          <w:szCs w:val="24"/>
        </w:rPr>
        <w:t>" Программы включает: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в виде спорта;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подготовку, на следующий этап спортивной подготовки;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подготовки, сроки проведения контроля;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</w:p>
    <w:p w:rsidR="00E54C47" w:rsidRPr="00B54DB0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widowControl w:val="0"/>
        <w:shd w:val="clear" w:color="auto" w:fill="EAF1DD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В "</w:t>
      </w:r>
      <w:r w:rsidRPr="00D61C25">
        <w:rPr>
          <w:rFonts w:ascii="Times New Roman" w:hAnsi="Times New Roman"/>
          <w:b/>
          <w:i/>
          <w:sz w:val="24"/>
          <w:szCs w:val="24"/>
        </w:rPr>
        <w:t>Перечень информационного обеспечения</w:t>
      </w:r>
      <w:r w:rsidRPr="00B54DB0">
        <w:rPr>
          <w:rFonts w:ascii="Times New Roman" w:hAnsi="Times New Roman"/>
          <w:sz w:val="24"/>
          <w:szCs w:val="24"/>
        </w:rPr>
        <w:t xml:space="preserve">" Программы рекомендуется включать: </w:t>
      </w:r>
    </w:p>
    <w:p w:rsidR="00E54C47" w:rsidRDefault="00E54C47" w:rsidP="00E54C47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 xml:space="preserve">список литературных источников, </w:t>
      </w:r>
    </w:p>
    <w:p w:rsidR="00E54C47" w:rsidRDefault="00E54C47" w:rsidP="00E54C47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 xml:space="preserve">перечень аудиовизуальных средств, </w:t>
      </w:r>
    </w:p>
    <w:p w:rsidR="00E54C47" w:rsidRPr="00B54DB0" w:rsidRDefault="00E54C47" w:rsidP="00E54C47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перечень Интернет-ресурсов, необходимых для использования в работе лицами, осуществляющими спортивную подготовку, и при прохождении спортивной подготовки лицами, проходящими спортивную подготовку.</w:t>
      </w:r>
    </w:p>
    <w:p w:rsidR="00E54C47" w:rsidRPr="00B54DB0" w:rsidRDefault="00E54C47" w:rsidP="00E54C47">
      <w:pPr>
        <w:widowControl w:val="0"/>
        <w:shd w:val="clear" w:color="auto" w:fill="F2DBDB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План физкультурных мероприятий и спортивных мероприятий, формируемый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образований, рекомендуется включать в Программу.</w:t>
      </w:r>
    </w:p>
    <w:p w:rsidR="00E54C47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 xml:space="preserve">При разработке и описании в программе спортивной подготовки требований к методической основе тренировочного процесса рекомендуется руководствоваться следующими </w:t>
      </w:r>
      <w:r w:rsidRPr="00D61C25">
        <w:rPr>
          <w:rFonts w:ascii="Times New Roman" w:hAnsi="Times New Roman"/>
          <w:b/>
          <w:i/>
          <w:sz w:val="24"/>
          <w:szCs w:val="24"/>
        </w:rPr>
        <w:t>принципами и подходами</w:t>
      </w:r>
      <w:r w:rsidRPr="00B54DB0">
        <w:rPr>
          <w:rFonts w:ascii="Times New Roman" w:hAnsi="Times New Roman"/>
          <w:sz w:val="24"/>
          <w:szCs w:val="24"/>
        </w:rPr>
        <w:t>:</w:t>
      </w:r>
    </w:p>
    <w:p w:rsidR="00E54C47" w:rsidRPr="00642A4B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Pr="00642A4B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8" type="#_x0000_t61" style="position:absolute;margin-left:3.8pt;margin-top:.3pt;width:496pt;height:47.25pt;z-index:251672576" adj="5744,34743" fillcolor="#0d0d0d">
            <v:textbox style="mso-next-textbox:#_x0000_s1038">
              <w:txbxContent>
                <w:p w:rsidR="00E54C47" w:rsidRPr="00D37845" w:rsidRDefault="00E54C47" w:rsidP="00E54C47">
                  <w:pPr>
                    <w:pBdr>
                      <w:bottom w:val="single" w:sz="4" w:space="1" w:color="auto"/>
                    </w:pBdr>
                    <w:shd w:val="clear" w:color="auto" w:fill="0D0D0D"/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принципы и подходы </w:t>
                  </w:r>
                  <w:r w:rsidRPr="007A3D5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к методической основе тренировочного процесса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r w:rsidRPr="007A3D5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ри разработке и описании требований в программе спортивной подготовки </w:t>
                  </w:r>
                </w:p>
                <w:p w:rsidR="00E54C47" w:rsidRDefault="00E54C47" w:rsidP="00E54C47"/>
              </w:txbxContent>
            </v:textbox>
          </v:shape>
        </w:pict>
      </w:r>
    </w:p>
    <w:p w:rsidR="00E54C47" w:rsidRPr="00642A4B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Pr="00642A4B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Pr="00642A4B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39" style="position:absolute;margin-left:-2.6pt;margin-top:4.2pt;width:507pt;height:37.1pt;z-index:-251642880" arcsize=".5" fillcolor="#974706" strokeweight=".25pt">
            <v:textbox style="mso-next-textbox:#_x0000_s1039">
              <w:txbxContent>
                <w:p w:rsidR="00E54C47" w:rsidRPr="00D37845" w:rsidRDefault="00E54C47" w:rsidP="00E54C47">
                  <w:pPr>
                    <w:spacing w:line="240" w:lineRule="auto"/>
                    <w:rPr>
                      <w:rStyle w:val="a6"/>
                      <w:rFonts w:ascii="Times New Roman" w:hAnsi="Times New Roman"/>
                      <w:b w:val="0"/>
                      <w:bCs w:val="0"/>
                      <w:color w:val="FFFFFF"/>
                      <w:sz w:val="24"/>
                      <w:szCs w:val="24"/>
                    </w:rPr>
                  </w:pPr>
                  <w:r w:rsidRPr="00D37845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направленность на максимально возможные достижения</w:t>
                  </w:r>
                </w:p>
              </w:txbxContent>
            </v:textbox>
          </v:roundrect>
        </w:pict>
      </w: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40" style="position:absolute;margin-left:-4.1pt;margin-top:5.15pt;width:507pt;height:40.3pt;z-index:-251641856" arcsize=".5" fillcolor="#272727" strokeweight=".25pt">
            <v:textbox style="mso-next-textbox:#_x0000_s1040">
              <w:txbxContent>
                <w:p w:rsidR="00E54C47" w:rsidRPr="00D37845" w:rsidRDefault="00E54C47" w:rsidP="00E54C47">
                  <w:pPr>
                    <w:shd w:val="clear" w:color="auto" w:fill="1D1B11"/>
                    <w:spacing w:line="240" w:lineRule="auto"/>
                    <w:rPr>
                      <w:rStyle w:val="a6"/>
                      <w:rFonts w:ascii="Times New Roman" w:hAnsi="Times New Roman"/>
                      <w:b w:val="0"/>
                      <w:bCs w:val="0"/>
                      <w:color w:val="FFFFFF"/>
                      <w:sz w:val="24"/>
                      <w:szCs w:val="24"/>
                    </w:rPr>
                  </w:pPr>
                  <w:r w:rsidRPr="007A3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программно-целевой подход к организации спортивной подготовки</w:t>
                  </w:r>
                </w:p>
              </w:txbxContent>
            </v:textbox>
          </v:roundrect>
        </w:pict>
      </w: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41" style="position:absolute;margin-left:-3.8pt;margin-top:9.95pt;width:507pt;height:38.1pt;z-index:-251640832" arcsize=".5" fillcolor="#484329" strokeweight=".25pt">
            <v:textbox style="mso-next-textbox:#_x0000_s1041">
              <w:txbxContent>
                <w:p w:rsidR="00E54C47" w:rsidRPr="00D37845" w:rsidRDefault="00E54C47" w:rsidP="00E54C47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D37845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индивидуализация спортивной подготовки</w:t>
                  </w:r>
                </w:p>
              </w:txbxContent>
            </v:textbox>
          </v:roundrect>
        </w:pict>
      </w: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42" style="position:absolute;margin-left:-2.3pt;margin-top:11.5pt;width:507pt;height:40.1pt;z-index:-251639808" arcsize=".5" fillcolor="#622423" strokeweight=".25pt">
            <v:textbox style="mso-next-textbox:#_x0000_s1042">
              <w:txbxContent>
                <w:p w:rsidR="00E54C47" w:rsidRPr="00D37845" w:rsidRDefault="00E54C47" w:rsidP="00E54C47">
                  <w:pPr>
                    <w:spacing w:line="240" w:lineRule="auto"/>
                    <w:rPr>
                      <w:rStyle w:val="a6"/>
                      <w:rFonts w:ascii="Times New Roman" w:hAnsi="Times New Roman"/>
                      <w:b w:val="0"/>
                      <w:bCs w:val="0"/>
                      <w:color w:val="FFFFFF"/>
                      <w:sz w:val="24"/>
                      <w:szCs w:val="24"/>
                    </w:rPr>
                  </w:pPr>
                  <w:r w:rsidRPr="007A3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единство общей и специальной спортивной подготовки</w:t>
                  </w:r>
                </w:p>
              </w:txbxContent>
            </v:textbox>
          </v:roundrect>
        </w:pict>
      </w: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43" style="position:absolute;margin-left:-1.55pt;margin-top:1.2pt;width:507pt;height:41.75pt;z-index:-251638784" arcsize=".5" fillcolor="#3f3151" strokeweight=".25pt">
            <v:textbox style="mso-next-textbox:#_x0000_s1043">
              <w:txbxContent>
                <w:p w:rsidR="00E54C47" w:rsidRPr="00D37845" w:rsidRDefault="00E54C47" w:rsidP="00E54C47">
                  <w:pPr>
                    <w:shd w:val="clear" w:color="auto" w:fill="403152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7A3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непрерывность и цикличность процесса подготовки</w:t>
                  </w:r>
                </w:p>
              </w:txbxContent>
            </v:textbox>
          </v:roundrect>
        </w:pict>
      </w: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44" style="position:absolute;margin-left:.25pt;margin-top:6.8pt;width:507pt;height:39.75pt;z-index:-251637760" arcsize=".5" fillcolor="#243f60" strokeweight=".25pt">
            <v:textbox style="mso-next-textbox:#_x0000_s1044">
              <w:txbxContent>
                <w:p w:rsidR="00E54C47" w:rsidRPr="00D37845" w:rsidRDefault="00E54C47" w:rsidP="00E54C47">
                  <w:pPr>
                    <w:shd w:val="clear" w:color="auto" w:fill="244061"/>
                    <w:spacing w:line="240" w:lineRule="auto"/>
                    <w:rPr>
                      <w:rStyle w:val="a6"/>
                      <w:rFonts w:ascii="Times New Roman" w:hAnsi="Times New Roman"/>
                      <w:b w:val="0"/>
                      <w:bCs w:val="0"/>
                      <w:color w:val="FFFFFF"/>
                      <w:sz w:val="24"/>
                      <w:szCs w:val="24"/>
                    </w:rPr>
                  </w:pPr>
                  <w:r w:rsidRPr="00633C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возрастание нагрузок</w:t>
                  </w:r>
                </w:p>
              </w:txbxContent>
            </v:textbox>
          </v:roundrect>
        </w:pict>
      </w: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45" style="position:absolute;margin-left:.8pt;margin-top:9.95pt;width:507pt;height:40.95pt;z-index:-251636736" arcsize=".5" fillcolor="#205867" strokeweight=".25pt">
            <v:textbox style="mso-next-textbox:#_x0000_s1045">
              <w:txbxContent>
                <w:p w:rsidR="00E54C47" w:rsidRPr="00D37845" w:rsidRDefault="00E54C47" w:rsidP="00E54C47">
                  <w:pPr>
                    <w:spacing w:line="240" w:lineRule="auto"/>
                    <w:rPr>
                      <w:rStyle w:val="a6"/>
                      <w:rFonts w:ascii="Times New Roman" w:hAnsi="Times New Roman"/>
                      <w:b w:val="0"/>
                      <w:bCs w:val="0"/>
                      <w:color w:val="FFFFFF"/>
                      <w:sz w:val="24"/>
                      <w:szCs w:val="24"/>
                    </w:rPr>
                  </w:pPr>
                  <w:r w:rsidRPr="00D37845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взаимосвязанность спортивной подготовки и соревновательной деятельности</w:t>
                  </w:r>
                </w:p>
              </w:txbxContent>
            </v:textbox>
          </v:roundrect>
        </w:pict>
      </w: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Pr="00D37845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26. П</w:t>
      </w:r>
      <w:r w:rsidRPr="00D37845">
        <w:rPr>
          <w:rFonts w:ascii="Times New Roman" w:hAnsi="Times New Roman"/>
          <w:sz w:val="24"/>
          <w:szCs w:val="24"/>
        </w:rPr>
        <w:t>ринципы и подходы к методической основе тренировочного процесса при разработке и описании требований в программе спортивной подготовки</w:t>
      </w:r>
    </w:p>
    <w:p w:rsidR="00E54C47" w:rsidRPr="00B54DB0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4C47" w:rsidRPr="00B54DB0" w:rsidRDefault="00E54C47" w:rsidP="00E54C47">
      <w:pPr>
        <w:widowControl w:val="0"/>
        <w:shd w:val="clear" w:color="auto" w:fill="FDE9D9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 xml:space="preserve">а) </w:t>
      </w:r>
      <w:r w:rsidRPr="00D61C25">
        <w:rPr>
          <w:rFonts w:ascii="Times New Roman" w:hAnsi="Times New Roman"/>
          <w:i/>
          <w:sz w:val="24"/>
          <w:szCs w:val="24"/>
        </w:rPr>
        <w:t>направленность на максимально возможные достижения</w:t>
      </w:r>
      <w:r w:rsidRPr="00B54DB0">
        <w:rPr>
          <w:rFonts w:ascii="Times New Roman" w:hAnsi="Times New Roman"/>
          <w:sz w:val="24"/>
          <w:szCs w:val="24"/>
        </w:rPr>
        <w:t>.</w:t>
      </w:r>
    </w:p>
    <w:p w:rsidR="00E54C47" w:rsidRPr="00B54DB0" w:rsidRDefault="00E54C47" w:rsidP="00E54C47">
      <w:pPr>
        <w:widowControl w:val="0"/>
        <w:shd w:val="clear" w:color="auto" w:fill="FDE9D9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Направленность на максимально возможные (высшие) достижения реализуется при использовании наиболее эффективных средств и методов спортивной подготовки, поэтапном усложнении тренировочного процесса и соревновательной деятельности, оптимизации бытового режима спортсменов, применении оптимальной системы питания, отдыха и восстановления.</w:t>
      </w:r>
    </w:p>
    <w:p w:rsidR="00E54C47" w:rsidRPr="00B54DB0" w:rsidRDefault="00E54C47" w:rsidP="00E54C47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 xml:space="preserve">б) </w:t>
      </w:r>
      <w:r w:rsidRPr="00D61C25">
        <w:rPr>
          <w:rFonts w:ascii="Times New Roman" w:hAnsi="Times New Roman"/>
          <w:i/>
          <w:sz w:val="24"/>
          <w:szCs w:val="24"/>
        </w:rPr>
        <w:t>программно-целевой подход к организации спортивной подготовки</w:t>
      </w:r>
      <w:r w:rsidRPr="00B54DB0">
        <w:rPr>
          <w:rFonts w:ascii="Times New Roman" w:hAnsi="Times New Roman"/>
          <w:sz w:val="24"/>
          <w:szCs w:val="24"/>
        </w:rPr>
        <w:t>.</w:t>
      </w:r>
    </w:p>
    <w:p w:rsidR="00E54C47" w:rsidRPr="00B54DB0" w:rsidRDefault="00E54C47" w:rsidP="00E54C47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Данный принцип выражается в прогнозировании спортивного результата и его составляющих, моделировании основных сторон соревновательной деятельности, уровня подготовленности (физической, технической, тактической, психической, теоретической), структуры тренировочного и соревновательного процесса в различных циклах, составлении конкретных программ спортивной подготовки на различных этапах и их реализации, внесении коррекций, обеспечивающих достижение конечной целевой установки - побед на определенных спортивных соревнованиях, достижении конкретных спортивных результатов.</w:t>
      </w:r>
    </w:p>
    <w:p w:rsidR="00E54C47" w:rsidRPr="00B54DB0" w:rsidRDefault="00E54C47" w:rsidP="00E54C47">
      <w:pPr>
        <w:widowControl w:val="0"/>
        <w:shd w:val="clear" w:color="auto" w:fill="DDD9C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 xml:space="preserve">в) </w:t>
      </w:r>
      <w:r w:rsidRPr="00D61C25">
        <w:rPr>
          <w:rFonts w:ascii="Times New Roman" w:hAnsi="Times New Roman"/>
          <w:i/>
          <w:sz w:val="24"/>
          <w:szCs w:val="24"/>
        </w:rPr>
        <w:t>индивидуализация спортивной подготовки</w:t>
      </w:r>
      <w:r w:rsidRPr="00B54DB0">
        <w:rPr>
          <w:rFonts w:ascii="Times New Roman" w:hAnsi="Times New Roman"/>
          <w:sz w:val="24"/>
          <w:szCs w:val="24"/>
        </w:rPr>
        <w:t>.</w:t>
      </w:r>
    </w:p>
    <w:p w:rsidR="00E54C47" w:rsidRPr="00B54DB0" w:rsidRDefault="00E54C47" w:rsidP="00E54C47">
      <w:pPr>
        <w:widowControl w:val="0"/>
        <w:shd w:val="clear" w:color="auto" w:fill="DDD9C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Процесс спортивной подготовки должен строиться с учетом индивидуальных особенностей конкретного спортсмена, его пола, возраста, функционального состояния, спортивного мастерства.</w:t>
      </w:r>
    </w:p>
    <w:p w:rsidR="00E54C47" w:rsidRPr="00B54DB0" w:rsidRDefault="00E54C47" w:rsidP="00E54C47">
      <w:pPr>
        <w:widowControl w:val="0"/>
        <w:shd w:val="clear" w:color="auto" w:fill="F2DBDB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 xml:space="preserve">г) </w:t>
      </w:r>
      <w:r w:rsidRPr="00D61C25">
        <w:rPr>
          <w:rFonts w:ascii="Times New Roman" w:hAnsi="Times New Roman"/>
          <w:i/>
          <w:sz w:val="24"/>
          <w:szCs w:val="24"/>
        </w:rPr>
        <w:t>единство общей и специальной спортивной подготовки</w:t>
      </w:r>
      <w:r w:rsidRPr="00B54DB0">
        <w:rPr>
          <w:rFonts w:ascii="Times New Roman" w:hAnsi="Times New Roman"/>
          <w:sz w:val="24"/>
          <w:szCs w:val="24"/>
        </w:rPr>
        <w:t>.</w:t>
      </w:r>
    </w:p>
    <w:p w:rsidR="00E54C47" w:rsidRPr="00B54DB0" w:rsidRDefault="00E54C47" w:rsidP="00E54C47">
      <w:pPr>
        <w:widowControl w:val="0"/>
        <w:shd w:val="clear" w:color="auto" w:fill="F2DBDB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lastRenderedPageBreak/>
        <w:t>На основе общей физической подготовки, заложенной на начальных этапах многолетней подготовки спортсмена, должно происходить увеличение доли специализированных упражнений в общем объеме тренировочных средств.</w:t>
      </w:r>
    </w:p>
    <w:p w:rsidR="00E54C47" w:rsidRPr="00B54DB0" w:rsidRDefault="00E54C47" w:rsidP="00E54C47">
      <w:pPr>
        <w:widowControl w:val="0"/>
        <w:shd w:val="clear" w:color="auto" w:fill="E5DFE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 xml:space="preserve">д) </w:t>
      </w:r>
      <w:r w:rsidRPr="00D61C25">
        <w:rPr>
          <w:rFonts w:ascii="Times New Roman" w:hAnsi="Times New Roman"/>
          <w:i/>
          <w:sz w:val="24"/>
          <w:szCs w:val="24"/>
        </w:rPr>
        <w:t>непрерывность и цикличность процесса подготовки</w:t>
      </w:r>
      <w:r w:rsidRPr="00B54DB0">
        <w:rPr>
          <w:rFonts w:ascii="Times New Roman" w:hAnsi="Times New Roman"/>
          <w:sz w:val="24"/>
          <w:szCs w:val="24"/>
        </w:rPr>
        <w:t>.</w:t>
      </w:r>
    </w:p>
    <w:p w:rsidR="00E54C47" w:rsidRPr="00B54DB0" w:rsidRDefault="00E54C47" w:rsidP="00E54C47">
      <w:pPr>
        <w:widowControl w:val="0"/>
        <w:shd w:val="clear" w:color="auto" w:fill="E5DFEC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Спортивная подготовка строится как круглогодичный и многолетний взаимосвязанный процесс. Цикличность спортивной подготовки проявляется в необходимости систематического тренировочного процесса и одновременного изменения их содержания в соответствии с закономерностями тренировочного процесса и этапов спортивной подготовки.</w:t>
      </w:r>
    </w:p>
    <w:p w:rsidR="00E54C47" w:rsidRPr="00B54DB0" w:rsidRDefault="00E54C47" w:rsidP="00E54C47">
      <w:pPr>
        <w:widowControl w:val="0"/>
        <w:shd w:val="clear" w:color="auto" w:fill="DBE5F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 xml:space="preserve">е) </w:t>
      </w:r>
      <w:r w:rsidRPr="00D61C25">
        <w:rPr>
          <w:rFonts w:ascii="Times New Roman" w:hAnsi="Times New Roman"/>
          <w:i/>
          <w:sz w:val="24"/>
          <w:szCs w:val="24"/>
        </w:rPr>
        <w:t>возрастание нагрузок</w:t>
      </w:r>
      <w:r w:rsidRPr="00B54DB0">
        <w:rPr>
          <w:rFonts w:ascii="Times New Roman" w:hAnsi="Times New Roman"/>
          <w:sz w:val="24"/>
          <w:szCs w:val="24"/>
        </w:rPr>
        <w:t>.</w:t>
      </w:r>
    </w:p>
    <w:p w:rsidR="00E54C47" w:rsidRPr="00B54DB0" w:rsidRDefault="00E54C47" w:rsidP="00E54C47">
      <w:pPr>
        <w:widowControl w:val="0"/>
        <w:shd w:val="clear" w:color="auto" w:fill="DBE5F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Правильное использование нагрузок и воздействий в процессе подготовки спортсмена основывается на принципе их возрастания, где объемы и способы (постепенность, ступенчатость, волнообразность) возрастания нагрузок определяются в зависимости от этапа подготовки, возраста и спортивного мастерства спортсмена.</w:t>
      </w:r>
    </w:p>
    <w:p w:rsidR="00E54C47" w:rsidRPr="00B54DB0" w:rsidRDefault="00E54C47" w:rsidP="00E54C47">
      <w:pPr>
        <w:widowControl w:val="0"/>
        <w:shd w:val="clear" w:color="auto" w:fill="DAEEF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 xml:space="preserve">ж) </w:t>
      </w:r>
      <w:r w:rsidRPr="00D61C25">
        <w:rPr>
          <w:rFonts w:ascii="Times New Roman" w:hAnsi="Times New Roman"/>
          <w:i/>
          <w:sz w:val="24"/>
          <w:szCs w:val="24"/>
        </w:rPr>
        <w:t>взаимосвязанность спортивной подготовки и соревновательной деятельности</w:t>
      </w:r>
      <w:r w:rsidRPr="00B54DB0">
        <w:rPr>
          <w:rFonts w:ascii="Times New Roman" w:hAnsi="Times New Roman"/>
          <w:sz w:val="24"/>
          <w:szCs w:val="24"/>
        </w:rPr>
        <w:t>.</w:t>
      </w:r>
    </w:p>
    <w:p w:rsidR="00E54C47" w:rsidRPr="00B54DB0" w:rsidRDefault="00E54C47" w:rsidP="00E54C47">
      <w:pPr>
        <w:widowControl w:val="0"/>
        <w:shd w:val="clear" w:color="auto" w:fill="DAEEF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Рациональное построение процесса подготовки спортсмена предполагает его строгую направленность на формирование календаря соревновательной деятельности, обеспечивающей эффективное выступление спортсмена на спортивных соревнованиях соответствующего уровня.</w:t>
      </w:r>
    </w:p>
    <w:p w:rsidR="00E54C47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 xml:space="preserve">Требования к результатам реализации программ спортивной подготовки на каждом из этапов спортивной подготовки содержатся в федеральных </w:t>
      </w:r>
      <w:hyperlink r:id="rId14" w:history="1">
        <w:r w:rsidRPr="00B54DB0">
          <w:rPr>
            <w:rFonts w:ascii="Times New Roman" w:hAnsi="Times New Roman"/>
            <w:sz w:val="24"/>
            <w:szCs w:val="24"/>
          </w:rPr>
          <w:t>стандартах</w:t>
        </w:r>
      </w:hyperlink>
      <w:r w:rsidRPr="00B54DB0">
        <w:rPr>
          <w:rFonts w:ascii="Times New Roman" w:hAnsi="Times New Roman"/>
          <w:sz w:val="24"/>
          <w:szCs w:val="24"/>
        </w:rPr>
        <w:t xml:space="preserve"> спортивной подготовки, а в случае их отсутствия рекомендуется руководствоваться предлагаемыми </w:t>
      </w:r>
      <w:r w:rsidRPr="00D61C25">
        <w:rPr>
          <w:rFonts w:ascii="Times New Roman" w:hAnsi="Times New Roman"/>
          <w:b/>
          <w:i/>
          <w:sz w:val="24"/>
          <w:szCs w:val="24"/>
        </w:rPr>
        <w:t>критериями результативности</w:t>
      </w:r>
      <w:r w:rsidRPr="00B54DB0">
        <w:rPr>
          <w:rFonts w:ascii="Times New Roman" w:hAnsi="Times New Roman"/>
          <w:sz w:val="24"/>
          <w:szCs w:val="24"/>
        </w:rPr>
        <w:t>:</w:t>
      </w:r>
    </w:p>
    <w:p w:rsidR="00E54C47" w:rsidRPr="00642A4B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Pr="00642A4B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6" type="#_x0000_t61" style="position:absolute;margin-left:3.8pt;margin-top:.3pt;width:496pt;height:47.25pt;z-index:251680768" adj="5744,34743" fillcolor="#0d0d0d">
            <v:textbox style="mso-next-textbox:#_x0000_s1046">
              <w:txbxContent>
                <w:p w:rsidR="00E54C47" w:rsidRPr="004F224C" w:rsidRDefault="00E54C47" w:rsidP="00E54C47">
                  <w:pPr>
                    <w:pBdr>
                      <w:bottom w:val="single" w:sz="4" w:space="1" w:color="auto"/>
                    </w:pBdr>
                    <w:shd w:val="clear" w:color="auto" w:fill="0D0D0D"/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FFFFFF"/>
                      <w:sz w:val="32"/>
                      <w:szCs w:val="32"/>
                    </w:rPr>
                  </w:pPr>
                  <w:r w:rsidRPr="001247D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критерии результативности при реализации программ спортивной подготовки </w:t>
                  </w:r>
                </w:p>
                <w:p w:rsidR="00E54C47" w:rsidRDefault="00E54C47" w:rsidP="00E54C47"/>
              </w:txbxContent>
            </v:textbox>
          </v:shape>
        </w:pict>
      </w:r>
    </w:p>
    <w:p w:rsidR="00E54C47" w:rsidRPr="00642A4B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Pr="00642A4B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Pr="00642A4B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47" style="position:absolute;margin-left:1.9pt;margin-top:12.15pt;width:507pt;height:40.55pt;z-index:-251634688" arcsize=".5" fillcolor="#4e6128" strokeweight=".25pt">
            <v:textbox style="mso-next-textbox:#_x0000_s1047">
              <w:txbxContent>
                <w:p w:rsidR="00E54C47" w:rsidRPr="004F224C" w:rsidRDefault="00E54C47" w:rsidP="00E54C47">
                  <w:pPr>
                    <w:spacing w:line="240" w:lineRule="auto"/>
                    <w:rPr>
                      <w:rStyle w:val="a6"/>
                      <w:rFonts w:ascii="Times New Roman" w:hAnsi="Times New Roman"/>
                      <w:b w:val="0"/>
                      <w:bCs w:val="0"/>
                      <w:color w:val="FFFFFF"/>
                      <w:sz w:val="24"/>
                      <w:szCs w:val="24"/>
                    </w:rPr>
                  </w:pPr>
                  <w:r w:rsidRPr="004F224C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на этапе начальной подготовки</w:t>
                  </w:r>
                </w:p>
              </w:txbxContent>
            </v:textbox>
          </v:roundrect>
        </w:pict>
      </w: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48" style="position:absolute;margin-left:3pt;margin-top:3.5pt;width:507pt;height:39.45pt;z-index:-251633664" arcsize=".5" fillcolor="#622423" strokeweight=".25pt">
            <v:textbox style="mso-next-textbox:#_x0000_s1048">
              <w:txbxContent>
                <w:p w:rsidR="00E54C47" w:rsidRPr="004F224C" w:rsidRDefault="00E54C47" w:rsidP="00E54C47">
                  <w:pPr>
                    <w:spacing w:line="240" w:lineRule="auto"/>
                    <w:rPr>
                      <w:rStyle w:val="a6"/>
                      <w:rFonts w:ascii="Times New Roman" w:hAnsi="Times New Roman"/>
                      <w:b w:val="0"/>
                      <w:bCs w:val="0"/>
                      <w:color w:val="FFFFFF"/>
                      <w:sz w:val="24"/>
                      <w:szCs w:val="24"/>
                    </w:rPr>
                  </w:pPr>
                  <w:r w:rsidRPr="00871BB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 тренировочном этапе (этапе спортивной специализации)</w:t>
                  </w:r>
                </w:p>
                <w:p w:rsidR="00E54C47" w:rsidRDefault="00E54C47" w:rsidP="00E54C47"/>
              </w:txbxContent>
            </v:textbox>
          </v:roundrect>
        </w:pict>
      </w: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49" style="position:absolute;margin-left:3.4pt;margin-top:7.8pt;width:507pt;height:37.1pt;z-index:-251632640" arcsize=".5" fillcolor="#974706" strokeweight=".25pt">
            <v:textbox style="mso-next-textbox:#_x0000_s1049">
              <w:txbxContent>
                <w:p w:rsidR="00E54C47" w:rsidRPr="004F224C" w:rsidRDefault="00E54C47" w:rsidP="00E54C47">
                  <w:pPr>
                    <w:spacing w:line="240" w:lineRule="auto"/>
                    <w:rPr>
                      <w:rStyle w:val="a6"/>
                      <w:rFonts w:ascii="Times New Roman" w:hAnsi="Times New Roman"/>
                      <w:b w:val="0"/>
                      <w:bCs w:val="0"/>
                      <w:color w:val="FFFFFF"/>
                      <w:sz w:val="24"/>
                      <w:szCs w:val="24"/>
                    </w:rPr>
                  </w:pPr>
                  <w:r w:rsidRPr="004F224C">
                    <w:rPr>
                      <w:rFonts w:ascii="Times New Roman" w:hAnsi="Times New Roman"/>
                      <w:b/>
                      <w:color w:val="FFFFFF"/>
                      <w:sz w:val="24"/>
                      <w:szCs w:val="24"/>
                    </w:rPr>
                    <w:t>на этапе совершенствования спортивного мастерства</w:t>
                  </w:r>
                </w:p>
              </w:txbxContent>
            </v:textbox>
          </v:roundrect>
        </w:pict>
      </w: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50" style="position:absolute;margin-left:1.9pt;margin-top:8.7pt;width:507pt;height:40.3pt;z-index:-251631616" arcsize=".5" fillcolor="#272727" strokeweight=".25pt">
            <v:textbox style="mso-next-textbox:#_x0000_s1050">
              <w:txbxContent>
                <w:p w:rsidR="00E54C47" w:rsidRPr="004F224C" w:rsidRDefault="00E54C47" w:rsidP="00E54C47">
                  <w:pPr>
                    <w:shd w:val="clear" w:color="auto" w:fill="1D1B11"/>
                    <w:spacing w:line="240" w:lineRule="auto"/>
                    <w:rPr>
                      <w:rStyle w:val="a6"/>
                      <w:rFonts w:ascii="Times New Roman" w:hAnsi="Times New Roman"/>
                      <w:b w:val="0"/>
                      <w:bCs w:val="0"/>
                      <w:color w:val="FFFFFF"/>
                      <w:sz w:val="24"/>
                      <w:szCs w:val="24"/>
                    </w:rPr>
                  </w:pPr>
                  <w:r w:rsidRPr="00871BB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 этапе высшего спортивного мастерства</w:t>
                  </w:r>
                </w:p>
              </w:txbxContent>
            </v:textbox>
          </v:roundrect>
        </w:pict>
      </w: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27. К</w:t>
      </w:r>
      <w:r w:rsidRPr="004F224C">
        <w:rPr>
          <w:rFonts w:ascii="Times New Roman" w:hAnsi="Times New Roman"/>
          <w:sz w:val="24"/>
          <w:szCs w:val="24"/>
        </w:rPr>
        <w:t>ритерии результативности при реализации программ спортивной подготовки</w:t>
      </w:r>
    </w:p>
    <w:p w:rsidR="00E54C47" w:rsidRPr="00B54DB0" w:rsidRDefault="00E54C47" w:rsidP="00E54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4C47" w:rsidRPr="00B54DB0" w:rsidRDefault="00E54C47" w:rsidP="00E54C47">
      <w:pPr>
        <w:widowControl w:val="0"/>
        <w:shd w:val="clear" w:color="auto" w:fill="EAF1DD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 xml:space="preserve">1) </w:t>
      </w:r>
      <w:r w:rsidRPr="00D61C25">
        <w:rPr>
          <w:rFonts w:ascii="Times New Roman" w:hAnsi="Times New Roman"/>
          <w:i/>
          <w:sz w:val="24"/>
          <w:szCs w:val="24"/>
        </w:rPr>
        <w:t>на этапе начальной подготовки</w:t>
      </w:r>
      <w:r w:rsidRPr="00B54DB0">
        <w:rPr>
          <w:rFonts w:ascii="Times New Roman" w:hAnsi="Times New Roman"/>
          <w:sz w:val="24"/>
          <w:szCs w:val="24"/>
        </w:rPr>
        <w:t>: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формирование устойчивого интереса к занятиям спортом;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формирование широкого круга двигательных умений и навыков;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освоение основ техники по виду спорта;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всестороннее гармоничное развитие физических качеств;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lastRenderedPageBreak/>
        <w:t>укрепление здоровья спортсменов;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отбор перспективных юных спортсменов для дальнейших занятий по виду спорта.</w:t>
      </w:r>
    </w:p>
    <w:p w:rsidR="00E54C47" w:rsidRPr="00B54DB0" w:rsidRDefault="00E54C47" w:rsidP="00E54C47">
      <w:pPr>
        <w:widowControl w:val="0"/>
        <w:shd w:val="clear" w:color="auto" w:fill="F2DBDB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 xml:space="preserve">2) </w:t>
      </w:r>
      <w:r w:rsidRPr="00D61C25">
        <w:rPr>
          <w:rFonts w:ascii="Times New Roman" w:hAnsi="Times New Roman"/>
          <w:i/>
          <w:sz w:val="24"/>
          <w:szCs w:val="24"/>
        </w:rPr>
        <w:t>на тренировочном этапе (этапе спортивной специализации)</w:t>
      </w:r>
      <w:r w:rsidRPr="00B54DB0">
        <w:rPr>
          <w:rFonts w:ascii="Times New Roman" w:hAnsi="Times New Roman"/>
          <w:sz w:val="24"/>
          <w:szCs w:val="24"/>
        </w:rPr>
        <w:t>: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повышение уровня общей и специальной физической, технической, тактической и психологической подготовки;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приобретение опыта и достижение стабильности выступления на официальных спортивных соревнованиях по виду спорта;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формирование спортивной мотивации;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укрепление здоровья спортсменов.</w:t>
      </w:r>
    </w:p>
    <w:p w:rsidR="00E54C47" w:rsidRPr="00B54DB0" w:rsidRDefault="00E54C47" w:rsidP="00E54C47">
      <w:pPr>
        <w:widowControl w:val="0"/>
        <w:shd w:val="clear" w:color="auto" w:fill="FDE9D9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 xml:space="preserve">3) </w:t>
      </w:r>
      <w:r w:rsidRPr="00D61C25">
        <w:rPr>
          <w:rFonts w:ascii="Times New Roman" w:hAnsi="Times New Roman"/>
          <w:i/>
          <w:sz w:val="24"/>
          <w:szCs w:val="24"/>
        </w:rPr>
        <w:t>на этапе совершенствования спортивного мастерства</w:t>
      </w:r>
      <w:r w:rsidRPr="00B54DB0">
        <w:rPr>
          <w:rFonts w:ascii="Times New Roman" w:hAnsi="Times New Roman"/>
          <w:sz w:val="24"/>
          <w:szCs w:val="24"/>
        </w:rPr>
        <w:t>: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повышение функциональных возможностей организма спортсменов;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совершенствование общих и специальных физических качеств, технической, тактической и психологической подготовки;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поддержание высокого уровня спортивной мотивации;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сохранение здоровья спортсменов.</w:t>
      </w:r>
    </w:p>
    <w:p w:rsidR="00E54C47" w:rsidRPr="00B54DB0" w:rsidRDefault="00E54C47" w:rsidP="00E54C47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 xml:space="preserve">4) </w:t>
      </w:r>
      <w:r w:rsidRPr="00D61C25">
        <w:rPr>
          <w:rFonts w:ascii="Times New Roman" w:hAnsi="Times New Roman"/>
          <w:i/>
          <w:sz w:val="24"/>
          <w:szCs w:val="24"/>
        </w:rPr>
        <w:t>на этапе высшего спортивного мастерства</w:t>
      </w:r>
      <w:r w:rsidRPr="00B54DB0">
        <w:rPr>
          <w:rFonts w:ascii="Times New Roman" w:hAnsi="Times New Roman"/>
          <w:sz w:val="24"/>
          <w:szCs w:val="24"/>
        </w:rPr>
        <w:t>: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достижение результатов уровня спортивных сборных команд Российской Федерации;</w:t>
      </w:r>
    </w:p>
    <w:p w:rsidR="00E54C47" w:rsidRPr="00B54DB0" w:rsidRDefault="00E54C47" w:rsidP="00E54C47">
      <w:pPr>
        <w:pStyle w:val="a5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4DB0">
        <w:rPr>
          <w:rFonts w:ascii="Times New Roman" w:hAnsi="Times New Roman"/>
          <w:sz w:val="24"/>
          <w:szCs w:val="24"/>
        </w:rPr>
        <w:t>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</w:p>
    <w:p w:rsidR="00E54C47" w:rsidRPr="00B54DB0" w:rsidRDefault="00E54C47" w:rsidP="00E54C4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/>
          <w:b/>
          <w:sz w:val="24"/>
          <w:szCs w:val="24"/>
        </w:rPr>
      </w:pPr>
    </w:p>
    <w:p w:rsidR="00E54C47" w:rsidRPr="00B54DB0" w:rsidRDefault="00E54C47" w:rsidP="00E54C4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4C47" w:rsidRDefault="00E54C47" w:rsidP="00E54C47">
      <w:pPr>
        <w:tabs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1569" w:rsidRDefault="00311569"/>
    <w:sectPr w:rsidR="00311569" w:rsidSect="0031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8BC" w:rsidRDefault="00BF78BC" w:rsidP="00E54C47">
      <w:pPr>
        <w:spacing w:after="0" w:line="240" w:lineRule="auto"/>
      </w:pPr>
      <w:r>
        <w:separator/>
      </w:r>
    </w:p>
  </w:endnote>
  <w:endnote w:type="continuationSeparator" w:id="1">
    <w:p w:rsidR="00BF78BC" w:rsidRDefault="00BF78BC" w:rsidP="00E5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8BC" w:rsidRDefault="00BF78BC" w:rsidP="00E54C47">
      <w:pPr>
        <w:spacing w:after="0" w:line="240" w:lineRule="auto"/>
      </w:pPr>
      <w:r>
        <w:separator/>
      </w:r>
    </w:p>
  </w:footnote>
  <w:footnote w:type="continuationSeparator" w:id="1">
    <w:p w:rsidR="00BF78BC" w:rsidRDefault="00BF78BC" w:rsidP="00E54C47">
      <w:pPr>
        <w:spacing w:after="0" w:line="240" w:lineRule="auto"/>
      </w:pPr>
      <w:r>
        <w:continuationSeparator/>
      </w:r>
    </w:p>
  </w:footnote>
  <w:footnote w:id="2">
    <w:p w:rsidR="00E54C47" w:rsidRDefault="00E54C47" w:rsidP="00E54C47">
      <w:pPr>
        <w:pStyle w:val="a7"/>
        <w:spacing w:after="0" w:line="240" w:lineRule="auto"/>
      </w:pPr>
      <w:r>
        <w:rPr>
          <w:rStyle w:val="a9"/>
        </w:rPr>
        <w:footnoteRef/>
      </w:r>
      <w:r>
        <w:t xml:space="preserve"> </w:t>
      </w:r>
      <w:hyperlink r:id="rId1" w:history="1">
        <w:r w:rsidRPr="00B54DB0">
          <w:rPr>
            <w:rFonts w:ascii="Times New Roman" w:hAnsi="Times New Roman"/>
          </w:rPr>
          <w:t>Пункт 9</w:t>
        </w:r>
      </w:hyperlink>
      <w:r w:rsidRPr="00B54DB0">
        <w:rPr>
          <w:rFonts w:ascii="Times New Roman" w:hAnsi="Times New Roman"/>
        </w:rPr>
        <w:t xml:space="preserve"> приказа Минобрнауки России от 29.08.2013 N 1008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Минюстом России 27.11.2013, регистрационный N 30468).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8A7"/>
    <w:multiLevelType w:val="hybridMultilevel"/>
    <w:tmpl w:val="45F2B4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D173BC"/>
    <w:multiLevelType w:val="hybridMultilevel"/>
    <w:tmpl w:val="987C5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279D7"/>
    <w:multiLevelType w:val="hybridMultilevel"/>
    <w:tmpl w:val="F378CF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7341667"/>
    <w:multiLevelType w:val="hybridMultilevel"/>
    <w:tmpl w:val="21C866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8CB14F3"/>
    <w:multiLevelType w:val="hybridMultilevel"/>
    <w:tmpl w:val="AE1C1C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CCF0549"/>
    <w:multiLevelType w:val="hybridMultilevel"/>
    <w:tmpl w:val="C520E4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11D30E3"/>
    <w:multiLevelType w:val="hybridMultilevel"/>
    <w:tmpl w:val="7686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41FD5"/>
    <w:multiLevelType w:val="hybridMultilevel"/>
    <w:tmpl w:val="EF0402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3452AFA"/>
    <w:multiLevelType w:val="hybridMultilevel"/>
    <w:tmpl w:val="D562AA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7C172EB"/>
    <w:multiLevelType w:val="hybridMultilevel"/>
    <w:tmpl w:val="DFC62A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C47"/>
    <w:rsid w:val="002B659C"/>
    <w:rsid w:val="00311569"/>
    <w:rsid w:val="00897356"/>
    <w:rsid w:val="00915581"/>
    <w:rsid w:val="00BF78BC"/>
    <w:rsid w:val="00E5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0"/>
        <o:r id="V:Rule2" type="callout" idref="#_x0000_s1038"/>
        <o:r id="V:Rule3" type="callout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47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E54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54C47"/>
    <w:pPr>
      <w:ind w:left="720"/>
      <w:contextualSpacing/>
    </w:pPr>
  </w:style>
  <w:style w:type="character" w:styleId="a6">
    <w:name w:val="Strong"/>
    <w:basedOn w:val="a0"/>
    <w:uiPriority w:val="22"/>
    <w:qFormat/>
    <w:rsid w:val="00E54C47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E54C4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54C47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54C47"/>
    <w:rPr>
      <w:vertAlign w:val="superscript"/>
    </w:rPr>
  </w:style>
  <w:style w:type="character" w:customStyle="1" w:styleId="a4">
    <w:name w:val="Обычный (веб) Знак"/>
    <w:basedOn w:val="a0"/>
    <w:link w:val="a3"/>
    <w:uiPriority w:val="99"/>
    <w:rsid w:val="00E54C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0ABBDE8FE18B96A4CFB559A9155AB33D416B2B18FD88E0BF171FED09B4CCBA543DA75045DFD48M4UDH" TargetMode="External"/><Relationship Id="rId13" Type="http://schemas.openxmlformats.org/officeDocument/2006/relationships/hyperlink" Target="consultantplus://offline/ref=9480ABBDE8FE18B96A4CFB559A9155AB33D61CB9BC8ED88E0BF171FED0M9UB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480ABBDE8FE18B96A4CFB559A9155AB33D710B9B184D88E0BF171FED0M9UB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480ABBDE8FE18B96A4CFB559A9155AB33D416B2B18FD88E0BF171FED09B4CCBA543DA75045DFD48M4U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80ABBDE8FE18B96A4CFB559A9155AB33D710B9B189D88E0BF171FED09B4CCBA543DA75045DFF4BM4UBH" TargetMode="External"/><Relationship Id="rId14" Type="http://schemas.openxmlformats.org/officeDocument/2006/relationships/hyperlink" Target="consultantplus://offline/ref=9480ABBDE8FE18B96A4CFB559A9155AB33D61CB9BC8ED88E0BF171FED0M9UBH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9480ABBDE8FE18B96A4CFB559A9155AB33D710BBB085D88E0BF171FED09B4CCBA543DA75045DFF49M4U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2061</Words>
  <Characters>11753</Characters>
  <Application>Microsoft Office Word</Application>
  <DocSecurity>0</DocSecurity>
  <Lines>97</Lines>
  <Paragraphs>27</Paragraphs>
  <ScaleCrop>false</ScaleCrop>
  <Company/>
  <LinksUpToDate>false</LinksUpToDate>
  <CharactersWithSpaces>13787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1</cp:revision>
  <dcterms:created xsi:type="dcterms:W3CDTF">2024-03-11T12:37:00Z</dcterms:created>
  <dcterms:modified xsi:type="dcterms:W3CDTF">2024-03-11T12:38:00Z</dcterms:modified>
</cp:coreProperties>
</file>