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F7" w:rsidRDefault="00155FF7" w:rsidP="00155FF7">
      <w:pPr>
        <w:spacing w:after="0" w:line="240" w:lineRule="auto"/>
        <w:contextualSpacing/>
        <w:jc w:val="center"/>
        <w:rPr>
          <w:rFonts w:ascii="Times New Roman" w:eastAsia="Times New Roman" w:hAnsi="Times New Roman" w:cs="Times New Roman"/>
          <w:b/>
          <w:bCs/>
          <w:color w:val="333333"/>
          <w:sz w:val="24"/>
          <w:szCs w:val="24"/>
          <w:lang w:eastAsia="ru-RU"/>
        </w:rPr>
      </w:pPr>
      <w:r w:rsidRPr="00155FF7">
        <w:rPr>
          <w:rFonts w:ascii="Times New Roman" w:eastAsia="Times New Roman" w:hAnsi="Times New Roman" w:cs="Times New Roman"/>
          <w:b/>
          <w:bCs/>
          <w:color w:val="333333"/>
          <w:sz w:val="24"/>
          <w:szCs w:val="24"/>
          <w:lang w:eastAsia="ru-RU"/>
        </w:rPr>
        <w:t>АНАЛИЗ УРОКА</w:t>
      </w:r>
    </w:p>
    <w:p w:rsidR="00155FF7" w:rsidRPr="00155FF7" w:rsidRDefault="00155FF7" w:rsidP="00155FF7">
      <w:pPr>
        <w:spacing w:after="0" w:line="240" w:lineRule="auto"/>
        <w:contextualSpacing/>
        <w:jc w:val="center"/>
        <w:rPr>
          <w:rFonts w:ascii="Times New Roman" w:eastAsia="Times New Roman" w:hAnsi="Times New Roman" w:cs="Times New Roman"/>
          <w:color w:val="333333"/>
          <w:sz w:val="24"/>
          <w:szCs w:val="24"/>
          <w:lang w:eastAsia="ru-RU"/>
        </w:rPr>
      </w:pPr>
    </w:p>
    <w:p w:rsidR="00155FF7" w:rsidRPr="00155FF7" w:rsidRDefault="00155FF7" w:rsidP="00155FF7">
      <w:pPr>
        <w:spacing w:after="0" w:line="240" w:lineRule="auto"/>
        <w:ind w:firstLine="851"/>
        <w:contextualSpacing/>
        <w:jc w:val="both"/>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Преподавание - это и искусство, и наука. Это не навык, однажды научившись которому, вы можете перестать совершенствоваться. Общество и его дети постоянно меняются. Классы с одинаковыми ценностями и культурой можно встретить редко. Обучение в школе, строго ограниченное рамками определенного объема знаний, — это устаревшая концепция в наш век информации, где общий объем технологических знаний удваивается каждые несколько лет. Преподавание в современной школе требует постоянного повышения квалификации.</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1.      Краткий</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Структурный</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3.      Аспектный</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4.      Полный</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Комплексный</w:t>
      </w:r>
    </w:p>
    <w:p w:rsidR="00155FF7" w:rsidRPr="00155FF7" w:rsidRDefault="00155FF7" w:rsidP="00155FF7">
      <w:pPr>
        <w:spacing w:after="0" w:line="240" w:lineRule="auto"/>
        <w:ind w:firstLine="851"/>
        <w:contextualSpacing/>
        <w:jc w:val="both"/>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Краткий анализ</w:t>
      </w:r>
      <w:r w:rsidRPr="00155FF7">
        <w:rPr>
          <w:rFonts w:ascii="Times New Roman" w:eastAsia="Times New Roman" w:hAnsi="Times New Roman" w:cs="Times New Roman"/>
          <w:color w:val="333333"/>
          <w:sz w:val="24"/>
          <w:szCs w:val="24"/>
          <w:lang w:eastAsia="ru-RU"/>
        </w:rPr>
        <w:t xml:space="preserve"> — проводиться сразу после урока и не является окончательным. Он дает начало другому анализу. Наблюдая урок, анализирующий оценивает выполнение поставленной цели или урока и сопоставляет задач полученный результат с </w:t>
      </w:r>
      <w:proofErr w:type="gramStart"/>
      <w:r w:rsidRPr="00155FF7">
        <w:rPr>
          <w:rFonts w:ascii="Times New Roman" w:eastAsia="Times New Roman" w:hAnsi="Times New Roman" w:cs="Times New Roman"/>
          <w:color w:val="333333"/>
          <w:sz w:val="24"/>
          <w:szCs w:val="24"/>
          <w:lang w:eastAsia="ru-RU"/>
        </w:rPr>
        <w:t>прогнозируемым</w:t>
      </w:r>
      <w:proofErr w:type="gramEnd"/>
      <w:r w:rsidRPr="00155FF7">
        <w:rPr>
          <w:rFonts w:ascii="Times New Roman" w:eastAsia="Times New Roman" w:hAnsi="Times New Roman" w:cs="Times New Roman"/>
          <w:color w:val="333333"/>
          <w:sz w:val="24"/>
          <w:szCs w:val="24"/>
          <w:lang w:eastAsia="ru-RU"/>
        </w:rPr>
        <w:t>.</w:t>
      </w:r>
    </w:p>
    <w:p w:rsidR="00155FF7" w:rsidRPr="00155FF7" w:rsidRDefault="00155FF7" w:rsidP="00155FF7">
      <w:pPr>
        <w:spacing w:after="0" w:line="240" w:lineRule="auto"/>
        <w:ind w:firstLine="85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Структурный анализ</w:t>
      </w:r>
      <w:r w:rsidRPr="00155FF7">
        <w:rPr>
          <w:rFonts w:ascii="Times New Roman" w:eastAsia="Times New Roman" w:hAnsi="Times New Roman" w:cs="Times New Roman"/>
          <w:color w:val="333333"/>
          <w:sz w:val="24"/>
          <w:szCs w:val="24"/>
          <w:lang w:eastAsia="ru-RU"/>
        </w:rPr>
        <w:t xml:space="preserve"> — является основой для всех анализов и проводится вслед </w:t>
      </w:r>
      <w:proofErr w:type="gramStart"/>
      <w:r w:rsidRPr="00155FF7">
        <w:rPr>
          <w:rFonts w:ascii="Times New Roman" w:eastAsia="Times New Roman" w:hAnsi="Times New Roman" w:cs="Times New Roman"/>
          <w:color w:val="333333"/>
          <w:sz w:val="24"/>
          <w:szCs w:val="24"/>
          <w:lang w:eastAsia="ru-RU"/>
        </w:rPr>
        <w:t>за</w:t>
      </w:r>
      <w:proofErr w:type="gramEnd"/>
      <w:r w:rsidRPr="00155FF7">
        <w:rPr>
          <w:rFonts w:ascii="Times New Roman" w:eastAsia="Times New Roman" w:hAnsi="Times New Roman" w:cs="Times New Roman"/>
          <w:color w:val="333333"/>
          <w:sz w:val="24"/>
          <w:szCs w:val="24"/>
          <w:lang w:eastAsia="ru-RU"/>
        </w:rPr>
        <w:t xml:space="preserve"> кратким. Он определяет логическую последовательность  и  взаимосвязь структурных элементов урока и выделяет доминирующие этапы урока.</w:t>
      </w:r>
    </w:p>
    <w:p w:rsidR="00155FF7" w:rsidRPr="00155FF7" w:rsidRDefault="00155FF7" w:rsidP="00155FF7">
      <w:pPr>
        <w:spacing w:after="0" w:line="240" w:lineRule="auto"/>
        <w:ind w:firstLine="851"/>
        <w:contextualSpacing/>
        <w:jc w:val="both"/>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Аспектный анализ</w:t>
      </w:r>
      <w:r w:rsidRPr="00155FF7">
        <w:rPr>
          <w:rFonts w:ascii="Times New Roman" w:eastAsia="Times New Roman" w:hAnsi="Times New Roman" w:cs="Times New Roman"/>
          <w:color w:val="333333"/>
          <w:sz w:val="24"/>
          <w:szCs w:val="24"/>
          <w:lang w:eastAsia="ru-RU"/>
        </w:rPr>
        <w:t xml:space="preserve"> — осуществляется на основе </w:t>
      </w:r>
      <w:proofErr w:type="gramStart"/>
      <w:r w:rsidRPr="00155FF7">
        <w:rPr>
          <w:rFonts w:ascii="Times New Roman" w:eastAsia="Times New Roman" w:hAnsi="Times New Roman" w:cs="Times New Roman"/>
          <w:color w:val="333333"/>
          <w:sz w:val="24"/>
          <w:szCs w:val="24"/>
          <w:lang w:eastAsia="ru-RU"/>
        </w:rPr>
        <w:t>структурного</w:t>
      </w:r>
      <w:proofErr w:type="gramEnd"/>
      <w:r w:rsidRPr="00155FF7">
        <w:rPr>
          <w:rFonts w:ascii="Times New Roman" w:eastAsia="Times New Roman" w:hAnsi="Times New Roman" w:cs="Times New Roman"/>
          <w:color w:val="333333"/>
          <w:sz w:val="24"/>
          <w:szCs w:val="24"/>
          <w:lang w:eastAsia="ru-RU"/>
        </w:rPr>
        <w:t>. Главное внимание уделяется анализу одного из аспектов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а)</w:t>
      </w:r>
      <w:r w:rsidRPr="00155FF7">
        <w:rPr>
          <w:rFonts w:ascii="Times New Roman" w:eastAsia="Times New Roman" w:hAnsi="Times New Roman" w:cs="Times New Roman"/>
          <w:color w:val="333333"/>
          <w:sz w:val="24"/>
          <w:szCs w:val="24"/>
          <w:lang w:eastAsia="ru-RU"/>
        </w:rPr>
        <w:t> цели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б)</w:t>
      </w:r>
      <w:r w:rsidRPr="00155FF7">
        <w:rPr>
          <w:rFonts w:ascii="Times New Roman" w:eastAsia="Times New Roman" w:hAnsi="Times New Roman" w:cs="Times New Roman"/>
          <w:color w:val="333333"/>
          <w:sz w:val="24"/>
          <w:szCs w:val="24"/>
          <w:lang w:eastAsia="ru-RU"/>
        </w:rPr>
        <w:t> структуры и организации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w:t>
      </w:r>
      <w:r w:rsidRPr="00155FF7">
        <w:rPr>
          <w:rFonts w:ascii="Times New Roman" w:eastAsia="Times New Roman" w:hAnsi="Times New Roman" w:cs="Times New Roman"/>
          <w:color w:val="333333"/>
          <w:sz w:val="24"/>
          <w:szCs w:val="24"/>
          <w:lang w:eastAsia="ru-RU"/>
        </w:rPr>
        <w:t> содержания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г)</w:t>
      </w:r>
      <w:r w:rsidRPr="00155FF7">
        <w:rPr>
          <w:rFonts w:ascii="Times New Roman" w:eastAsia="Times New Roman" w:hAnsi="Times New Roman" w:cs="Times New Roman"/>
          <w:color w:val="333333"/>
          <w:sz w:val="24"/>
          <w:szCs w:val="24"/>
          <w:lang w:eastAsia="ru-RU"/>
        </w:rPr>
        <w:t> деятельности учителя на уроке;</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proofErr w:type="spellStart"/>
      <w:r w:rsidRPr="00155FF7">
        <w:rPr>
          <w:rFonts w:ascii="Times New Roman" w:eastAsia="Times New Roman" w:hAnsi="Times New Roman" w:cs="Times New Roman"/>
          <w:i/>
          <w:iCs/>
          <w:color w:val="333333"/>
          <w:sz w:val="24"/>
          <w:szCs w:val="24"/>
          <w:lang w:eastAsia="ru-RU"/>
        </w:rPr>
        <w:t>д</w:t>
      </w:r>
      <w:proofErr w:type="spellEnd"/>
      <w:r w:rsidRPr="00155FF7">
        <w:rPr>
          <w:rFonts w:ascii="Times New Roman" w:eastAsia="Times New Roman" w:hAnsi="Times New Roman" w:cs="Times New Roman"/>
          <w:i/>
          <w:iCs/>
          <w:color w:val="333333"/>
          <w:sz w:val="24"/>
          <w:szCs w:val="24"/>
          <w:lang w:eastAsia="ru-RU"/>
        </w:rPr>
        <w:t>)</w:t>
      </w:r>
      <w:r w:rsidRPr="00155FF7">
        <w:rPr>
          <w:rFonts w:ascii="Times New Roman" w:eastAsia="Times New Roman" w:hAnsi="Times New Roman" w:cs="Times New Roman"/>
          <w:color w:val="333333"/>
          <w:sz w:val="24"/>
          <w:szCs w:val="24"/>
          <w:lang w:eastAsia="ru-RU"/>
        </w:rPr>
        <w:t> деятельности  учащихся   на уроке;</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е)</w:t>
      </w:r>
      <w:r w:rsidRPr="00155FF7">
        <w:rPr>
          <w:rFonts w:ascii="Times New Roman" w:eastAsia="Times New Roman" w:hAnsi="Times New Roman" w:cs="Times New Roman"/>
          <w:color w:val="333333"/>
          <w:sz w:val="24"/>
          <w:szCs w:val="24"/>
          <w:lang w:eastAsia="ru-RU"/>
        </w:rPr>
        <w:t> домашнего задания;</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ж)</w:t>
      </w:r>
      <w:r w:rsidRPr="00155FF7">
        <w:rPr>
          <w:rFonts w:ascii="Times New Roman" w:eastAsia="Times New Roman" w:hAnsi="Times New Roman" w:cs="Times New Roman"/>
          <w:color w:val="333333"/>
          <w:sz w:val="24"/>
          <w:szCs w:val="24"/>
          <w:lang w:eastAsia="ru-RU"/>
        </w:rPr>
        <w:t> санитарно-гигиенических условий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proofErr w:type="spellStart"/>
      <w:r w:rsidRPr="00155FF7">
        <w:rPr>
          <w:rFonts w:ascii="Times New Roman" w:eastAsia="Times New Roman" w:hAnsi="Times New Roman" w:cs="Times New Roman"/>
          <w:i/>
          <w:iCs/>
          <w:color w:val="333333"/>
          <w:sz w:val="24"/>
          <w:szCs w:val="24"/>
          <w:lang w:eastAsia="ru-RU"/>
        </w:rPr>
        <w:t>з</w:t>
      </w:r>
      <w:proofErr w:type="spellEnd"/>
      <w:r w:rsidRPr="00155FF7">
        <w:rPr>
          <w:rFonts w:ascii="Times New Roman" w:eastAsia="Times New Roman" w:hAnsi="Times New Roman" w:cs="Times New Roman"/>
          <w:i/>
          <w:iCs/>
          <w:color w:val="333333"/>
          <w:sz w:val="24"/>
          <w:szCs w:val="24"/>
          <w:lang w:eastAsia="ru-RU"/>
        </w:rPr>
        <w:t>)</w:t>
      </w:r>
      <w:r w:rsidRPr="00155FF7">
        <w:rPr>
          <w:rFonts w:ascii="Times New Roman" w:eastAsia="Times New Roman" w:hAnsi="Times New Roman" w:cs="Times New Roman"/>
          <w:color w:val="333333"/>
          <w:sz w:val="24"/>
          <w:szCs w:val="24"/>
          <w:lang w:eastAsia="ru-RU"/>
        </w:rPr>
        <w:t> психологического аспекта  урока.</w:t>
      </w:r>
    </w:p>
    <w:p w:rsidR="00155FF7" w:rsidRPr="00155FF7" w:rsidRDefault="00155FF7" w:rsidP="00155FF7">
      <w:pPr>
        <w:spacing w:after="0" w:line="240" w:lineRule="auto"/>
        <w:ind w:firstLine="851"/>
        <w:contextualSpacing/>
        <w:jc w:val="both"/>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Полный анализ</w:t>
      </w:r>
      <w:r w:rsidRPr="00155FF7">
        <w:rPr>
          <w:rFonts w:ascii="Times New Roman" w:eastAsia="Times New Roman" w:hAnsi="Times New Roman" w:cs="Times New Roman"/>
          <w:color w:val="333333"/>
          <w:sz w:val="24"/>
          <w:szCs w:val="24"/>
          <w:lang w:eastAsia="ru-RU"/>
        </w:rPr>
        <w:t> — это система аспектных анализов. Полный анализ может быть осуществлен одновременно несколькими анализирующими или является суммой обобщенных выводов по всем аспектам урока. Проводится при аттестации учителя, при обобщении педагогического опыта, конфликтной ситуации с учителем. Мы рекомендуем примерную схему полного анализа урока, на основе которой легко можно составить схему любого вида анализа. Предлагаем вопросы, которые помогут учителю любого предмета провести самоанализ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 </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ПРИМЕРНАЯ СХЕМА ПОЛНОГО АНАЛИЗА УРОКА</w:t>
      </w:r>
    </w:p>
    <w:p w:rsidR="00155FF7" w:rsidRPr="00155FF7" w:rsidRDefault="00155FF7" w:rsidP="00155FF7">
      <w:pPr>
        <w:spacing w:after="0" w:line="240" w:lineRule="auto"/>
        <w:ind w:firstLine="85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I. Анализ цели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Правильность и обоснованность цели урока с учетом:</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а) программных требований;</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б) содержания материала;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в) необходимого уровня знаний и умений учащихся;</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г) места урока в системе уроков по данной теме;</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proofErr w:type="spellStart"/>
      <w:r w:rsidRPr="00155FF7">
        <w:rPr>
          <w:rFonts w:ascii="Times New Roman" w:eastAsia="Times New Roman" w:hAnsi="Times New Roman" w:cs="Times New Roman"/>
          <w:color w:val="333333"/>
          <w:sz w:val="24"/>
          <w:szCs w:val="24"/>
          <w:lang w:eastAsia="ru-RU"/>
        </w:rPr>
        <w:t>д</w:t>
      </w:r>
      <w:proofErr w:type="spellEnd"/>
      <w:r w:rsidRPr="00155FF7">
        <w:rPr>
          <w:rFonts w:ascii="Times New Roman" w:eastAsia="Times New Roman" w:hAnsi="Times New Roman" w:cs="Times New Roman"/>
          <w:color w:val="333333"/>
          <w:sz w:val="24"/>
          <w:szCs w:val="24"/>
          <w:lang w:eastAsia="ru-RU"/>
        </w:rPr>
        <w:t>) подготовленности класса;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е) возможностей самого учителя;</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ж) прогнозов на конечный результат обучения.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2.</w:t>
      </w:r>
      <w:r w:rsidRPr="00155FF7">
        <w:rPr>
          <w:rFonts w:ascii="Times New Roman" w:eastAsia="Times New Roman" w:hAnsi="Times New Roman" w:cs="Times New Roman"/>
          <w:color w:val="333333"/>
          <w:sz w:val="24"/>
          <w:szCs w:val="24"/>
          <w:lang w:eastAsia="ru-RU"/>
        </w:rPr>
        <w:t> Формы и методы доведения цели до учащихся. Целесообразность этих форм и методов.</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lastRenderedPageBreak/>
        <w:t>3.</w:t>
      </w:r>
      <w:r w:rsidRPr="00155FF7">
        <w:rPr>
          <w:rFonts w:ascii="Times New Roman" w:eastAsia="Times New Roman" w:hAnsi="Times New Roman" w:cs="Times New Roman"/>
          <w:color w:val="333333"/>
          <w:sz w:val="24"/>
          <w:szCs w:val="24"/>
          <w:lang w:eastAsia="ru-RU"/>
        </w:rPr>
        <w:t> Степень достижения поставленной цели.</w:t>
      </w:r>
    </w:p>
    <w:p w:rsidR="00155FF7" w:rsidRPr="00155FF7" w:rsidRDefault="00155FF7" w:rsidP="00155FF7">
      <w:pPr>
        <w:spacing w:after="0" w:line="240" w:lineRule="auto"/>
        <w:ind w:firstLine="85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II. Анализ, структуры и организации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Соответствие структуры урока его цели и  типу.</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Логическая последовательность и взаимосвязь этапов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Целесообразность распределения времени по этапам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Рациональность использования оборудования кабинета.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Научная организация труда учителя и учащихся.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6.</w:t>
      </w:r>
      <w:r w:rsidRPr="00155FF7">
        <w:rPr>
          <w:rFonts w:ascii="Times New Roman" w:eastAsia="Times New Roman" w:hAnsi="Times New Roman" w:cs="Times New Roman"/>
          <w:color w:val="333333"/>
          <w:sz w:val="24"/>
          <w:szCs w:val="24"/>
          <w:lang w:eastAsia="ru-RU"/>
        </w:rPr>
        <w:t> Организация начала и конца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Оптимальный темп ведения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Наличие плана и степень его выполнения.</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III. Анализ содержания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Соответствие содержания урока требованиям стандарта.</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2.</w:t>
      </w:r>
      <w:r w:rsidRPr="00155FF7">
        <w:rPr>
          <w:rFonts w:ascii="Times New Roman" w:eastAsia="Times New Roman" w:hAnsi="Times New Roman" w:cs="Times New Roman"/>
          <w:color w:val="333333"/>
          <w:sz w:val="24"/>
          <w:szCs w:val="24"/>
          <w:lang w:eastAsia="ru-RU"/>
        </w:rPr>
        <w:t>      Логичность изложения.</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Доступность   изложения (</w:t>
      </w:r>
      <w:proofErr w:type="gramStart"/>
      <w:r w:rsidRPr="00155FF7">
        <w:rPr>
          <w:rFonts w:ascii="Times New Roman" w:eastAsia="Times New Roman" w:hAnsi="Times New Roman" w:cs="Times New Roman"/>
          <w:color w:val="333333"/>
          <w:sz w:val="24"/>
          <w:szCs w:val="24"/>
          <w:lang w:eastAsia="ru-RU"/>
        </w:rPr>
        <w:t>соответствует ли уровень изложения материла</w:t>
      </w:r>
      <w:proofErr w:type="gramEnd"/>
      <w:r w:rsidRPr="00155FF7">
        <w:rPr>
          <w:rFonts w:ascii="Times New Roman" w:eastAsia="Times New Roman" w:hAnsi="Times New Roman" w:cs="Times New Roman"/>
          <w:color w:val="333333"/>
          <w:sz w:val="24"/>
          <w:szCs w:val="24"/>
          <w:lang w:eastAsia="ru-RU"/>
        </w:rPr>
        <w:t xml:space="preserve"> учителем уровню понимания содержания учениками).</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Научность изложения (соответствует ли уровень сложности изложения материала учителем уровню сложности изложения содержания в учебнике).</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5.</w:t>
      </w:r>
      <w:r w:rsidRPr="00155FF7">
        <w:rPr>
          <w:rFonts w:ascii="Times New Roman" w:eastAsia="Times New Roman" w:hAnsi="Times New Roman" w:cs="Times New Roman"/>
          <w:color w:val="333333"/>
          <w:sz w:val="24"/>
          <w:szCs w:val="24"/>
          <w:lang w:eastAsia="ru-RU"/>
        </w:rPr>
        <w:t>      Выделение ведущих идей поданной теме.</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6.</w:t>
      </w:r>
      <w:r w:rsidRPr="00155FF7">
        <w:rPr>
          <w:rFonts w:ascii="Times New Roman" w:eastAsia="Times New Roman" w:hAnsi="Times New Roman" w:cs="Times New Roman"/>
          <w:color w:val="333333"/>
          <w:sz w:val="24"/>
          <w:szCs w:val="24"/>
          <w:lang w:eastAsia="ru-RU"/>
        </w:rPr>
        <w:t>      Связь содержания урока с жизнью, профессиональная направленность материала.</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7.</w:t>
      </w:r>
      <w:r w:rsidRPr="00155FF7">
        <w:rPr>
          <w:rFonts w:ascii="Times New Roman" w:eastAsia="Times New Roman" w:hAnsi="Times New Roman" w:cs="Times New Roman"/>
          <w:color w:val="333333"/>
          <w:sz w:val="24"/>
          <w:szCs w:val="24"/>
          <w:lang w:eastAsia="ru-RU"/>
        </w:rPr>
        <w:t>      Связь содержания урока с потребностями и интересами ученика.</w:t>
      </w:r>
    </w:p>
    <w:p w:rsidR="00155FF7" w:rsidRPr="00155FF7" w:rsidRDefault="00155FF7" w:rsidP="00155FF7">
      <w:pPr>
        <w:spacing w:after="0" w:line="240" w:lineRule="auto"/>
        <w:ind w:left="360" w:hanging="36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Формирование самостоятельного  мышления,  активной учебной деятельности, познавательных интересов учащихся средствами самого материала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 </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IV. Анализ методики проведения урока (деятельность учителя)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Правильность отбора методов, приемов и средств обучения с учетом:</w:t>
      </w:r>
    </w:p>
    <w:p w:rsidR="00155FF7" w:rsidRPr="00155FF7" w:rsidRDefault="00155FF7" w:rsidP="00155FF7">
      <w:pPr>
        <w:spacing w:after="0" w:line="240" w:lineRule="auto"/>
        <w:ind w:firstLine="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а) темы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б) цели урока;</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в) возможностей класса;    </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г)</w:t>
      </w:r>
      <w:r w:rsidRPr="00155FF7">
        <w:rPr>
          <w:rFonts w:ascii="Times New Roman" w:eastAsia="Times New Roman" w:hAnsi="Times New Roman" w:cs="Times New Roman"/>
          <w:color w:val="333333"/>
          <w:sz w:val="24"/>
          <w:szCs w:val="24"/>
          <w:lang w:eastAsia="ru-RU"/>
        </w:rPr>
        <w:t> возможностей самого учителя:</w:t>
      </w:r>
    </w:p>
    <w:p w:rsidR="00155FF7" w:rsidRPr="00155FF7" w:rsidRDefault="00155FF7" w:rsidP="00155FF7">
      <w:pPr>
        <w:spacing w:after="0" w:line="240" w:lineRule="auto"/>
        <w:ind w:left="720"/>
        <w:contextualSpacing/>
        <w:rPr>
          <w:rFonts w:ascii="Times New Roman" w:eastAsia="Times New Roman" w:hAnsi="Times New Roman" w:cs="Times New Roman"/>
          <w:color w:val="333333"/>
          <w:sz w:val="24"/>
          <w:szCs w:val="24"/>
          <w:lang w:eastAsia="ru-RU"/>
        </w:rPr>
      </w:pPr>
      <w:proofErr w:type="spellStart"/>
      <w:r w:rsidRPr="00155FF7">
        <w:rPr>
          <w:rFonts w:ascii="Times New Roman" w:eastAsia="Times New Roman" w:hAnsi="Times New Roman" w:cs="Times New Roman"/>
          <w:color w:val="333333"/>
          <w:sz w:val="24"/>
          <w:szCs w:val="24"/>
          <w:lang w:eastAsia="ru-RU"/>
        </w:rPr>
        <w:t>д</w:t>
      </w:r>
      <w:proofErr w:type="spellEnd"/>
      <w:r w:rsidRPr="00155FF7">
        <w:rPr>
          <w:rFonts w:ascii="Times New Roman" w:eastAsia="Times New Roman" w:hAnsi="Times New Roman" w:cs="Times New Roman"/>
          <w:color w:val="333333"/>
          <w:sz w:val="24"/>
          <w:szCs w:val="24"/>
          <w:lang w:eastAsia="ru-RU"/>
        </w:rPr>
        <w:t>) учебно-материальной базы.</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Разнообразие методов и приемов, применяемых на уроке.</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3. Формирование у учащихся новых понятий (как учитель определил новые понятия для данной темы и как определил, являются ли данные понятия для учащихся действительно новыми).</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Актуализация спорных знаний (как учитель работает с разнообразными точками зрения по теме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Качественное освоение нового материала (как определяется учителем качество освоения).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6. Использование средств обучения (наглядных пособий, ТСО, личностных особенностей учащихся).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Организация учителем самостоятельной работы учащихся (характер тренировочных упражнений</w:t>
      </w:r>
      <w:proofErr w:type="gramStart"/>
      <w:r w:rsidRPr="00155FF7">
        <w:rPr>
          <w:rFonts w:ascii="Times New Roman" w:eastAsia="Times New Roman" w:hAnsi="Times New Roman" w:cs="Times New Roman"/>
          <w:color w:val="333333"/>
          <w:sz w:val="24"/>
          <w:szCs w:val="24"/>
          <w:lang w:eastAsia="ru-RU"/>
        </w:rPr>
        <w:t>.</w:t>
      </w:r>
      <w:proofErr w:type="gramEnd"/>
      <w:r w:rsidRPr="00155FF7">
        <w:rPr>
          <w:rFonts w:ascii="Times New Roman" w:eastAsia="Times New Roman" w:hAnsi="Times New Roman" w:cs="Times New Roman"/>
          <w:color w:val="333333"/>
          <w:sz w:val="24"/>
          <w:szCs w:val="24"/>
          <w:lang w:eastAsia="ru-RU"/>
        </w:rPr>
        <w:t xml:space="preserve"> </w:t>
      </w:r>
      <w:proofErr w:type="gramStart"/>
      <w:r w:rsidRPr="00155FF7">
        <w:rPr>
          <w:rFonts w:ascii="Times New Roman" w:eastAsia="Times New Roman" w:hAnsi="Times New Roman" w:cs="Times New Roman"/>
          <w:color w:val="333333"/>
          <w:sz w:val="24"/>
          <w:szCs w:val="24"/>
          <w:lang w:eastAsia="ru-RU"/>
        </w:rPr>
        <w:t>в</w:t>
      </w:r>
      <w:proofErr w:type="gramEnd"/>
      <w:r w:rsidRPr="00155FF7">
        <w:rPr>
          <w:rFonts w:ascii="Times New Roman" w:eastAsia="Times New Roman" w:hAnsi="Times New Roman" w:cs="Times New Roman"/>
          <w:color w:val="333333"/>
          <w:sz w:val="24"/>
          <w:szCs w:val="24"/>
          <w:lang w:eastAsia="ru-RU"/>
        </w:rPr>
        <w:t>иды самостоятельных работ, степень сложности, вариативность, индивидуальный подход к заданиям, инструктаж и пр.)</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Педагогическая техника учителя: темп речи, дикция, эмоциональность изложения, точность использования специальной терминологии, умения в межличностном общении, приемы влияния на учащихся.</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V. Анализ работы учащихся на уроке</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Активность и работоспособность учащихся на разных этапах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lastRenderedPageBreak/>
        <w:t>2. Интерес к теме или к уроку.</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Владеют ли учащиеся рациональными приемами работы (НОТ на уроке). Культура труда на уроке.</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Выполнение учащимися единых требований (есть ли требования учителя к учащимся при изучении предмета, в чем они выражаются, являются ли данные-требования едиными для всех предметников вашей школы).</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Наличие навыков самоконтроля.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6.</w:t>
      </w:r>
      <w:r w:rsidRPr="00155FF7">
        <w:rPr>
          <w:rFonts w:ascii="Times New Roman" w:eastAsia="Times New Roman" w:hAnsi="Times New Roman" w:cs="Times New Roman"/>
          <w:color w:val="333333"/>
          <w:sz w:val="24"/>
          <w:szCs w:val="24"/>
          <w:lang w:eastAsia="ru-RU"/>
        </w:rPr>
        <w:t> Качество знаний и умений учащихся (глубина, осознанность знаний, умение вычленить главное, применять знания и умения в различных ситуациях).</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Умения самостоятельно приобретать знания, самостоятельность суждений.</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Культура межличностных отношений.</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9. Реакция на оценку учителя.</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VI. Анализ домашнего задания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Методы и приемы проверки домашнего задания.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Мотивировка домашнего задания на данном уроке, его цели и осознание этих целей учащимися.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Объем домашнего задания (чем определяется).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Характер домашнего задания (тренировочный, творческий, закрепляющий, развивающий, дифференцированный).</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Посильность домашнего задания для всех учащихся.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6. Подготовленность домашнего задания всем ходом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Методика задания на дом, инструктаж.</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w:t>
      </w:r>
      <w:proofErr w:type="gramStart"/>
      <w:r w:rsidRPr="00155FF7">
        <w:rPr>
          <w:rFonts w:ascii="Times New Roman" w:eastAsia="Times New Roman" w:hAnsi="Times New Roman" w:cs="Times New Roman"/>
          <w:color w:val="333333"/>
          <w:sz w:val="24"/>
          <w:szCs w:val="24"/>
          <w:lang w:eastAsia="ru-RU"/>
        </w:rPr>
        <w:t>Предполагаемая отдача от заданного на дом (ставит ли учитель перед собой вопрос:</w:t>
      </w:r>
      <w:proofErr w:type="gramEnd"/>
      <w:r w:rsidRPr="00155FF7">
        <w:rPr>
          <w:rFonts w:ascii="Times New Roman" w:eastAsia="Times New Roman" w:hAnsi="Times New Roman" w:cs="Times New Roman"/>
          <w:color w:val="333333"/>
          <w:sz w:val="24"/>
          <w:szCs w:val="24"/>
          <w:lang w:eastAsia="ru-RU"/>
        </w:rPr>
        <w:t xml:space="preserve"> </w:t>
      </w:r>
      <w:proofErr w:type="gramStart"/>
      <w:r w:rsidRPr="00155FF7">
        <w:rPr>
          <w:rFonts w:ascii="Times New Roman" w:eastAsia="Times New Roman" w:hAnsi="Times New Roman" w:cs="Times New Roman"/>
          <w:color w:val="333333"/>
          <w:sz w:val="24"/>
          <w:szCs w:val="24"/>
          <w:lang w:eastAsia="ru-RU"/>
        </w:rPr>
        <w:t>«Зачем я задаю учащимся это домашнее задание?»).</w:t>
      </w:r>
      <w:proofErr w:type="gramEnd"/>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VII. Оценка санитарно-гигиенических условий урока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Классная доска (форма, цвет, чистота, пригодность для работы мелом, для закрепления наглядности).</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Соответствие  мебели возрасту учащихся.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Уровень освещенности, чистота помещения.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Размещение учащихся в учебной аудитории с учетом их особенностей здоровья.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Приемы и методы работы над осанкой учащихся.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6. Режим проветривания, проведения    физкультминуток, фрагментов релаксации, элементов аутотренинга.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Применение наглядности, соответствующей нормам (величина букв, их цвет, четкость написания).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Наличие отвлекающего от темы урока, а при неизбежности данного, использование учителем в ходе учебного занятия.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9.</w:t>
      </w:r>
      <w:r w:rsidRPr="00155FF7">
        <w:rPr>
          <w:rFonts w:ascii="Times New Roman" w:eastAsia="Times New Roman" w:hAnsi="Times New Roman" w:cs="Times New Roman"/>
          <w:color w:val="333333"/>
          <w:sz w:val="24"/>
          <w:szCs w:val="24"/>
          <w:lang w:eastAsia="ru-RU"/>
        </w:rPr>
        <w:t> Соблюдение правил охраны труда и техники безопасно</w:t>
      </w:r>
      <w:r w:rsidRPr="00155FF7">
        <w:rPr>
          <w:rFonts w:ascii="Times New Roman" w:eastAsia="Times New Roman" w:hAnsi="Times New Roman" w:cs="Times New Roman"/>
          <w:color w:val="333333"/>
          <w:sz w:val="24"/>
          <w:szCs w:val="24"/>
          <w:lang w:eastAsia="ru-RU"/>
        </w:rPr>
        <w:softHyphen/>
        <w:t>сти на соответствующих уроках.</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b/>
          <w:bCs/>
          <w:color w:val="333333"/>
          <w:sz w:val="24"/>
          <w:szCs w:val="24"/>
          <w:lang w:eastAsia="ru-RU"/>
        </w:rPr>
        <w:t>VIII. Психологический анализ урока </w:t>
      </w:r>
      <w:r w:rsidRPr="00155FF7">
        <w:rPr>
          <w:rFonts w:ascii="Times New Roman" w:eastAsia="Times New Roman" w:hAnsi="Times New Roman" w:cs="Times New Roman"/>
          <w:b/>
          <w:bCs/>
          <w:i/>
          <w:iCs/>
          <w:color w:val="333333"/>
          <w:sz w:val="24"/>
          <w:szCs w:val="24"/>
          <w:lang w:eastAsia="ru-RU"/>
        </w:rPr>
        <w:t>(проводится со школьным психологом либо при наличии соответствующего образования)</w:t>
      </w:r>
    </w:p>
    <w:p w:rsidR="00155FF7" w:rsidRPr="00155FF7" w:rsidRDefault="00155FF7" w:rsidP="00155FF7">
      <w:pPr>
        <w:spacing w:after="0" w:line="240" w:lineRule="auto"/>
        <w:ind w:left="720" w:firstLine="131"/>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Вопросы для анализа: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1.</w:t>
      </w:r>
      <w:r w:rsidRPr="00155FF7">
        <w:rPr>
          <w:rFonts w:ascii="Times New Roman" w:eastAsia="Times New Roman" w:hAnsi="Times New Roman" w:cs="Times New Roman"/>
          <w:color w:val="333333"/>
          <w:sz w:val="24"/>
          <w:szCs w:val="24"/>
          <w:lang w:eastAsia="ru-RU"/>
        </w:rPr>
        <w:t> Психологическое состояние учащихся перед началом урока и в ходе его (готовность к уроку, собранность, настроение и его причины, эмоциональный отклик на происходящее на занятии).</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2. Развитие внимания, устойчивость внимания на разных этапах урока, приемы привлечения внимания и поддержания его устойчивости, случаи отвлечения внимания и его причины, соотношение произвольного и непроизвольного внимания.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3.</w:t>
      </w:r>
      <w:r w:rsidRPr="00155FF7">
        <w:rPr>
          <w:rFonts w:ascii="Times New Roman" w:eastAsia="Times New Roman" w:hAnsi="Times New Roman" w:cs="Times New Roman"/>
          <w:color w:val="333333"/>
          <w:sz w:val="24"/>
          <w:szCs w:val="24"/>
          <w:lang w:eastAsia="ru-RU"/>
        </w:rPr>
        <w:t xml:space="preserve"> Развитие и тренировка памяти учащихся; как организация урока способствовала развитию всех видов   памяти   (механически-смысловой, произвольной, непроизвольной, </w:t>
      </w:r>
      <w:r w:rsidRPr="00155FF7">
        <w:rPr>
          <w:rFonts w:ascii="Times New Roman" w:eastAsia="Times New Roman" w:hAnsi="Times New Roman" w:cs="Times New Roman"/>
          <w:color w:val="333333"/>
          <w:sz w:val="24"/>
          <w:szCs w:val="24"/>
          <w:lang w:eastAsia="ru-RU"/>
        </w:rPr>
        <w:lastRenderedPageBreak/>
        <w:t>кратко-зрительной), организация основных процессов памяти - восприятия, запоминания, сохранения и воспроизведения.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4.</w:t>
      </w:r>
      <w:r w:rsidRPr="00155FF7">
        <w:rPr>
          <w:rFonts w:ascii="Times New Roman" w:eastAsia="Times New Roman" w:hAnsi="Times New Roman" w:cs="Times New Roman"/>
          <w:color w:val="333333"/>
          <w:sz w:val="24"/>
          <w:szCs w:val="24"/>
          <w:lang w:eastAsia="ru-RU"/>
        </w:rPr>
        <w:t> Развитие мышления учащихся: создание проблемных ситуаций, использование заданий, формирующих параметры мыслительных операций сравнение анализ, синтез, обобщение, конкретизация, систематизация, абстрагирование, создание условий для развития творческого мышления.</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5. Развитие воображения учащихся через образную подачу материала.</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6.</w:t>
      </w:r>
      <w:r w:rsidRPr="00155FF7">
        <w:rPr>
          <w:rFonts w:ascii="Times New Roman" w:eastAsia="Times New Roman" w:hAnsi="Times New Roman" w:cs="Times New Roman"/>
          <w:color w:val="333333"/>
          <w:sz w:val="24"/>
          <w:szCs w:val="24"/>
          <w:lang w:eastAsia="ru-RU"/>
        </w:rPr>
        <w:t>  Приемы    организации осмысленного восприятия материала школьниками.</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color w:val="333333"/>
          <w:sz w:val="24"/>
          <w:szCs w:val="24"/>
          <w:lang w:eastAsia="ru-RU"/>
        </w:rPr>
        <w:t>7. Привлечение эмоций учащихся в процессе обучения или весь расчет делался на мыслительную деятельность.</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8.</w:t>
      </w:r>
      <w:r w:rsidRPr="00155FF7">
        <w:rPr>
          <w:rFonts w:ascii="Times New Roman" w:eastAsia="Times New Roman" w:hAnsi="Times New Roman" w:cs="Times New Roman"/>
          <w:color w:val="333333"/>
          <w:sz w:val="24"/>
          <w:szCs w:val="24"/>
          <w:lang w:eastAsia="ru-RU"/>
        </w:rPr>
        <w:t> Способствовал ли урок общему развитию личности школьника и детского коллектива в целом.</w:t>
      </w:r>
    </w:p>
    <w:p w:rsidR="00155FF7" w:rsidRPr="00155FF7" w:rsidRDefault="00155FF7" w:rsidP="00155FF7">
      <w:pPr>
        <w:spacing w:after="0" w:line="240" w:lineRule="auto"/>
        <w:contextualSpacing/>
        <w:rPr>
          <w:rFonts w:ascii="Times New Roman" w:eastAsia="Times New Roman" w:hAnsi="Times New Roman" w:cs="Times New Roman"/>
          <w:color w:val="333333"/>
          <w:sz w:val="24"/>
          <w:szCs w:val="24"/>
          <w:lang w:eastAsia="ru-RU"/>
        </w:rPr>
      </w:pPr>
      <w:r w:rsidRPr="00155FF7">
        <w:rPr>
          <w:rFonts w:ascii="Times New Roman" w:eastAsia="Times New Roman" w:hAnsi="Times New Roman" w:cs="Times New Roman"/>
          <w:i/>
          <w:iCs/>
          <w:color w:val="333333"/>
          <w:sz w:val="24"/>
          <w:szCs w:val="24"/>
          <w:lang w:eastAsia="ru-RU"/>
        </w:rPr>
        <w:t>9.</w:t>
      </w:r>
      <w:r w:rsidRPr="00155FF7">
        <w:rPr>
          <w:rFonts w:ascii="Times New Roman" w:eastAsia="Times New Roman" w:hAnsi="Times New Roman" w:cs="Times New Roman"/>
          <w:color w:val="333333"/>
          <w:sz w:val="24"/>
          <w:szCs w:val="24"/>
          <w:lang w:eastAsia="ru-RU"/>
        </w:rPr>
        <w:t> Знание учителем возрастной психологии и психологический конта</w:t>
      </w:r>
      <w:proofErr w:type="gramStart"/>
      <w:r w:rsidRPr="00155FF7">
        <w:rPr>
          <w:rFonts w:ascii="Times New Roman" w:eastAsia="Times New Roman" w:hAnsi="Times New Roman" w:cs="Times New Roman"/>
          <w:color w:val="333333"/>
          <w:sz w:val="24"/>
          <w:szCs w:val="24"/>
          <w:lang w:eastAsia="ru-RU"/>
        </w:rPr>
        <w:t>кт с кл</w:t>
      </w:r>
      <w:proofErr w:type="gramEnd"/>
      <w:r w:rsidRPr="00155FF7">
        <w:rPr>
          <w:rFonts w:ascii="Times New Roman" w:eastAsia="Times New Roman" w:hAnsi="Times New Roman" w:cs="Times New Roman"/>
          <w:color w:val="333333"/>
          <w:sz w:val="24"/>
          <w:szCs w:val="24"/>
          <w:lang w:eastAsia="ru-RU"/>
        </w:rPr>
        <w:t>ассом: как учитель следит в процессе обучения за движениями мысли и чувства каждого ученика, педагогический такт учителя.</w:t>
      </w:r>
    </w:p>
    <w:p w:rsidR="00C96AB1" w:rsidRDefault="00155FF7"/>
    <w:sectPr w:rsidR="00C96AB1" w:rsidSect="00515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FF7"/>
    <w:rsid w:val="00155FF7"/>
    <w:rsid w:val="00254426"/>
    <w:rsid w:val="00515CB2"/>
    <w:rsid w:val="005E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basedOn w:val="a"/>
    <w:rsid w:val="0015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FF7"/>
  </w:style>
</w:styles>
</file>

<file path=word/webSettings.xml><?xml version="1.0" encoding="utf-8"?>
<w:webSettings xmlns:r="http://schemas.openxmlformats.org/officeDocument/2006/relationships" xmlns:w="http://schemas.openxmlformats.org/wordprocessingml/2006/main">
  <w:divs>
    <w:div w:id="17074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1287</Words>
  <Characters>7340</Characters>
  <Application>Microsoft Office Word</Application>
  <DocSecurity>0</DocSecurity>
  <Lines>61</Lines>
  <Paragraphs>17</Paragraphs>
  <ScaleCrop>false</ScaleCrop>
  <Company>ГАПОУ СО "ЭКПТ"</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cp:lastPrinted>2018-05-21T06:18:00Z</cp:lastPrinted>
  <dcterms:created xsi:type="dcterms:W3CDTF">2018-05-21T06:15:00Z</dcterms:created>
  <dcterms:modified xsi:type="dcterms:W3CDTF">2018-05-21T06:19:00Z</dcterms:modified>
</cp:coreProperties>
</file>