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E0" w:rsidRDefault="005D4566" w:rsidP="0064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</w:p>
    <w:p w:rsidR="005D4566" w:rsidRPr="00761AA6" w:rsidRDefault="005D4566" w:rsidP="00645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E0" w:rsidRPr="00761AA6" w:rsidRDefault="006459E0" w:rsidP="006459E0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Дайте определение анатомии</w:t>
      </w:r>
    </w:p>
    <w:p w:rsidR="006459E0" w:rsidRPr="00761AA6" w:rsidRDefault="005D4566" w:rsidP="006459E0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 определение</w:t>
      </w:r>
    </w:p>
    <w:p w:rsidR="006459E0" w:rsidRPr="00761AA6" w:rsidRDefault="006459E0" w:rsidP="006459E0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 xml:space="preserve">Онтогенез </w:t>
      </w:r>
      <w:r w:rsidRPr="0076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61AA6">
        <w:rPr>
          <w:rFonts w:ascii="Times New Roman" w:hAnsi="Times New Roman" w:cs="Times New Roman"/>
          <w:sz w:val="24"/>
          <w:szCs w:val="24"/>
        </w:rPr>
        <w:t>от греч. óntos —сущее и genesis - происхождение) – это _____________</w:t>
      </w:r>
    </w:p>
    <w:p w:rsidR="006459E0" w:rsidRPr="00761AA6" w:rsidRDefault="006459E0" w:rsidP="006459E0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 xml:space="preserve">Соотнесите этап  постнатального периода с его характеристикой </w:t>
      </w:r>
    </w:p>
    <w:tbl>
      <w:tblPr>
        <w:tblStyle w:val="af4"/>
        <w:tblW w:w="0" w:type="auto"/>
        <w:tblInd w:w="-459" w:type="dxa"/>
        <w:tblLayout w:type="fixed"/>
        <w:tblLook w:val="04A0"/>
      </w:tblPr>
      <w:tblGrid>
        <w:gridCol w:w="425"/>
        <w:gridCol w:w="1418"/>
        <w:gridCol w:w="425"/>
        <w:gridCol w:w="7762"/>
      </w:tblGrid>
      <w:tr w:rsidR="006459E0" w:rsidRPr="00761AA6" w:rsidTr="00761AA6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Характеристика периода</w:t>
            </w:r>
          </w:p>
        </w:tc>
      </w:tr>
      <w:tr w:rsidR="006459E0" w:rsidRPr="00761AA6" w:rsidTr="00761AA6">
        <w:trPr>
          <w:trHeight w:val="221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Новорожденный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вскармливание ребенка молозивом (незрелым молоком) в течение 10 дней.  Размеры тела в этот период зависят 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59E0" w:rsidRPr="00761AA6" w:rsidRDefault="006459E0" w:rsidP="006459E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поядкового номера беременности и родов;</w:t>
            </w:r>
          </w:p>
          <w:p w:rsidR="006459E0" w:rsidRPr="00761AA6" w:rsidRDefault="006459E0" w:rsidP="006459E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возраста и размеров тела родителей;</w:t>
            </w:r>
          </w:p>
          <w:p w:rsidR="006459E0" w:rsidRPr="00761AA6" w:rsidRDefault="006459E0" w:rsidP="006459E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здоровья, питания</w:t>
            </w:r>
          </w:p>
          <w:p w:rsidR="006459E0" w:rsidRPr="00761AA6" w:rsidRDefault="006459E0" w:rsidP="006459E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и быта беременных и так далее.</w:t>
            </w:r>
          </w:p>
          <w:p w:rsidR="006459E0" w:rsidRPr="00761AA6" w:rsidRDefault="006459E0" w:rsidP="003232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Благоприятные социальные условия способствуют более высокому весу при рождении.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Первое детство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питанию зрелым молоком (до 4-6 месяцев).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В этот период - наибольшая интенсивность роста по сравнению с периодами внутриутробной жизни: к году длина тела увеличивается почти в 1,5 раза, а вес тела в 3 раза.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На 1м году жизни ребенок учится держать голову, поворачиваться на бок, стоять на четвереньках, сидеть, ползать, ходить.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С 6 месяцев начинается прорезывание зубов. К году ребенок обычно может ходить без поддержки.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Пубертатная стадия 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Темпы роста заметно снижаются. На 2-3 году жизни заканчивается прорезывание молочных зубов. Ребенок интенсивно овладевает речевыми и двигательными навыками.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Юношеский возраст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характерный «детский» тип пропорций: большая голова, крупное цилиндрической формы туловище, относительно небольшие конечности, выступающий живот, не сформировавшиеся еще изгибы позвоночника.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От 1 до 7 лет называют периодом нейтрального детства, так как мальчики и девочки почти не отличаются друг от друга по размерам и форме тела.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С 6 лет начинается прорезывание 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зубов.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К 7 годам - критический период в развитии нервной системы (подготовка и начало обучения).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br/>
              <w:t>Пожилой возраст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В этот период выявляются половые различия в размерах и форме тела, а также начинается ускоренный ро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ст в дл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ину.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К 12-13 годам заканчивается смена зубов (с молочных на 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секреции половых гормонов вызывает появление вторичных половых признаков (характер оволосения, пропорции тела, распределение жировой ткани).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У мальчиков в этот период процесс полового созревания значительно менее выражен, т.к. созревание у девочек начинается в среднем на 1-2 года раньше.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Долгожители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перестройка и созревание всех функциональных систем организма.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1. Скачкообразное увеличение роста (до 11-12 см в год). Особенно быстро растут мальчики в 13 -14 лет.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2. Окончательно формируются половые различия в строении и форме тела: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мальчиков происходит быстрое нарастание мышечной массы, развиваются силовые качества;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- у девочек увеличивается жироотложение.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3. Под влиянием половых гормонов (тестостерон, эстрогены) подкожный жир – у юношей концентрируется в верхней части тела туловища и плеч,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а у девушек – в нижней части туловища и на бедрах.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Важный показатель полового созревания – менархе у девочек (около 13 лет) и поллюции у мальчиков (14-15 лет). 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4.На данном этапе развития на основе биологических изменений происходят важнейшие процессы психического и интеллектуального созревания.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Устанавливаются овуляционные циклы у женщин, суточные ритмы секреции тестостерона и выработка половых продуктов у мужчин. Организм готов к выполнению репродуктивной функции.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До 30 лет незначительно продолжает расти позвоночник.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активность организма планомерно снижается.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В 30-50 лет длина тела остается постоянной, затем начинает уменьшаться; увеличиваются поперечные размеры тела, нарастает вес тела. Затухает репродуктивная функция (климакс)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Ухудшение здоровья, снижение умственных функций, нетрудоспособность. Человек прекращает работать (пенсия).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постепенной деградации частей и систем тела. </w:t>
            </w:r>
          </w:p>
        </w:tc>
      </w:tr>
      <w:tr w:rsidR="006459E0" w:rsidRPr="00761AA6" w:rsidTr="00761AA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9E0" w:rsidRPr="00761AA6" w:rsidRDefault="006459E0" w:rsidP="003232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Люди в возрасте 90 лет и старше.</w:t>
            </w:r>
          </w:p>
        </w:tc>
      </w:tr>
    </w:tbl>
    <w:p w:rsidR="006459E0" w:rsidRPr="00761AA6" w:rsidRDefault="006459E0" w:rsidP="00645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9E0" w:rsidRPr="00761AA6" w:rsidRDefault="006459E0" w:rsidP="006459E0">
      <w:pPr>
        <w:pStyle w:val="ab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Количественное увеличение биомассы организма за счет увеличения размеров и массы отдельных его клеток благодаря их делению.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А) рост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Б) развитие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5.</w:t>
      </w:r>
      <w:r w:rsidR="0076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A6">
        <w:rPr>
          <w:rFonts w:ascii="Times New Roman" w:hAnsi="Times New Roman" w:cs="Times New Roman"/>
          <w:b/>
          <w:sz w:val="24"/>
          <w:szCs w:val="24"/>
        </w:rPr>
        <w:t>Дайте определение ткани.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761AA6">
        <w:rPr>
          <w:rFonts w:ascii="Times New Roman" w:hAnsi="Times New Roman" w:cs="Times New Roman"/>
          <w:b/>
          <w:sz w:val="24"/>
          <w:szCs w:val="24"/>
        </w:rPr>
        <w:t>Выберите</w:t>
      </w:r>
      <w:proofErr w:type="gramEnd"/>
      <w:r w:rsidRPr="00761AA6">
        <w:rPr>
          <w:rFonts w:ascii="Times New Roman" w:hAnsi="Times New Roman" w:cs="Times New Roman"/>
          <w:b/>
          <w:sz w:val="24"/>
          <w:szCs w:val="24"/>
        </w:rPr>
        <w:t xml:space="preserve"> к какому типу тканей относятся перечисленные виды тканей</w:t>
      </w:r>
      <w:r w:rsidRPr="00761AA6">
        <w:rPr>
          <w:rFonts w:ascii="Times New Roman" w:hAnsi="Times New Roman" w:cs="Times New Roman"/>
          <w:sz w:val="24"/>
          <w:szCs w:val="24"/>
        </w:rPr>
        <w:t xml:space="preserve"> – плоский Эпителий, железистый эпителий, реснитчатый эпителий:</w:t>
      </w:r>
    </w:p>
    <w:p w:rsidR="006459E0" w:rsidRPr="00761AA6" w:rsidRDefault="006459E0" w:rsidP="006459E0">
      <w:pPr>
        <w:pStyle w:val="ab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А) соединительная</w:t>
      </w:r>
    </w:p>
    <w:p w:rsidR="006459E0" w:rsidRPr="00761AA6" w:rsidRDefault="006459E0" w:rsidP="006459E0">
      <w:pPr>
        <w:pStyle w:val="ab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Б) эпителиальная</w:t>
      </w:r>
    </w:p>
    <w:p w:rsidR="006459E0" w:rsidRPr="00761AA6" w:rsidRDefault="006459E0" w:rsidP="006459E0">
      <w:pPr>
        <w:pStyle w:val="ab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В) мышечная</w:t>
      </w:r>
    </w:p>
    <w:p w:rsidR="006459E0" w:rsidRPr="00761AA6" w:rsidRDefault="006459E0" w:rsidP="006459E0">
      <w:pPr>
        <w:pStyle w:val="ab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Г) нервная</w:t>
      </w:r>
    </w:p>
    <w:p w:rsidR="006459E0" w:rsidRPr="00761AA6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. Как называется нейрон, передающий импульсы от ЦНС к мышцам и внутренним органам: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А) двигательный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Б) чувствительный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В) вставочный</w:t>
      </w:r>
    </w:p>
    <w:p w:rsidR="006459E0" w:rsidRPr="00761AA6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 xml:space="preserve">. Что такое рефлекторная </w:t>
      </w:r>
      <w:r w:rsidR="005D4566">
        <w:rPr>
          <w:rFonts w:ascii="Times New Roman" w:hAnsi="Times New Roman" w:cs="Times New Roman"/>
          <w:b/>
          <w:sz w:val="24"/>
          <w:szCs w:val="24"/>
        </w:rPr>
        <w:t>дуга?</w:t>
      </w:r>
    </w:p>
    <w:p w:rsidR="006459E0" w:rsidRPr="00761AA6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 </w:t>
      </w:r>
      <w:r w:rsidR="005D4566" w:rsidRPr="005D4566">
        <w:rPr>
          <w:rFonts w:ascii="Times New Roman" w:hAnsi="Times New Roman" w:cs="Times New Roman"/>
          <w:sz w:val="24"/>
          <w:szCs w:val="24"/>
        </w:rPr>
        <w:t>Что</w:t>
      </w:r>
      <w:r w:rsidR="005D4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566">
        <w:rPr>
          <w:rFonts w:ascii="Times New Roman" w:hAnsi="Times New Roman" w:cs="Times New Roman"/>
          <w:sz w:val="24"/>
          <w:szCs w:val="24"/>
        </w:rPr>
        <w:t>п</w:t>
      </w:r>
      <w:r w:rsidR="006459E0" w:rsidRPr="00761AA6">
        <w:rPr>
          <w:rFonts w:ascii="Times New Roman" w:hAnsi="Times New Roman" w:cs="Times New Roman"/>
          <w:sz w:val="24"/>
          <w:szCs w:val="24"/>
        </w:rPr>
        <w:t>окрывает кость снаружи: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А) компактное вещество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Б) надкостница</w:t>
      </w:r>
    </w:p>
    <w:p w:rsidR="006459E0" w:rsidRPr="00761AA6" w:rsidRDefault="006459E0" w:rsidP="00645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В) Губчатое вещество</w:t>
      </w:r>
    </w:p>
    <w:p w:rsidR="006459E0" w:rsidRPr="00761AA6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. За счет чего кость</w:t>
      </w:r>
      <w:r w:rsidR="005D4566">
        <w:rPr>
          <w:rFonts w:ascii="Times New Roman" w:hAnsi="Times New Roman" w:cs="Times New Roman"/>
          <w:b/>
          <w:sz w:val="24"/>
          <w:szCs w:val="24"/>
        </w:rPr>
        <w:t xml:space="preserve"> растет в ширину?</w:t>
      </w:r>
    </w:p>
    <w:p w:rsidR="006459E0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11.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 xml:space="preserve"> Перечислите критерии хорошей осанки.</w:t>
      </w:r>
      <w:r w:rsidR="006459E0" w:rsidRPr="00761AA6">
        <w:rPr>
          <w:rFonts w:ascii="Times New Roman" w:hAnsi="Times New Roman" w:cs="Times New Roman"/>
          <w:sz w:val="24"/>
          <w:szCs w:val="24"/>
        </w:rPr>
        <w:t xml:space="preserve"> 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Меры предупреждения деформации скелета.</w:t>
      </w:r>
    </w:p>
    <w:p w:rsidR="005D4566" w:rsidRDefault="005D456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566" w:rsidRPr="00761AA6" w:rsidRDefault="005D456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9E0" w:rsidRPr="00761AA6" w:rsidRDefault="00761AA6" w:rsidP="00645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12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59E0" w:rsidRPr="00761AA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D4566">
        <w:rPr>
          <w:rFonts w:ascii="Times New Roman" w:hAnsi="Times New Roman" w:cs="Times New Roman"/>
          <w:b/>
          <w:color w:val="222222"/>
          <w:sz w:val="24"/>
          <w:szCs w:val="24"/>
        </w:rPr>
        <w:t>Вберите</w:t>
      </w:r>
      <w:r w:rsidR="006459E0" w:rsidRPr="00761AA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последовательность отделов дыхательной системы</w:t>
      </w:r>
      <w:r w:rsidR="005D4566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а) гортань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б) бронхи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в) легкие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г) носовая полость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д) трахея</w:t>
      </w:r>
    </w:p>
    <w:p w:rsidR="006459E0" w:rsidRPr="00761AA6" w:rsidRDefault="006459E0" w:rsidP="006459E0">
      <w:pPr>
        <w:pStyle w:val="af5"/>
        <w:shd w:val="clear" w:color="auto" w:fill="FFFFFF"/>
        <w:spacing w:before="0" w:beforeAutospacing="0" w:after="0" w:afterAutospacing="0"/>
        <w:ind w:left="773"/>
        <w:textAlignment w:val="baseline"/>
        <w:rPr>
          <w:color w:val="222222"/>
        </w:rPr>
      </w:pPr>
      <w:r w:rsidRPr="00761AA6">
        <w:rPr>
          <w:color w:val="222222"/>
        </w:rPr>
        <w:t>е) глотка</w:t>
      </w:r>
    </w:p>
    <w:p w:rsidR="006459E0" w:rsidRPr="00761AA6" w:rsidRDefault="00761AA6" w:rsidP="006459E0">
      <w:pPr>
        <w:pStyle w:val="af5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</w:rPr>
      </w:pPr>
      <w:r w:rsidRPr="00761AA6">
        <w:rPr>
          <w:b/>
          <w:color w:val="222222"/>
        </w:rPr>
        <w:t>13</w:t>
      </w:r>
      <w:r w:rsidR="006459E0" w:rsidRPr="00761AA6">
        <w:rPr>
          <w:b/>
          <w:color w:val="222222"/>
        </w:rPr>
        <w:t xml:space="preserve">. </w:t>
      </w:r>
      <w:r w:rsidR="006459E0" w:rsidRPr="00761AA6">
        <w:rPr>
          <w:b/>
          <w:color w:val="000000"/>
        </w:rPr>
        <w:t>Единица строения легкого:</w:t>
      </w:r>
    </w:p>
    <w:p w:rsidR="006459E0" w:rsidRPr="00761AA6" w:rsidRDefault="006459E0" w:rsidP="00761AA6">
      <w:pPr>
        <w:pStyle w:val="af5"/>
        <w:spacing w:before="0" w:beforeAutospacing="0" w:after="0" w:afterAutospacing="0"/>
        <w:ind w:left="773"/>
        <w:rPr>
          <w:color w:val="000000"/>
        </w:rPr>
      </w:pPr>
      <w:r w:rsidRPr="00761AA6">
        <w:rPr>
          <w:color w:val="000000"/>
        </w:rPr>
        <w:t>а)</w:t>
      </w:r>
      <w:r w:rsidR="005D4566">
        <w:rPr>
          <w:color w:val="000000"/>
        </w:rPr>
        <w:t xml:space="preserve"> </w:t>
      </w:r>
      <w:r w:rsidRPr="00761AA6">
        <w:rPr>
          <w:color w:val="000000"/>
        </w:rPr>
        <w:t xml:space="preserve">альвеола </w:t>
      </w:r>
    </w:p>
    <w:p w:rsidR="006459E0" w:rsidRPr="00761AA6" w:rsidRDefault="006459E0" w:rsidP="00761AA6">
      <w:pPr>
        <w:pStyle w:val="af5"/>
        <w:spacing w:before="0" w:beforeAutospacing="0" w:after="0" w:afterAutospacing="0"/>
        <w:ind w:left="773"/>
        <w:rPr>
          <w:color w:val="000000"/>
        </w:rPr>
      </w:pPr>
      <w:r w:rsidRPr="00761AA6">
        <w:rPr>
          <w:color w:val="000000"/>
        </w:rPr>
        <w:t xml:space="preserve">б) ацинус </w:t>
      </w:r>
    </w:p>
    <w:p w:rsidR="006459E0" w:rsidRPr="00761AA6" w:rsidRDefault="006459E0" w:rsidP="00761AA6">
      <w:pPr>
        <w:pStyle w:val="af5"/>
        <w:spacing w:before="0" w:beforeAutospacing="0" w:after="0" w:afterAutospacing="0"/>
        <w:ind w:left="773"/>
        <w:rPr>
          <w:color w:val="000000"/>
        </w:rPr>
      </w:pPr>
      <w:r w:rsidRPr="00761AA6">
        <w:rPr>
          <w:color w:val="000000"/>
        </w:rPr>
        <w:t xml:space="preserve">в) дольки </w:t>
      </w:r>
    </w:p>
    <w:p w:rsidR="006459E0" w:rsidRPr="00761AA6" w:rsidRDefault="006459E0" w:rsidP="00761AA6">
      <w:pPr>
        <w:pStyle w:val="af5"/>
        <w:spacing w:before="0" w:beforeAutospacing="0" w:after="0" w:afterAutospacing="0"/>
        <w:ind w:left="773"/>
        <w:rPr>
          <w:color w:val="000000"/>
        </w:rPr>
      </w:pPr>
      <w:r w:rsidRPr="00761AA6">
        <w:rPr>
          <w:color w:val="000000"/>
        </w:rPr>
        <w:t>г) бронхиола</w:t>
      </w:r>
    </w:p>
    <w:p w:rsidR="006459E0" w:rsidRPr="00761AA6" w:rsidRDefault="00761AA6" w:rsidP="006459E0">
      <w:pPr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14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. Соотнесите органы дыхания с их строением</w:t>
      </w:r>
    </w:p>
    <w:tbl>
      <w:tblPr>
        <w:tblStyle w:val="af4"/>
        <w:tblW w:w="0" w:type="auto"/>
        <w:tblLook w:val="04A0"/>
      </w:tblPr>
      <w:tblGrid>
        <w:gridCol w:w="533"/>
        <w:gridCol w:w="2546"/>
        <w:gridCol w:w="454"/>
        <w:gridCol w:w="6038"/>
      </w:tblGrid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Глотка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Имеет вид воронки, имеющей несколько хрящей – щитовидный, надгортанный и др. Между хрящами слизистые складки (голосовые связки) образуют голосовую щель.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Носовая полость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Носоглотка.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Ротовая часть глотки, переходящая в гортань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Трахея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Разделяются костно-хрящевой перегородкой на правую и левую половины. Начальный отдел дыхательного пути имеет носовые ходы, выстланные слизистым и реснитчатым эпителием.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Бронхи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Дыхательная трубка 12 см, состоящая из хрящевых колец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Гортань 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2 бронха, входящие в левое и правое лёгкое. 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Образованы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хрящевыми кольцами. Конечное разветвление - </w:t>
            </w:r>
            <w:r w:rsidRPr="00761AA6">
              <w:rPr>
                <w:rFonts w:ascii="Times New Roman" w:hAnsi="Times New Roman" w:cs="Times New Roman"/>
                <w:bCs/>
                <w:iCs/>
                <w:color w:val="808000"/>
                <w:sz w:val="24"/>
                <w:szCs w:val="24"/>
              </w:rPr>
              <w:t>бронхиолы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Лёгкие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Лёгочные пузырьки, состоящие из тонкого слоя плоского эпителия.</w:t>
            </w:r>
          </w:p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Густо оплетены капиллярами, образуют окончания бронхиол</w:t>
            </w:r>
          </w:p>
        </w:tc>
      </w:tr>
      <w:tr w:rsidR="006459E0" w:rsidRPr="00761AA6" w:rsidTr="00323285">
        <w:tc>
          <w:tcPr>
            <w:tcW w:w="534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Альвеолы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A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6459E0" w:rsidRPr="00761AA6" w:rsidRDefault="006459E0" w:rsidP="003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Правое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трёх долей, левое – из двух. Находятся в грудной полости. </w:t>
            </w:r>
            <w:proofErr w:type="gramStart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>Покрыты</w:t>
            </w:r>
            <w:proofErr w:type="gramEnd"/>
            <w:r w:rsidRPr="00761AA6">
              <w:rPr>
                <w:rFonts w:ascii="Times New Roman" w:hAnsi="Times New Roman" w:cs="Times New Roman"/>
                <w:sz w:val="24"/>
                <w:szCs w:val="24"/>
              </w:rPr>
              <w:t xml:space="preserve"> плеврой, имеют губчатое строение.</w:t>
            </w:r>
          </w:p>
        </w:tc>
      </w:tr>
    </w:tbl>
    <w:p w:rsidR="006459E0" w:rsidRPr="00761AA6" w:rsidRDefault="00761AA6" w:rsidP="00761A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9E0" w:rsidRPr="00761AA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Установите последовательность обработки пищи в организме человека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 всасывание веще</w:t>
      </w:r>
      <w:proofErr w:type="gramStart"/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ств в кр</w:t>
      </w:r>
      <w:proofErr w:type="gramEnd"/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овь и лимфу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 расщепление  веществ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3) механическая обработка пищи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761AA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4) удаление непереваренных остатков пищи</w:t>
      </w:r>
    </w:p>
    <w:p w:rsidR="006459E0" w:rsidRPr="00761AA6" w:rsidRDefault="00761AA6" w:rsidP="00761A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Фермент слюны</w:t>
      </w:r>
      <w:r w:rsidR="005D4566">
        <w:rPr>
          <w:rFonts w:ascii="Times New Roman" w:hAnsi="Times New Roman" w:cs="Times New Roman"/>
          <w:b/>
          <w:sz w:val="24"/>
          <w:szCs w:val="24"/>
        </w:rPr>
        <w:t>: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ипаза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епсин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милаза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рипсин</w:t>
      </w:r>
    </w:p>
    <w:p w:rsidR="006459E0" w:rsidRPr="00761AA6" w:rsidRDefault="00761AA6" w:rsidP="00761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AA6">
        <w:rPr>
          <w:rFonts w:ascii="Times New Roman" w:hAnsi="Times New Roman" w:cs="Times New Roman"/>
          <w:b/>
          <w:sz w:val="24"/>
          <w:szCs w:val="24"/>
        </w:rPr>
        <w:t>17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. Процессы, происходящие  в толстом кишечнике</w:t>
      </w:r>
      <w:r w:rsidR="005D4566">
        <w:rPr>
          <w:rFonts w:ascii="Times New Roman" w:hAnsi="Times New Roman" w:cs="Times New Roman"/>
          <w:b/>
          <w:sz w:val="24"/>
          <w:szCs w:val="24"/>
        </w:rPr>
        <w:t>: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ереваривание остатков белков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сасывание воды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асщепление жиров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интез углеводов</w:t>
      </w:r>
    </w:p>
    <w:p w:rsidR="006459E0" w:rsidRPr="00761AA6" w:rsidRDefault="00644010" w:rsidP="00761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761AA6" w:rsidRPr="00761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9E0" w:rsidRPr="00761AA6">
        <w:rPr>
          <w:rFonts w:ascii="Times New Roman" w:hAnsi="Times New Roman" w:cs="Times New Roman"/>
          <w:b/>
          <w:sz w:val="24"/>
          <w:szCs w:val="24"/>
        </w:rPr>
        <w:t>Начальный отдел тонкого кишечника</w:t>
      </w:r>
      <w:r w:rsidR="005D4566">
        <w:rPr>
          <w:rFonts w:ascii="Times New Roman" w:hAnsi="Times New Roman" w:cs="Times New Roman"/>
          <w:b/>
          <w:sz w:val="24"/>
          <w:szCs w:val="24"/>
        </w:rPr>
        <w:t>: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лепая кишка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рямая кишка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венадцатиперстная кишка</w:t>
      </w:r>
    </w:p>
    <w:p w:rsidR="006459E0" w:rsidRPr="005D4566" w:rsidRDefault="005D4566" w:rsidP="00761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66">
        <w:rPr>
          <w:rFonts w:ascii="Times New Roman" w:hAnsi="Times New Roman" w:cs="Times New Roman"/>
          <w:b/>
          <w:sz w:val="24"/>
          <w:szCs w:val="24"/>
        </w:rPr>
        <w:t>19</w:t>
      </w:r>
      <w:r w:rsidR="00761AA6" w:rsidRPr="005D4566">
        <w:rPr>
          <w:rFonts w:ascii="Times New Roman" w:hAnsi="Times New Roman" w:cs="Times New Roman"/>
          <w:b/>
          <w:sz w:val="24"/>
          <w:szCs w:val="24"/>
        </w:rPr>
        <w:t>.</w:t>
      </w:r>
      <w:r w:rsidR="006459E0" w:rsidRPr="005D4566">
        <w:rPr>
          <w:rFonts w:ascii="Times New Roman" w:hAnsi="Times New Roman" w:cs="Times New Roman"/>
          <w:b/>
          <w:sz w:val="24"/>
          <w:szCs w:val="24"/>
        </w:rPr>
        <w:t>Всасывание собственных жиров происходит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 xml:space="preserve"> желудке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 xml:space="preserve"> печени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 xml:space="preserve"> толстом кишечнике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 xml:space="preserve"> тонком кишечнике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</w:p>
    <w:p w:rsidR="006459E0" w:rsidRPr="005D4566" w:rsidRDefault="005D4566" w:rsidP="00761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566">
        <w:rPr>
          <w:rFonts w:ascii="Times New Roman" w:hAnsi="Times New Roman" w:cs="Times New Roman"/>
          <w:b/>
          <w:sz w:val="24"/>
          <w:szCs w:val="24"/>
        </w:rPr>
        <w:t>20</w:t>
      </w:r>
      <w:r w:rsidR="00761AA6" w:rsidRPr="005D4566">
        <w:rPr>
          <w:rFonts w:ascii="Times New Roman" w:hAnsi="Times New Roman" w:cs="Times New Roman"/>
          <w:b/>
          <w:sz w:val="24"/>
          <w:szCs w:val="24"/>
        </w:rPr>
        <w:t>.</w:t>
      </w:r>
      <w:r w:rsidR="006459E0" w:rsidRPr="005D4566">
        <w:rPr>
          <w:rFonts w:ascii="Times New Roman" w:hAnsi="Times New Roman" w:cs="Times New Roman"/>
          <w:b/>
          <w:sz w:val="24"/>
          <w:szCs w:val="24"/>
        </w:rPr>
        <w:t xml:space="preserve"> Слабый </w:t>
      </w:r>
      <w:proofErr w:type="gramStart"/>
      <w:r w:rsidR="006459E0" w:rsidRPr="005D4566">
        <w:rPr>
          <w:rFonts w:ascii="Times New Roman" w:hAnsi="Times New Roman" w:cs="Times New Roman"/>
          <w:b/>
          <w:sz w:val="24"/>
          <w:szCs w:val="24"/>
        </w:rPr>
        <w:t>раствор</w:t>
      </w:r>
      <w:proofErr w:type="gramEnd"/>
      <w:r w:rsidR="006459E0" w:rsidRPr="005D4566">
        <w:rPr>
          <w:rFonts w:ascii="Times New Roman" w:hAnsi="Times New Roman" w:cs="Times New Roman"/>
          <w:b/>
          <w:sz w:val="24"/>
          <w:szCs w:val="24"/>
        </w:rPr>
        <w:t xml:space="preserve"> какой кислоты содержит желудочный сок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ерной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оляной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 xml:space="preserve">гольной </w:t>
      </w:r>
    </w:p>
    <w:p w:rsidR="00761AA6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ксусной</w:t>
      </w:r>
    </w:p>
    <w:p w:rsidR="006459E0" w:rsidRPr="00761AA6" w:rsidRDefault="005D4566" w:rsidP="0076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66">
        <w:rPr>
          <w:rFonts w:ascii="Times New Roman" w:hAnsi="Times New Roman" w:cs="Times New Roman"/>
          <w:b/>
          <w:sz w:val="24"/>
          <w:szCs w:val="24"/>
        </w:rPr>
        <w:t>21</w:t>
      </w:r>
      <w:r w:rsidR="006459E0" w:rsidRPr="005D45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9E0" w:rsidRPr="005D4566">
        <w:rPr>
          <w:rFonts w:ascii="Times New Roman" w:hAnsi="Times New Roman" w:cs="Times New Roman"/>
          <w:b/>
          <w:sz w:val="24"/>
          <w:szCs w:val="24"/>
        </w:rPr>
        <w:t>Является пищеварительной железой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ечень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елудок</w:t>
      </w:r>
    </w:p>
    <w:p w:rsidR="006459E0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ипофиз</w:t>
      </w:r>
    </w:p>
    <w:p w:rsidR="00761AA6" w:rsidRPr="00761AA6" w:rsidRDefault="006459E0" w:rsidP="00761AA6">
      <w:pPr>
        <w:pStyle w:val="ab"/>
        <w:spacing w:after="0" w:line="240" w:lineRule="auto"/>
        <w:ind w:left="773"/>
        <w:rPr>
          <w:rFonts w:ascii="Times New Roman" w:hAnsi="Times New Roman" w:cs="Times New Roman"/>
          <w:sz w:val="24"/>
          <w:szCs w:val="24"/>
        </w:rPr>
      </w:pPr>
      <w:r w:rsidRPr="00761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1AA6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761AA6">
        <w:rPr>
          <w:rFonts w:ascii="Times New Roman" w:hAnsi="Times New Roman" w:cs="Times New Roman"/>
          <w:sz w:val="24"/>
          <w:szCs w:val="24"/>
        </w:rPr>
        <w:t>адпочечники</w:t>
      </w:r>
    </w:p>
    <w:p w:rsidR="006459E0" w:rsidRPr="00761AA6" w:rsidRDefault="005D4566" w:rsidP="0076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</w:t>
      </w:r>
      <w:r w:rsidR="00761AA6" w:rsidRPr="005D45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</w:t>
      </w:r>
      <w:r w:rsidR="006459E0" w:rsidRPr="005D45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Выберите три органа, участвующие в удалении ко</w:t>
      </w:r>
      <w:r w:rsidR="006459E0" w:rsidRPr="005D45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нечных продуктов распада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легкие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печень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почки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сердце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поджелудочная железа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1AA6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459E0" w:rsidRPr="00761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кишечник</w:t>
      </w:r>
    </w:p>
    <w:p w:rsidR="006459E0" w:rsidRPr="005D4566" w:rsidRDefault="005D4566" w:rsidP="00761A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23</w:t>
      </w:r>
      <w:r w:rsidR="00761AA6" w:rsidRPr="005D45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459E0" w:rsidRPr="005D45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Установите последовательность расположения органов в выделительной системе человека.</w:t>
      </w:r>
    </w:p>
    <w:p w:rsidR="006459E0" w:rsidRPr="00761AA6" w:rsidRDefault="006459E0" w:rsidP="00761AA6">
      <w:pPr>
        <w:pStyle w:val="ab"/>
        <w:shd w:val="clear" w:color="auto" w:fill="FFFFFF"/>
        <w:spacing w:before="100" w:beforeAutospacing="1" w:after="100" w:afterAutospacing="1" w:line="240" w:lineRule="auto"/>
        <w:ind w:left="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мочеточники</w:t>
      </w:r>
      <w:r w:rsidRPr="0076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почки</w:t>
      </w:r>
      <w:r w:rsidRPr="0076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мочеиспускательный канал</w:t>
      </w:r>
      <w:r w:rsidRPr="0076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мочевой пузырь</w:t>
      </w:r>
    </w:p>
    <w:p w:rsidR="001D1A41" w:rsidRPr="00761AA6" w:rsidRDefault="001D1A41">
      <w:pPr>
        <w:rPr>
          <w:rFonts w:ascii="Times New Roman" w:hAnsi="Times New Roman" w:cs="Times New Roman"/>
          <w:sz w:val="24"/>
          <w:szCs w:val="24"/>
        </w:rPr>
      </w:pPr>
    </w:p>
    <w:p w:rsidR="00761AA6" w:rsidRPr="00761AA6" w:rsidRDefault="00761AA6">
      <w:pPr>
        <w:rPr>
          <w:rFonts w:ascii="Times New Roman" w:hAnsi="Times New Roman" w:cs="Times New Roman"/>
          <w:sz w:val="24"/>
          <w:szCs w:val="24"/>
        </w:rPr>
      </w:pPr>
    </w:p>
    <w:sectPr w:rsidR="00761AA6" w:rsidRPr="00761AA6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BD2"/>
    <w:multiLevelType w:val="hybridMultilevel"/>
    <w:tmpl w:val="D93A4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B7494"/>
    <w:multiLevelType w:val="hybridMultilevel"/>
    <w:tmpl w:val="567A20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44A83"/>
    <w:multiLevelType w:val="hybridMultilevel"/>
    <w:tmpl w:val="AEE8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5609"/>
    <w:multiLevelType w:val="hybridMultilevel"/>
    <w:tmpl w:val="D44E369A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459E0"/>
    <w:rsid w:val="00145E59"/>
    <w:rsid w:val="001D1A41"/>
    <w:rsid w:val="00456B06"/>
    <w:rsid w:val="005D4566"/>
    <w:rsid w:val="00606D34"/>
    <w:rsid w:val="00644010"/>
    <w:rsid w:val="006459E0"/>
    <w:rsid w:val="0076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E0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64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4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4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5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2021-02-26T06:55:00Z</dcterms:created>
  <dcterms:modified xsi:type="dcterms:W3CDTF">2021-02-26T07:20:00Z</dcterms:modified>
</cp:coreProperties>
</file>