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E0" w:rsidRDefault="005D4566" w:rsidP="0064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5D4566" w:rsidRPr="00761AA6" w:rsidRDefault="005D4566" w:rsidP="0064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E0" w:rsidRPr="00761AA6" w:rsidRDefault="006459E0" w:rsidP="006459E0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AA6">
        <w:rPr>
          <w:rFonts w:ascii="Times New Roman" w:hAnsi="Times New Roman" w:cs="Times New Roman"/>
          <w:b/>
          <w:sz w:val="24"/>
          <w:szCs w:val="24"/>
        </w:rPr>
        <w:t>Дайте определение анатомии</w:t>
      </w:r>
    </w:p>
    <w:p w:rsidR="006459E0" w:rsidRPr="00761AA6" w:rsidRDefault="005D4566" w:rsidP="006459E0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 определение</w:t>
      </w:r>
    </w:p>
    <w:p w:rsidR="006459E0" w:rsidRPr="00761AA6" w:rsidRDefault="006459E0" w:rsidP="006459E0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 xml:space="preserve">Онтогенез </w:t>
      </w:r>
      <w:r w:rsidRPr="0076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61AA6">
        <w:rPr>
          <w:rFonts w:ascii="Times New Roman" w:hAnsi="Times New Roman" w:cs="Times New Roman"/>
          <w:sz w:val="24"/>
          <w:szCs w:val="24"/>
        </w:rPr>
        <w:t>от греч. óntos —сущее и genesis - происхождение) – это _____________</w:t>
      </w:r>
    </w:p>
    <w:p w:rsidR="006459E0" w:rsidRPr="00761AA6" w:rsidRDefault="006459E0" w:rsidP="006459E0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AA6">
        <w:rPr>
          <w:rFonts w:ascii="Times New Roman" w:hAnsi="Times New Roman" w:cs="Times New Roman"/>
          <w:b/>
          <w:sz w:val="24"/>
          <w:szCs w:val="24"/>
        </w:rPr>
        <w:t xml:space="preserve">Соотнесите этап  постнатального периода с его характеристикой </w:t>
      </w:r>
    </w:p>
    <w:tbl>
      <w:tblPr>
        <w:tblStyle w:val="af4"/>
        <w:tblW w:w="0" w:type="auto"/>
        <w:tblInd w:w="-459" w:type="dxa"/>
        <w:tblLayout w:type="fixed"/>
        <w:tblLook w:val="04A0"/>
      </w:tblPr>
      <w:tblGrid>
        <w:gridCol w:w="425"/>
        <w:gridCol w:w="1418"/>
        <w:gridCol w:w="425"/>
        <w:gridCol w:w="7762"/>
      </w:tblGrid>
      <w:tr w:rsidR="006459E0" w:rsidRPr="00761AA6" w:rsidTr="00761AA6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E0" w:rsidRPr="00761AA6" w:rsidRDefault="006459E0" w:rsidP="0032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E0" w:rsidRPr="00761AA6" w:rsidRDefault="006459E0" w:rsidP="0032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Характеристика периода</w:t>
            </w:r>
          </w:p>
        </w:tc>
      </w:tr>
      <w:tr w:rsidR="006459E0" w:rsidRPr="00761AA6" w:rsidTr="00761AA6">
        <w:trPr>
          <w:trHeight w:val="221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Новорожденный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вскармливание ребенка молозивом (незрелым молоком) в течение 10 дней.  Размеры тела в этот период зависят </w:t>
            </w:r>
            <w:proofErr w:type="gramStart"/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59E0" w:rsidRPr="00761AA6" w:rsidRDefault="006459E0" w:rsidP="006459E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поядкового номера беременности и родов;</w:t>
            </w:r>
          </w:p>
          <w:p w:rsidR="006459E0" w:rsidRPr="00761AA6" w:rsidRDefault="006459E0" w:rsidP="006459E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возраста и размеров тела родителей;</w:t>
            </w:r>
          </w:p>
          <w:p w:rsidR="006459E0" w:rsidRPr="00761AA6" w:rsidRDefault="006459E0" w:rsidP="006459E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здоровья, питания</w:t>
            </w:r>
          </w:p>
          <w:p w:rsidR="006459E0" w:rsidRPr="00761AA6" w:rsidRDefault="006459E0" w:rsidP="006459E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 и быта беременных и так далее.</w:t>
            </w:r>
          </w:p>
          <w:p w:rsidR="006459E0" w:rsidRPr="00761AA6" w:rsidRDefault="006459E0" w:rsidP="003232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Благоприятные социальные условия способствуют более высокому весу при рождении.</w:t>
            </w:r>
          </w:p>
        </w:tc>
      </w:tr>
      <w:tr w:rsidR="006459E0" w:rsidRPr="00761AA6" w:rsidTr="00761AA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Первое детство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питанию зрелым молоком (до 4-6 месяцев). 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В этот период - наибольшая интенсивность роста по сравнению с периодами внутриутробной жизни: к году длина тела увеличивается почти в 1,5 раза, а вес тела в 3 раза. 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На 1м году жизни ребенок учится держать голову, поворачиваться на бок, стоять на четвереньках, сидеть, ползать, ходить. 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С 6 месяцев начинается прорезывание зубов. К году ребенок обычно может ходить без поддержки.</w:t>
            </w:r>
          </w:p>
        </w:tc>
      </w:tr>
      <w:tr w:rsidR="006459E0" w:rsidRPr="00761AA6" w:rsidTr="00761AA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Пубертатная стадия 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Темпы роста заметно снижаются. На 2-3 году жизни заканчивается прорезывание молочных зубов. Ребенок интенсивно овладевает речевыми и двигательными навыками.</w:t>
            </w:r>
          </w:p>
        </w:tc>
      </w:tr>
      <w:tr w:rsidR="006459E0" w:rsidRPr="00761AA6" w:rsidTr="00761AA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Юношеский возраст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характерный «детский» тип пропорций: большая голова, крупное цилиндрической формы туловище, относительно небольшие конечности, выступающий живот, не сформировавшиеся еще изгибы позвоночника. 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От 1 до 7 лет называют периодом нейтрального детства, так как мальчики и девочки почти не отличаются друг от друга по размерам и форме тела. 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С 6 лет начинается прорезывание </w:t>
            </w:r>
            <w:proofErr w:type="gramStart"/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  <w:proofErr w:type="gramEnd"/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 зубов. 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К 7 годам - критический период в развитии нервной системы (подготовка и начало обучения).</w:t>
            </w:r>
          </w:p>
        </w:tc>
      </w:tr>
      <w:tr w:rsidR="006459E0" w:rsidRPr="00761AA6" w:rsidTr="00761AA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5.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br/>
              <w:t>Пожилой возраст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В этот период выявляются половые различия в размерах и форме тела, а также начинается ускоренный ро</w:t>
            </w:r>
            <w:proofErr w:type="gramStart"/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ст в дл</w:t>
            </w:r>
            <w:proofErr w:type="gramEnd"/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ину.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 К 12-13 годам заканчивается смена зубов (с молочных на </w:t>
            </w:r>
            <w:proofErr w:type="gramStart"/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  <w:proofErr w:type="gramEnd"/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секреции половых гормонов вызывает появление вторичных половых признаков (характер оволосения, пропорции тела, распределение жировой ткани).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 У мальчиков в этот период процесс полового созревания значительно менее выражен, т.к. созревание у девочек начинается в среднем на 1-2 года раньше.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E0" w:rsidRPr="00761AA6" w:rsidTr="00761AA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Долгожители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перестройка и созревание всех функциональных систем организма. 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1. Скачкообразное увеличение роста (до 11-12 см в год). Особенно быстро растут мальчики в 13 -14 лет.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2. Окончательно формируются половые различия в строении и форме тела: 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мальчиков происходит быстрое нарастание мышечной массы, развиваются силовые качества;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- у девочек увеличивается жироотложение. 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3. Под влиянием половых гормонов (тестостерон, эстрогены) подкожный жир – у юношей концентрируется в верхней части тела туловища и плеч, 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а у девушек – в нижней части туловища и на бедрах. 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Важный показатель полового созревания – менархе у девочек (около 13 лет) и поллюции у мальчиков (14-15 лет). 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4.На данном этапе развития на основе биологических изменений происходят важнейшие процессы психического и интеллектуального созревания.</w:t>
            </w:r>
          </w:p>
        </w:tc>
      </w:tr>
      <w:tr w:rsidR="006459E0" w:rsidRPr="00761AA6" w:rsidTr="00761AA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Устанавливаются овуляционные циклы у женщин, суточные ритмы секреции тестостерона и выработка половых продуктов у мужчин. Организм готов к выполнению репродуктивной функции.</w:t>
            </w:r>
          </w:p>
        </w:tc>
      </w:tr>
      <w:tr w:rsidR="006459E0" w:rsidRPr="00761AA6" w:rsidTr="00761AA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До 30 лет незначительно продолжает расти позвоночник.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активность организма планомерно снижается.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 В 30-50 лет длина тела остается постоянной, затем начинает уменьшаться; увеличиваются поперечные размеры тела, нарастает вес тела. Затухает репродуктивная функция (климакс)</w:t>
            </w:r>
          </w:p>
        </w:tc>
      </w:tr>
      <w:tr w:rsidR="006459E0" w:rsidRPr="00761AA6" w:rsidTr="00761AA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Ухудшение здоровья, снижение умственных функций, нетрудоспособность. Человек прекращает работать (пенсия).</w:t>
            </w:r>
          </w:p>
        </w:tc>
      </w:tr>
      <w:tr w:rsidR="006459E0" w:rsidRPr="00761AA6" w:rsidTr="00761AA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E0" w:rsidRPr="00761AA6" w:rsidRDefault="006459E0" w:rsidP="003232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постепенной деградации частей и систем тела. </w:t>
            </w:r>
          </w:p>
        </w:tc>
      </w:tr>
      <w:tr w:rsidR="006459E0" w:rsidRPr="00761AA6" w:rsidTr="00761AA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E0" w:rsidRPr="00761AA6" w:rsidRDefault="006459E0" w:rsidP="003232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Люди в возрасте 90 лет и старше.</w:t>
            </w:r>
          </w:p>
        </w:tc>
      </w:tr>
    </w:tbl>
    <w:p w:rsidR="006459E0" w:rsidRPr="00761AA6" w:rsidRDefault="006459E0" w:rsidP="00645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9E0" w:rsidRPr="00761AA6" w:rsidRDefault="006459E0" w:rsidP="006459E0">
      <w:pPr>
        <w:pStyle w:val="ab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1AA6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</w:p>
    <w:p w:rsidR="006459E0" w:rsidRPr="00761AA6" w:rsidRDefault="006459E0" w:rsidP="0064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Количественное увеличение биомассы организма за счет увеличения размеров и массы отдельных его клеток благодаря их делению.</w:t>
      </w:r>
    </w:p>
    <w:p w:rsidR="006459E0" w:rsidRPr="00761AA6" w:rsidRDefault="006459E0" w:rsidP="0064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А) рост</w:t>
      </w:r>
    </w:p>
    <w:p w:rsidR="006459E0" w:rsidRPr="00761AA6" w:rsidRDefault="006459E0" w:rsidP="0064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Б) развитие</w:t>
      </w:r>
    </w:p>
    <w:p w:rsidR="006459E0" w:rsidRPr="00761AA6" w:rsidRDefault="006459E0" w:rsidP="0064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b/>
          <w:sz w:val="24"/>
          <w:szCs w:val="24"/>
        </w:rPr>
        <w:t>5.</w:t>
      </w:r>
      <w:r w:rsidR="00761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AA6">
        <w:rPr>
          <w:rFonts w:ascii="Times New Roman" w:hAnsi="Times New Roman" w:cs="Times New Roman"/>
          <w:b/>
          <w:sz w:val="24"/>
          <w:szCs w:val="24"/>
        </w:rPr>
        <w:t>Дайте определение ткани.</w:t>
      </w:r>
    </w:p>
    <w:p w:rsidR="006459E0" w:rsidRPr="00761AA6" w:rsidRDefault="006459E0" w:rsidP="0064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761AA6">
        <w:rPr>
          <w:rFonts w:ascii="Times New Roman" w:hAnsi="Times New Roman" w:cs="Times New Roman"/>
          <w:b/>
          <w:sz w:val="24"/>
          <w:szCs w:val="24"/>
        </w:rPr>
        <w:t>Выберите</w:t>
      </w:r>
      <w:proofErr w:type="gramEnd"/>
      <w:r w:rsidRPr="00761AA6">
        <w:rPr>
          <w:rFonts w:ascii="Times New Roman" w:hAnsi="Times New Roman" w:cs="Times New Roman"/>
          <w:b/>
          <w:sz w:val="24"/>
          <w:szCs w:val="24"/>
        </w:rPr>
        <w:t xml:space="preserve"> к какому типу тканей относятся перечисленные виды тканей</w:t>
      </w:r>
      <w:r w:rsidRPr="00761AA6">
        <w:rPr>
          <w:rFonts w:ascii="Times New Roman" w:hAnsi="Times New Roman" w:cs="Times New Roman"/>
          <w:sz w:val="24"/>
          <w:szCs w:val="24"/>
        </w:rPr>
        <w:t xml:space="preserve"> – плоский Эпителий, железистый эпителий, реснитчатый эпителий:</w:t>
      </w:r>
    </w:p>
    <w:p w:rsidR="006459E0" w:rsidRPr="00761AA6" w:rsidRDefault="006459E0" w:rsidP="006459E0">
      <w:pPr>
        <w:pStyle w:val="ab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А) соединительная</w:t>
      </w:r>
    </w:p>
    <w:p w:rsidR="006459E0" w:rsidRPr="00761AA6" w:rsidRDefault="006459E0" w:rsidP="006459E0">
      <w:pPr>
        <w:pStyle w:val="ab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Б) эпителиальная</w:t>
      </w:r>
    </w:p>
    <w:p w:rsidR="006459E0" w:rsidRPr="00761AA6" w:rsidRDefault="006459E0" w:rsidP="006459E0">
      <w:pPr>
        <w:pStyle w:val="ab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В) мышечная</w:t>
      </w:r>
    </w:p>
    <w:p w:rsidR="006459E0" w:rsidRPr="00761AA6" w:rsidRDefault="006459E0" w:rsidP="006459E0">
      <w:pPr>
        <w:pStyle w:val="ab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Г) нервная</w:t>
      </w:r>
    </w:p>
    <w:p w:rsidR="006459E0" w:rsidRPr="00761AA6" w:rsidRDefault="00761AA6" w:rsidP="00645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459E0" w:rsidRPr="00761AA6">
        <w:rPr>
          <w:rFonts w:ascii="Times New Roman" w:hAnsi="Times New Roman" w:cs="Times New Roman"/>
          <w:b/>
          <w:sz w:val="24"/>
          <w:szCs w:val="24"/>
        </w:rPr>
        <w:t>. Как называется нейрон, передающий импульсы от ЦНС к мышцам и внутренним органам:</w:t>
      </w:r>
    </w:p>
    <w:p w:rsidR="006459E0" w:rsidRPr="00761AA6" w:rsidRDefault="006459E0" w:rsidP="0064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А) двигательный</w:t>
      </w:r>
    </w:p>
    <w:p w:rsidR="006459E0" w:rsidRPr="00761AA6" w:rsidRDefault="006459E0" w:rsidP="0064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Б) чувствительный</w:t>
      </w:r>
    </w:p>
    <w:p w:rsidR="006459E0" w:rsidRPr="00761AA6" w:rsidRDefault="006459E0" w:rsidP="0064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В) вставочный</w:t>
      </w:r>
    </w:p>
    <w:p w:rsidR="006459E0" w:rsidRPr="00761AA6" w:rsidRDefault="00761AA6" w:rsidP="00645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459E0" w:rsidRPr="00761AA6">
        <w:rPr>
          <w:rFonts w:ascii="Times New Roman" w:hAnsi="Times New Roman" w:cs="Times New Roman"/>
          <w:b/>
          <w:sz w:val="24"/>
          <w:szCs w:val="24"/>
        </w:rPr>
        <w:t xml:space="preserve">. Что такое рефлекторная </w:t>
      </w:r>
      <w:r w:rsidR="005D4566">
        <w:rPr>
          <w:rFonts w:ascii="Times New Roman" w:hAnsi="Times New Roman" w:cs="Times New Roman"/>
          <w:b/>
          <w:sz w:val="24"/>
          <w:szCs w:val="24"/>
        </w:rPr>
        <w:t>дуга?</w:t>
      </w:r>
    </w:p>
    <w:p w:rsidR="006459E0" w:rsidRPr="00761AA6" w:rsidRDefault="00761AA6" w:rsidP="00645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459E0" w:rsidRPr="00761AA6">
        <w:rPr>
          <w:rFonts w:ascii="Times New Roman" w:hAnsi="Times New Roman" w:cs="Times New Roman"/>
          <w:b/>
          <w:sz w:val="24"/>
          <w:szCs w:val="24"/>
        </w:rPr>
        <w:t xml:space="preserve"> Выберите правильный ответ. </w:t>
      </w:r>
      <w:r w:rsidR="005D4566" w:rsidRPr="005D4566">
        <w:rPr>
          <w:rFonts w:ascii="Times New Roman" w:hAnsi="Times New Roman" w:cs="Times New Roman"/>
          <w:sz w:val="24"/>
          <w:szCs w:val="24"/>
        </w:rPr>
        <w:t>Что</w:t>
      </w:r>
      <w:r w:rsidR="005D4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566">
        <w:rPr>
          <w:rFonts w:ascii="Times New Roman" w:hAnsi="Times New Roman" w:cs="Times New Roman"/>
          <w:sz w:val="24"/>
          <w:szCs w:val="24"/>
        </w:rPr>
        <w:t>п</w:t>
      </w:r>
      <w:r w:rsidR="006459E0" w:rsidRPr="00761AA6">
        <w:rPr>
          <w:rFonts w:ascii="Times New Roman" w:hAnsi="Times New Roman" w:cs="Times New Roman"/>
          <w:sz w:val="24"/>
          <w:szCs w:val="24"/>
        </w:rPr>
        <w:t>окрывает кость снаружи:</w:t>
      </w:r>
    </w:p>
    <w:p w:rsidR="006459E0" w:rsidRPr="00761AA6" w:rsidRDefault="006459E0" w:rsidP="0064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А) компактное вещество</w:t>
      </w:r>
    </w:p>
    <w:p w:rsidR="006459E0" w:rsidRPr="00761AA6" w:rsidRDefault="006459E0" w:rsidP="0064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Б) надкостница</w:t>
      </w:r>
    </w:p>
    <w:p w:rsidR="006459E0" w:rsidRPr="00761AA6" w:rsidRDefault="006459E0" w:rsidP="0064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В) Губчатое вещество</w:t>
      </w:r>
    </w:p>
    <w:p w:rsidR="006459E0" w:rsidRPr="00761AA6" w:rsidRDefault="00761AA6" w:rsidP="00645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459E0" w:rsidRPr="00761AA6">
        <w:rPr>
          <w:rFonts w:ascii="Times New Roman" w:hAnsi="Times New Roman" w:cs="Times New Roman"/>
          <w:b/>
          <w:sz w:val="24"/>
          <w:szCs w:val="24"/>
        </w:rPr>
        <w:t>. За счет чего кость</w:t>
      </w:r>
      <w:r w:rsidR="005D4566">
        <w:rPr>
          <w:rFonts w:ascii="Times New Roman" w:hAnsi="Times New Roman" w:cs="Times New Roman"/>
          <w:b/>
          <w:sz w:val="24"/>
          <w:szCs w:val="24"/>
        </w:rPr>
        <w:t xml:space="preserve"> растет в ширину?</w:t>
      </w:r>
    </w:p>
    <w:p w:rsidR="006459E0" w:rsidRDefault="00761AA6" w:rsidP="00645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AA6">
        <w:rPr>
          <w:rFonts w:ascii="Times New Roman" w:hAnsi="Times New Roman" w:cs="Times New Roman"/>
          <w:b/>
          <w:sz w:val="24"/>
          <w:szCs w:val="24"/>
        </w:rPr>
        <w:t>11.</w:t>
      </w:r>
      <w:r w:rsidR="006459E0" w:rsidRPr="00761AA6">
        <w:rPr>
          <w:rFonts w:ascii="Times New Roman" w:hAnsi="Times New Roman" w:cs="Times New Roman"/>
          <w:b/>
          <w:sz w:val="24"/>
          <w:szCs w:val="24"/>
        </w:rPr>
        <w:t xml:space="preserve"> Перечислите критерии хорошей осанки.</w:t>
      </w:r>
      <w:r w:rsidR="006459E0" w:rsidRPr="00761AA6">
        <w:rPr>
          <w:rFonts w:ascii="Times New Roman" w:hAnsi="Times New Roman" w:cs="Times New Roman"/>
          <w:sz w:val="24"/>
          <w:szCs w:val="24"/>
        </w:rPr>
        <w:t xml:space="preserve"> </w:t>
      </w:r>
      <w:r w:rsidR="006459E0" w:rsidRPr="00761AA6">
        <w:rPr>
          <w:rFonts w:ascii="Times New Roman" w:hAnsi="Times New Roman" w:cs="Times New Roman"/>
          <w:b/>
          <w:sz w:val="24"/>
          <w:szCs w:val="24"/>
        </w:rPr>
        <w:t>Меры предупреждения деформации скелета.</w:t>
      </w:r>
    </w:p>
    <w:p w:rsidR="005D4566" w:rsidRDefault="005D4566" w:rsidP="00645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566" w:rsidRPr="00761AA6" w:rsidRDefault="005D4566" w:rsidP="00645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9E0" w:rsidRPr="00761AA6" w:rsidRDefault="00761AA6" w:rsidP="00645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AA6">
        <w:rPr>
          <w:rFonts w:ascii="Times New Roman" w:hAnsi="Times New Roman" w:cs="Times New Roman"/>
          <w:b/>
          <w:sz w:val="24"/>
          <w:szCs w:val="24"/>
        </w:rPr>
        <w:t>12</w:t>
      </w:r>
      <w:r w:rsidR="006459E0" w:rsidRPr="00761A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59E0" w:rsidRPr="00761AA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5D4566">
        <w:rPr>
          <w:rFonts w:ascii="Times New Roman" w:hAnsi="Times New Roman" w:cs="Times New Roman"/>
          <w:b/>
          <w:color w:val="222222"/>
          <w:sz w:val="24"/>
          <w:szCs w:val="24"/>
        </w:rPr>
        <w:t>Вберите</w:t>
      </w:r>
      <w:r w:rsidR="006459E0" w:rsidRPr="00761AA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последовательность отделов дыхательной системы</w:t>
      </w:r>
      <w:r w:rsidR="005D4566"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</w:p>
    <w:p w:rsidR="006459E0" w:rsidRPr="00761AA6" w:rsidRDefault="006459E0" w:rsidP="006459E0">
      <w:pPr>
        <w:pStyle w:val="af5"/>
        <w:shd w:val="clear" w:color="auto" w:fill="FFFFFF"/>
        <w:spacing w:before="0" w:beforeAutospacing="0" w:after="0" w:afterAutospacing="0"/>
        <w:ind w:left="773"/>
        <w:textAlignment w:val="baseline"/>
        <w:rPr>
          <w:color w:val="222222"/>
        </w:rPr>
      </w:pPr>
      <w:r w:rsidRPr="00761AA6">
        <w:rPr>
          <w:color w:val="222222"/>
        </w:rPr>
        <w:t>а) гортань</w:t>
      </w:r>
    </w:p>
    <w:p w:rsidR="006459E0" w:rsidRPr="00761AA6" w:rsidRDefault="006459E0" w:rsidP="006459E0">
      <w:pPr>
        <w:pStyle w:val="af5"/>
        <w:shd w:val="clear" w:color="auto" w:fill="FFFFFF"/>
        <w:spacing w:before="0" w:beforeAutospacing="0" w:after="0" w:afterAutospacing="0"/>
        <w:ind w:left="773"/>
        <w:textAlignment w:val="baseline"/>
        <w:rPr>
          <w:color w:val="222222"/>
        </w:rPr>
      </w:pPr>
      <w:r w:rsidRPr="00761AA6">
        <w:rPr>
          <w:color w:val="222222"/>
        </w:rPr>
        <w:t>б) бронхи</w:t>
      </w:r>
    </w:p>
    <w:p w:rsidR="006459E0" w:rsidRPr="00761AA6" w:rsidRDefault="006459E0" w:rsidP="006459E0">
      <w:pPr>
        <w:pStyle w:val="af5"/>
        <w:shd w:val="clear" w:color="auto" w:fill="FFFFFF"/>
        <w:spacing w:before="0" w:beforeAutospacing="0" w:after="0" w:afterAutospacing="0"/>
        <w:ind w:left="773"/>
        <w:textAlignment w:val="baseline"/>
        <w:rPr>
          <w:color w:val="222222"/>
        </w:rPr>
      </w:pPr>
      <w:r w:rsidRPr="00761AA6">
        <w:rPr>
          <w:color w:val="222222"/>
        </w:rPr>
        <w:t>в) легкие</w:t>
      </w:r>
    </w:p>
    <w:p w:rsidR="006459E0" w:rsidRPr="00761AA6" w:rsidRDefault="006459E0" w:rsidP="006459E0">
      <w:pPr>
        <w:pStyle w:val="af5"/>
        <w:shd w:val="clear" w:color="auto" w:fill="FFFFFF"/>
        <w:spacing w:before="0" w:beforeAutospacing="0" w:after="0" w:afterAutospacing="0"/>
        <w:ind w:left="773"/>
        <w:textAlignment w:val="baseline"/>
        <w:rPr>
          <w:color w:val="222222"/>
        </w:rPr>
      </w:pPr>
      <w:r w:rsidRPr="00761AA6">
        <w:rPr>
          <w:color w:val="222222"/>
        </w:rPr>
        <w:t>г) носовая полость</w:t>
      </w:r>
    </w:p>
    <w:p w:rsidR="006459E0" w:rsidRPr="00761AA6" w:rsidRDefault="006459E0" w:rsidP="006459E0">
      <w:pPr>
        <w:pStyle w:val="af5"/>
        <w:shd w:val="clear" w:color="auto" w:fill="FFFFFF"/>
        <w:spacing w:before="0" w:beforeAutospacing="0" w:after="0" w:afterAutospacing="0"/>
        <w:ind w:left="773"/>
        <w:textAlignment w:val="baseline"/>
        <w:rPr>
          <w:color w:val="222222"/>
        </w:rPr>
      </w:pPr>
      <w:r w:rsidRPr="00761AA6">
        <w:rPr>
          <w:color w:val="222222"/>
        </w:rPr>
        <w:t>д) трахея</w:t>
      </w:r>
    </w:p>
    <w:p w:rsidR="006459E0" w:rsidRPr="00761AA6" w:rsidRDefault="006459E0" w:rsidP="006459E0">
      <w:pPr>
        <w:pStyle w:val="af5"/>
        <w:shd w:val="clear" w:color="auto" w:fill="FFFFFF"/>
        <w:spacing w:before="0" w:beforeAutospacing="0" w:after="0" w:afterAutospacing="0"/>
        <w:ind w:left="773"/>
        <w:textAlignment w:val="baseline"/>
        <w:rPr>
          <w:color w:val="222222"/>
        </w:rPr>
      </w:pPr>
      <w:r w:rsidRPr="00761AA6">
        <w:rPr>
          <w:color w:val="222222"/>
        </w:rPr>
        <w:t>е) глотка</w:t>
      </w:r>
    </w:p>
    <w:p w:rsidR="006459E0" w:rsidRPr="00761AA6" w:rsidRDefault="00761AA6" w:rsidP="006459E0">
      <w:pPr>
        <w:pStyle w:val="af5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</w:rPr>
      </w:pPr>
      <w:r w:rsidRPr="00761AA6">
        <w:rPr>
          <w:b/>
          <w:color w:val="222222"/>
        </w:rPr>
        <w:t>13</w:t>
      </w:r>
      <w:r w:rsidR="006459E0" w:rsidRPr="00761AA6">
        <w:rPr>
          <w:b/>
          <w:color w:val="222222"/>
        </w:rPr>
        <w:t xml:space="preserve">. </w:t>
      </w:r>
      <w:r w:rsidR="006459E0" w:rsidRPr="00761AA6">
        <w:rPr>
          <w:b/>
          <w:color w:val="000000"/>
        </w:rPr>
        <w:t>Единица строения легкого:</w:t>
      </w:r>
    </w:p>
    <w:p w:rsidR="006459E0" w:rsidRPr="00761AA6" w:rsidRDefault="006459E0" w:rsidP="00761AA6">
      <w:pPr>
        <w:pStyle w:val="af5"/>
        <w:spacing w:before="0" w:beforeAutospacing="0" w:after="0" w:afterAutospacing="0"/>
        <w:ind w:left="773"/>
        <w:rPr>
          <w:color w:val="000000"/>
        </w:rPr>
      </w:pPr>
      <w:r w:rsidRPr="00761AA6">
        <w:rPr>
          <w:color w:val="000000"/>
        </w:rPr>
        <w:t>а)</w:t>
      </w:r>
      <w:r w:rsidR="005D4566">
        <w:rPr>
          <w:color w:val="000000"/>
        </w:rPr>
        <w:t xml:space="preserve"> </w:t>
      </w:r>
      <w:r w:rsidRPr="00761AA6">
        <w:rPr>
          <w:color w:val="000000"/>
        </w:rPr>
        <w:t xml:space="preserve">альвеола </w:t>
      </w:r>
    </w:p>
    <w:p w:rsidR="006459E0" w:rsidRPr="00761AA6" w:rsidRDefault="006459E0" w:rsidP="00761AA6">
      <w:pPr>
        <w:pStyle w:val="af5"/>
        <w:spacing w:before="0" w:beforeAutospacing="0" w:after="0" w:afterAutospacing="0"/>
        <w:ind w:left="773"/>
        <w:rPr>
          <w:color w:val="000000"/>
        </w:rPr>
      </w:pPr>
      <w:r w:rsidRPr="00761AA6">
        <w:rPr>
          <w:color w:val="000000"/>
        </w:rPr>
        <w:t xml:space="preserve">б) ацинус </w:t>
      </w:r>
    </w:p>
    <w:p w:rsidR="006459E0" w:rsidRPr="00761AA6" w:rsidRDefault="006459E0" w:rsidP="00761AA6">
      <w:pPr>
        <w:pStyle w:val="af5"/>
        <w:spacing w:before="0" w:beforeAutospacing="0" w:after="0" w:afterAutospacing="0"/>
        <w:ind w:left="773"/>
        <w:rPr>
          <w:color w:val="000000"/>
        </w:rPr>
      </w:pPr>
      <w:r w:rsidRPr="00761AA6">
        <w:rPr>
          <w:color w:val="000000"/>
        </w:rPr>
        <w:t xml:space="preserve">в) дольки </w:t>
      </w:r>
    </w:p>
    <w:p w:rsidR="006459E0" w:rsidRPr="00761AA6" w:rsidRDefault="006459E0" w:rsidP="00761AA6">
      <w:pPr>
        <w:pStyle w:val="af5"/>
        <w:spacing w:before="0" w:beforeAutospacing="0" w:after="0" w:afterAutospacing="0"/>
        <w:ind w:left="773"/>
        <w:rPr>
          <w:color w:val="000000"/>
        </w:rPr>
      </w:pPr>
      <w:r w:rsidRPr="00761AA6">
        <w:rPr>
          <w:color w:val="000000"/>
        </w:rPr>
        <w:t>г) бронхиола</w:t>
      </w:r>
    </w:p>
    <w:p w:rsidR="006459E0" w:rsidRPr="00761AA6" w:rsidRDefault="00761AA6" w:rsidP="006459E0">
      <w:pPr>
        <w:rPr>
          <w:rFonts w:ascii="Times New Roman" w:hAnsi="Times New Roman" w:cs="Times New Roman"/>
          <w:b/>
          <w:sz w:val="24"/>
          <w:szCs w:val="24"/>
        </w:rPr>
      </w:pPr>
      <w:r w:rsidRPr="00761AA6">
        <w:rPr>
          <w:rFonts w:ascii="Times New Roman" w:hAnsi="Times New Roman" w:cs="Times New Roman"/>
          <w:b/>
          <w:sz w:val="24"/>
          <w:szCs w:val="24"/>
        </w:rPr>
        <w:t>14</w:t>
      </w:r>
      <w:r w:rsidR="006459E0" w:rsidRPr="00761AA6">
        <w:rPr>
          <w:rFonts w:ascii="Times New Roman" w:hAnsi="Times New Roman" w:cs="Times New Roman"/>
          <w:b/>
          <w:sz w:val="24"/>
          <w:szCs w:val="24"/>
        </w:rPr>
        <w:t>. Соотнесите органы дыхания с их строением</w:t>
      </w:r>
    </w:p>
    <w:tbl>
      <w:tblPr>
        <w:tblStyle w:val="af4"/>
        <w:tblW w:w="0" w:type="auto"/>
        <w:tblLook w:val="04A0"/>
      </w:tblPr>
      <w:tblGrid>
        <w:gridCol w:w="533"/>
        <w:gridCol w:w="2546"/>
        <w:gridCol w:w="454"/>
        <w:gridCol w:w="6038"/>
      </w:tblGrid>
      <w:tr w:rsidR="006459E0" w:rsidRPr="00761AA6" w:rsidTr="00323285">
        <w:tc>
          <w:tcPr>
            <w:tcW w:w="534" w:type="dxa"/>
            <w:tcBorders>
              <w:righ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Глотка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Имеет вид воронки, имеющей несколько хрящей – щитовидный, надгортанный и др. Между хрящами слизистые складки (голосовые связки) образуют голосовую щель.</w:t>
            </w:r>
          </w:p>
        </w:tc>
      </w:tr>
      <w:tr w:rsidR="006459E0" w:rsidRPr="00761AA6" w:rsidTr="00323285">
        <w:tc>
          <w:tcPr>
            <w:tcW w:w="534" w:type="dxa"/>
            <w:tcBorders>
              <w:righ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Носовая полость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Носоглотка.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Ротовая часть глотки, переходящая в гортань</w:t>
            </w:r>
          </w:p>
        </w:tc>
      </w:tr>
      <w:tr w:rsidR="006459E0" w:rsidRPr="00761AA6" w:rsidTr="00323285">
        <w:tc>
          <w:tcPr>
            <w:tcW w:w="534" w:type="dxa"/>
            <w:tcBorders>
              <w:righ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Трахея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Разделяются костно-хрящевой перегородкой на правую и левую половины. Начальный отдел дыхательного пути имеет носовые ходы, выстланные слизистым и реснитчатым эпителием.</w:t>
            </w:r>
          </w:p>
        </w:tc>
      </w:tr>
      <w:tr w:rsidR="006459E0" w:rsidRPr="00761AA6" w:rsidTr="00323285">
        <w:tc>
          <w:tcPr>
            <w:tcW w:w="534" w:type="dxa"/>
            <w:tcBorders>
              <w:righ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Бронхи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Дыхательная трубка 12 см, состоящая из хрящевых колец</w:t>
            </w:r>
          </w:p>
        </w:tc>
      </w:tr>
      <w:tr w:rsidR="006459E0" w:rsidRPr="00761AA6" w:rsidTr="00323285">
        <w:tc>
          <w:tcPr>
            <w:tcW w:w="534" w:type="dxa"/>
            <w:tcBorders>
              <w:righ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Гортань 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2 бронха, входящие в левое и правое лёгкое. </w:t>
            </w:r>
            <w:proofErr w:type="gramStart"/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Образованы</w:t>
            </w:r>
            <w:proofErr w:type="gramEnd"/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 хрящевыми кольцами. Конечное разветвление - </w:t>
            </w:r>
            <w:r w:rsidRPr="00761AA6">
              <w:rPr>
                <w:rFonts w:ascii="Times New Roman" w:hAnsi="Times New Roman" w:cs="Times New Roman"/>
                <w:bCs/>
                <w:iCs/>
                <w:color w:val="808000"/>
                <w:sz w:val="24"/>
                <w:szCs w:val="24"/>
              </w:rPr>
              <w:t>бронхиолы</w:t>
            </w:r>
          </w:p>
        </w:tc>
      </w:tr>
      <w:tr w:rsidR="006459E0" w:rsidRPr="00761AA6" w:rsidTr="00323285">
        <w:tc>
          <w:tcPr>
            <w:tcW w:w="534" w:type="dxa"/>
            <w:tcBorders>
              <w:righ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Лёгкие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Лёгочные пузырьки, состоящие из тонкого слоя плоского эпителия.</w:t>
            </w:r>
          </w:p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Густо оплетены капиллярами, образуют окончания бронхиол</w:t>
            </w:r>
          </w:p>
        </w:tc>
      </w:tr>
      <w:tr w:rsidR="006459E0" w:rsidRPr="00761AA6" w:rsidTr="00323285">
        <w:tc>
          <w:tcPr>
            <w:tcW w:w="534" w:type="dxa"/>
            <w:tcBorders>
              <w:righ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Альвеолы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A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6459E0" w:rsidRPr="00761AA6" w:rsidRDefault="006459E0" w:rsidP="0032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Правое</w:t>
            </w:r>
            <w:proofErr w:type="gramEnd"/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трёх долей, левое – из двух. Находятся в грудной полости. </w:t>
            </w:r>
            <w:proofErr w:type="gramStart"/>
            <w:r w:rsidRPr="00761AA6">
              <w:rPr>
                <w:rFonts w:ascii="Times New Roman" w:hAnsi="Times New Roman" w:cs="Times New Roman"/>
                <w:sz w:val="24"/>
                <w:szCs w:val="24"/>
              </w:rPr>
              <w:t>Покрыты</w:t>
            </w:r>
            <w:proofErr w:type="gramEnd"/>
            <w:r w:rsidRPr="00761AA6">
              <w:rPr>
                <w:rFonts w:ascii="Times New Roman" w:hAnsi="Times New Roman" w:cs="Times New Roman"/>
                <w:sz w:val="24"/>
                <w:szCs w:val="24"/>
              </w:rPr>
              <w:t xml:space="preserve"> плеврой, имеют губчатое строение.</w:t>
            </w:r>
          </w:p>
        </w:tc>
      </w:tr>
    </w:tbl>
    <w:p w:rsidR="006459E0" w:rsidRPr="00761AA6" w:rsidRDefault="00761AA6" w:rsidP="00761A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AA6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6459E0" w:rsidRPr="00761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9E0" w:rsidRPr="00761AA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Установите последовательность обработки пищи в организме человека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AA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1) всасывание веще</w:t>
      </w:r>
      <w:proofErr w:type="gramStart"/>
      <w:r w:rsidRPr="00761AA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ств в кр</w:t>
      </w:r>
      <w:proofErr w:type="gramEnd"/>
      <w:r w:rsidRPr="00761AA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овь и лимфу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AA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2) расщепление  веществ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AA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3) механическая обработка пищи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61AA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4) удаление непереваренных остатков пищи</w:t>
      </w:r>
    </w:p>
    <w:p w:rsidR="006459E0" w:rsidRPr="00761AA6" w:rsidRDefault="00761AA6" w:rsidP="00761A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AA6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6459E0" w:rsidRPr="00761AA6">
        <w:rPr>
          <w:rFonts w:ascii="Times New Roman" w:hAnsi="Times New Roman" w:cs="Times New Roman"/>
          <w:b/>
          <w:sz w:val="24"/>
          <w:szCs w:val="24"/>
        </w:rPr>
        <w:t>Фермент слюны</w:t>
      </w:r>
      <w:r w:rsidR="005D4566">
        <w:rPr>
          <w:rFonts w:ascii="Times New Roman" w:hAnsi="Times New Roman" w:cs="Times New Roman"/>
          <w:b/>
          <w:sz w:val="24"/>
          <w:szCs w:val="24"/>
        </w:rPr>
        <w:t>: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ипаза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епсин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милаза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рипсин</w:t>
      </w:r>
    </w:p>
    <w:p w:rsidR="006459E0" w:rsidRPr="00761AA6" w:rsidRDefault="00761AA6" w:rsidP="00761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AA6">
        <w:rPr>
          <w:rFonts w:ascii="Times New Roman" w:hAnsi="Times New Roman" w:cs="Times New Roman"/>
          <w:b/>
          <w:sz w:val="24"/>
          <w:szCs w:val="24"/>
        </w:rPr>
        <w:t>17</w:t>
      </w:r>
      <w:r w:rsidR="006459E0" w:rsidRPr="00761AA6">
        <w:rPr>
          <w:rFonts w:ascii="Times New Roman" w:hAnsi="Times New Roman" w:cs="Times New Roman"/>
          <w:b/>
          <w:sz w:val="24"/>
          <w:szCs w:val="24"/>
        </w:rPr>
        <w:t>. Процессы, происходящие  в толстом кишечнике</w:t>
      </w:r>
      <w:r w:rsidR="005D4566">
        <w:rPr>
          <w:rFonts w:ascii="Times New Roman" w:hAnsi="Times New Roman" w:cs="Times New Roman"/>
          <w:b/>
          <w:sz w:val="24"/>
          <w:szCs w:val="24"/>
        </w:rPr>
        <w:t>: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ереваривание остатков белков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сасывание воды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асщепление жиров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интез углеводов</w:t>
      </w:r>
    </w:p>
    <w:p w:rsidR="006459E0" w:rsidRPr="00761AA6" w:rsidRDefault="00644010" w:rsidP="00761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761AA6" w:rsidRPr="00761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9E0" w:rsidRPr="00761AA6">
        <w:rPr>
          <w:rFonts w:ascii="Times New Roman" w:hAnsi="Times New Roman" w:cs="Times New Roman"/>
          <w:b/>
          <w:sz w:val="24"/>
          <w:szCs w:val="24"/>
        </w:rPr>
        <w:t>Начальный отдел тонкого кишечника</w:t>
      </w:r>
      <w:r w:rsidR="005D4566">
        <w:rPr>
          <w:rFonts w:ascii="Times New Roman" w:hAnsi="Times New Roman" w:cs="Times New Roman"/>
          <w:b/>
          <w:sz w:val="24"/>
          <w:szCs w:val="24"/>
        </w:rPr>
        <w:t>: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лепая кишка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рямая кишка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венадцатиперстная кишка</w:t>
      </w:r>
    </w:p>
    <w:p w:rsidR="006459E0" w:rsidRPr="005D4566" w:rsidRDefault="005D4566" w:rsidP="00761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566">
        <w:rPr>
          <w:rFonts w:ascii="Times New Roman" w:hAnsi="Times New Roman" w:cs="Times New Roman"/>
          <w:b/>
          <w:sz w:val="24"/>
          <w:szCs w:val="24"/>
        </w:rPr>
        <w:t>19</w:t>
      </w:r>
      <w:r w:rsidR="00761AA6" w:rsidRPr="005D4566">
        <w:rPr>
          <w:rFonts w:ascii="Times New Roman" w:hAnsi="Times New Roman" w:cs="Times New Roman"/>
          <w:b/>
          <w:sz w:val="24"/>
          <w:szCs w:val="24"/>
        </w:rPr>
        <w:t>.</w:t>
      </w:r>
      <w:r w:rsidR="006459E0" w:rsidRPr="005D4566">
        <w:rPr>
          <w:rFonts w:ascii="Times New Roman" w:hAnsi="Times New Roman" w:cs="Times New Roman"/>
          <w:b/>
          <w:sz w:val="24"/>
          <w:szCs w:val="24"/>
        </w:rPr>
        <w:t>Всасывание собственных жиров происходит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 xml:space="preserve"> желудке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 xml:space="preserve"> печени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 xml:space="preserve"> толстом кишечнике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 xml:space="preserve"> тонком кишечнике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</w:p>
    <w:p w:rsidR="006459E0" w:rsidRPr="005D4566" w:rsidRDefault="005D4566" w:rsidP="00761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566">
        <w:rPr>
          <w:rFonts w:ascii="Times New Roman" w:hAnsi="Times New Roman" w:cs="Times New Roman"/>
          <w:b/>
          <w:sz w:val="24"/>
          <w:szCs w:val="24"/>
        </w:rPr>
        <w:t>20</w:t>
      </w:r>
      <w:r w:rsidR="00761AA6" w:rsidRPr="005D4566">
        <w:rPr>
          <w:rFonts w:ascii="Times New Roman" w:hAnsi="Times New Roman" w:cs="Times New Roman"/>
          <w:b/>
          <w:sz w:val="24"/>
          <w:szCs w:val="24"/>
        </w:rPr>
        <w:t>.</w:t>
      </w:r>
      <w:r w:rsidR="006459E0" w:rsidRPr="005D4566">
        <w:rPr>
          <w:rFonts w:ascii="Times New Roman" w:hAnsi="Times New Roman" w:cs="Times New Roman"/>
          <w:b/>
          <w:sz w:val="24"/>
          <w:szCs w:val="24"/>
        </w:rPr>
        <w:t xml:space="preserve"> Слабый </w:t>
      </w:r>
      <w:proofErr w:type="gramStart"/>
      <w:r w:rsidR="006459E0" w:rsidRPr="005D4566">
        <w:rPr>
          <w:rFonts w:ascii="Times New Roman" w:hAnsi="Times New Roman" w:cs="Times New Roman"/>
          <w:b/>
          <w:sz w:val="24"/>
          <w:szCs w:val="24"/>
        </w:rPr>
        <w:t>раствор</w:t>
      </w:r>
      <w:proofErr w:type="gramEnd"/>
      <w:r w:rsidR="006459E0" w:rsidRPr="005D4566">
        <w:rPr>
          <w:rFonts w:ascii="Times New Roman" w:hAnsi="Times New Roman" w:cs="Times New Roman"/>
          <w:b/>
          <w:sz w:val="24"/>
          <w:szCs w:val="24"/>
        </w:rPr>
        <w:t xml:space="preserve"> какой кислоты содержит желудочный сок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ерной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оляной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 xml:space="preserve">гольной </w:t>
      </w:r>
    </w:p>
    <w:p w:rsidR="00761AA6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ксусной</w:t>
      </w:r>
    </w:p>
    <w:p w:rsidR="006459E0" w:rsidRPr="00761AA6" w:rsidRDefault="005D4566" w:rsidP="00761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566">
        <w:rPr>
          <w:rFonts w:ascii="Times New Roman" w:hAnsi="Times New Roman" w:cs="Times New Roman"/>
          <w:b/>
          <w:sz w:val="24"/>
          <w:szCs w:val="24"/>
        </w:rPr>
        <w:t>21</w:t>
      </w:r>
      <w:r w:rsidR="006459E0" w:rsidRPr="005D45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9E0" w:rsidRPr="005D4566">
        <w:rPr>
          <w:rFonts w:ascii="Times New Roman" w:hAnsi="Times New Roman" w:cs="Times New Roman"/>
          <w:b/>
          <w:sz w:val="24"/>
          <w:szCs w:val="24"/>
        </w:rPr>
        <w:t>Является пищеварительной железой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ечень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елудок</w:t>
      </w:r>
    </w:p>
    <w:p w:rsidR="006459E0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ипофиз</w:t>
      </w:r>
    </w:p>
    <w:p w:rsidR="00761AA6" w:rsidRPr="00761AA6" w:rsidRDefault="006459E0" w:rsidP="00761AA6">
      <w:pPr>
        <w:pStyle w:val="ab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61AA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1AA6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761AA6">
        <w:rPr>
          <w:rFonts w:ascii="Times New Roman" w:hAnsi="Times New Roman" w:cs="Times New Roman"/>
          <w:sz w:val="24"/>
          <w:szCs w:val="24"/>
        </w:rPr>
        <w:t>адпочечники</w:t>
      </w:r>
    </w:p>
    <w:p w:rsidR="006459E0" w:rsidRPr="00761AA6" w:rsidRDefault="005D4566" w:rsidP="00761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</w:t>
      </w:r>
      <w:r w:rsidR="00761AA6" w:rsidRPr="005D4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 </w:t>
      </w:r>
      <w:r w:rsidR="006459E0" w:rsidRPr="005D4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Выберите три органа, участвующие в удалении ко</w:t>
      </w:r>
      <w:r w:rsidR="006459E0" w:rsidRPr="005D4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нечных продуктов распада</w:t>
      </w:r>
      <w:r w:rsidR="006459E0" w:rsidRPr="0076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459E0" w:rsidRPr="00761A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1AA6" w:rsidRPr="0076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6459E0" w:rsidRPr="0076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легкие</w:t>
      </w:r>
      <w:r w:rsidR="006459E0" w:rsidRPr="00761A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1AA6" w:rsidRPr="0076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6459E0" w:rsidRPr="0076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печень</w:t>
      </w:r>
      <w:r w:rsidR="006459E0" w:rsidRPr="00761A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1AA6" w:rsidRPr="0076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6459E0" w:rsidRPr="0076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почки</w:t>
      </w:r>
      <w:r w:rsidR="006459E0" w:rsidRPr="00761A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1AA6" w:rsidRPr="0076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6459E0" w:rsidRPr="0076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сердце</w:t>
      </w:r>
      <w:r w:rsidR="006459E0" w:rsidRPr="00761A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1AA6" w:rsidRPr="0076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6459E0" w:rsidRPr="0076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поджелудочная железа</w:t>
      </w:r>
      <w:r w:rsidR="006459E0" w:rsidRPr="00761A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1AA6" w:rsidRPr="0076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6459E0" w:rsidRPr="0076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кишечник</w:t>
      </w:r>
    </w:p>
    <w:p w:rsidR="006459E0" w:rsidRPr="005D4566" w:rsidRDefault="005D4566" w:rsidP="00761A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23</w:t>
      </w:r>
      <w:r w:rsidR="00761AA6" w:rsidRPr="005D45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6459E0" w:rsidRPr="005D45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Установите последовательность расположения органов в выделительной системе человека.</w:t>
      </w:r>
    </w:p>
    <w:p w:rsidR="006459E0" w:rsidRPr="00761AA6" w:rsidRDefault="006459E0" w:rsidP="00761AA6">
      <w:pPr>
        <w:pStyle w:val="ab"/>
        <w:shd w:val="clear" w:color="auto" w:fill="FFFFFF"/>
        <w:spacing w:before="100" w:beforeAutospacing="1" w:after="100" w:afterAutospacing="1" w:line="240" w:lineRule="auto"/>
        <w:ind w:left="7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мочеточники</w:t>
      </w:r>
      <w:r w:rsidRPr="0076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почки</w:t>
      </w:r>
      <w:r w:rsidRPr="0076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мочеиспускательный канал</w:t>
      </w:r>
      <w:r w:rsidRPr="0076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мочевой пузырь</w:t>
      </w:r>
    </w:p>
    <w:p w:rsidR="001D1A41" w:rsidRPr="00761AA6" w:rsidRDefault="001D1A41">
      <w:pPr>
        <w:rPr>
          <w:rFonts w:ascii="Times New Roman" w:hAnsi="Times New Roman" w:cs="Times New Roman"/>
          <w:sz w:val="24"/>
          <w:szCs w:val="24"/>
        </w:rPr>
      </w:pPr>
    </w:p>
    <w:p w:rsidR="00761AA6" w:rsidRPr="00761AA6" w:rsidRDefault="00761AA6">
      <w:pPr>
        <w:rPr>
          <w:rFonts w:ascii="Times New Roman" w:hAnsi="Times New Roman" w:cs="Times New Roman"/>
          <w:sz w:val="24"/>
          <w:szCs w:val="24"/>
        </w:rPr>
      </w:pPr>
    </w:p>
    <w:sectPr w:rsidR="00761AA6" w:rsidRPr="00761AA6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BD2"/>
    <w:multiLevelType w:val="hybridMultilevel"/>
    <w:tmpl w:val="D93A4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B7494"/>
    <w:multiLevelType w:val="hybridMultilevel"/>
    <w:tmpl w:val="567A20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44A83"/>
    <w:multiLevelType w:val="hybridMultilevel"/>
    <w:tmpl w:val="AEE8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65609"/>
    <w:multiLevelType w:val="hybridMultilevel"/>
    <w:tmpl w:val="D44E369A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6459E0"/>
    <w:rsid w:val="00145E59"/>
    <w:rsid w:val="001D1A41"/>
    <w:rsid w:val="00456B06"/>
    <w:rsid w:val="005D4566"/>
    <w:rsid w:val="00606D34"/>
    <w:rsid w:val="00644010"/>
    <w:rsid w:val="006459E0"/>
    <w:rsid w:val="0076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E0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table" w:styleId="af4">
    <w:name w:val="Table Grid"/>
    <w:basedOn w:val="a1"/>
    <w:uiPriority w:val="59"/>
    <w:rsid w:val="00645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4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4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5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2021-02-26T06:55:00Z</dcterms:created>
  <dcterms:modified xsi:type="dcterms:W3CDTF">2021-02-26T07:20:00Z</dcterms:modified>
</cp:coreProperties>
</file>