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CF" w:rsidRDefault="00491BCF" w:rsidP="00491BCF">
      <w:pPr>
        <w:pStyle w:val="4"/>
        <w:spacing w:before="0" w:after="0" w:line="276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Практическое занятие</w:t>
      </w:r>
      <w:r w:rsidR="008A5729">
        <w:rPr>
          <w:sz w:val="24"/>
          <w:szCs w:val="24"/>
        </w:rPr>
        <w:t xml:space="preserve"> № 3</w:t>
      </w:r>
    </w:p>
    <w:p w:rsidR="0007513B" w:rsidRPr="0007513B" w:rsidRDefault="0007513B" w:rsidP="0007513B">
      <w:pPr>
        <w:pStyle w:val="4"/>
        <w:spacing w:before="0" w:after="0" w:line="276" w:lineRule="auto"/>
        <w:ind w:firstLine="709"/>
        <w:rPr>
          <w:sz w:val="24"/>
          <w:szCs w:val="24"/>
        </w:rPr>
      </w:pPr>
      <w:r w:rsidRPr="0007513B">
        <w:rPr>
          <w:sz w:val="24"/>
          <w:szCs w:val="24"/>
        </w:rPr>
        <w:t>Методические приемы, направленные на развитие осознанности поведения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Общение должно быть направлено на развитие сознания и самосознания, на формирование способности «посмотреть на себя со стороны», выйти за пределы наглядной ситуации.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В соответствии с этим в работе с детьми можно использовать следующие приемы.</w:t>
      </w:r>
    </w:p>
    <w:p w:rsidR="0007513B" w:rsidRPr="0007513B" w:rsidRDefault="0007513B" w:rsidP="0007513B">
      <w:pPr>
        <w:pStyle w:val="5"/>
        <w:spacing w:before="0" w:after="0" w:line="276" w:lineRule="auto"/>
        <w:ind w:firstLine="709"/>
        <w:rPr>
          <w:sz w:val="24"/>
          <w:szCs w:val="24"/>
        </w:rPr>
      </w:pPr>
      <w:r w:rsidRPr="0007513B">
        <w:rPr>
          <w:sz w:val="24"/>
          <w:szCs w:val="24"/>
        </w:rPr>
        <w:t>I. Речевое общение, включенное в деятельность.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Воспитатель не просто наблюдает за самостоятельными игровыми действиями детей, а участвует в них на правах партнера. Время от времени он задает вопросы, направленные на осознание действий и желаний ребенка, например: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Что ты сейчас хочешь сделать?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Зачем тебе эта машинка и палочка?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Тебе не скучно играть? Может, поиграем в другую игру?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Во что ты сейчас играешь? Что будешь делать потом?</w:t>
      </w:r>
      <w:r w:rsidR="00287791">
        <w:t xml:space="preserve"> </w:t>
      </w:r>
      <w:r w:rsidRPr="0007513B">
        <w:t>И т.д.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Задача заключается в том, чтобы остановить поток непрерывных, спонтанных и ситуативных действий ребенка, побудить его к их осознанию.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Использование данного приема преследует три основные задачи.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1. Выделить для ребенка временной план его активности, соотнести его прошлые, настоящие и будущие действия в ограниченных временных рамках (в пределах 15-20 мин). Временной план детской деятельности тесно связан с осознанием ее целей и средств» Вопросы типа: «Для чего тебе это нужно?", Что ты будешь делать с это машинкой?"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«Что сначала, а что потом?» - направляют внимание ребенка на цели и средства его действий.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2.Фиксировать субъективные состояния ребенка (его настроения, отношение к деятельности) Периодические вопросы взрослого: «Ты не устал?», «Тебе не надоело в это играть?», «Тебе интересно?», «Скучно или весело?», «Тебе это трудно делать или легко?» - направляют ребенка на себя, на свое эмоциональное состояние и отношение к тому, что он делает.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3.Ставить ребенка в ситуацию выбора, который должен осуществить он сам, показать возможность альтернатив поведения. Альтернативные вопросы типа: «Во что ты хочешь играть - в кубики или в куклы?», «С кем тебе интереснее - со мной или с Сашей? Или, может быть, одному?», «Что тебе нужно для игры - машинки или посуда?» - побуждают ребенка представить разные варианты собственных действий и лучше осознать свои желания.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 xml:space="preserve">Число и характер вопросов не могут быть жестко фиксированными и зависят от конкретных обстоятельств и индивидуальных особенностей детей. Если ребенок не может ответить на вопросы взрослого (а на первых порах это наблюдается достаточно часто), последний может помочь ему, предлагая на выбор разные варианты ответов. Ни в коем случае нельзя навязывать один-единственный «правильный» ответ. В данном случае ответы не могут быть правильными или неправильными, поэтому их не стоит оценивать. Вместе с тем детские ответы можно повторить, переформулировать, сделать </w:t>
      </w:r>
      <w:proofErr w:type="gramStart"/>
      <w:r w:rsidRPr="0007513B">
        <w:t>более развернутыми</w:t>
      </w:r>
      <w:proofErr w:type="gramEnd"/>
      <w:r w:rsidRPr="0007513B">
        <w:t xml:space="preserve"> и грамотно оформленными. Можно лишний раз напомнить маленькому собеседнику его собственное намерение или решение, чтобы помочь «удержать» его.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Нажим, требования «правильного» или полного ответа могут привести к распаду действий ребенка. Задача взрослого, напротив, состоит в том, чтобы своими вопросами подчеркнуть и выделить эти действия, придать им осознанный характер.</w:t>
      </w:r>
    </w:p>
    <w:p w:rsidR="0007513B" w:rsidRPr="0007513B" w:rsidRDefault="0007513B" w:rsidP="0007513B">
      <w:pPr>
        <w:pStyle w:val="5"/>
        <w:spacing w:before="0" w:after="0" w:line="276" w:lineRule="auto"/>
        <w:ind w:firstLine="709"/>
        <w:rPr>
          <w:sz w:val="24"/>
          <w:szCs w:val="24"/>
        </w:rPr>
      </w:pPr>
      <w:r w:rsidRPr="0007513B">
        <w:rPr>
          <w:sz w:val="24"/>
          <w:szCs w:val="24"/>
        </w:rPr>
        <w:t>II. Планирование игровой деятельности.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 xml:space="preserve">Взрослый с несколькими детьми (3-4 человека) заранее составляет план будущей совместной игры: распределяет роли, определяет порядок действий, обязанности каждого персонажа, его характер, промежуточные и конечные этапы игры. При этом воспитатель не </w:t>
      </w:r>
      <w:r w:rsidRPr="0007513B">
        <w:lastRenderedPageBreak/>
        <w:t>диктует свои решения, не навязывает свои планы, а постоянно советуется с детьми, охотно принимает и поддерживает всякое предложение, исходящее от них.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 xml:space="preserve">Можно предложить любые сюжеты ролевых игр, знакомые и доступные дошкольникам, где есть понятные и привлекательные для них роли, например: </w:t>
      </w:r>
      <w:proofErr w:type="gramStart"/>
      <w:r w:rsidRPr="0007513B">
        <w:t>«Больница» (роли: врач, медсестра, шофер «скорой помощи», больной); «Улица» (роли: милиционер, работник заправочной станции, водители, авторемонтник); «Концерт» (роли: конферансье, артисты, зрители).</w:t>
      </w:r>
      <w:proofErr w:type="gramEnd"/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Подробно обсудив и определив план предстоящей игры и порядок действий для каждого персонажа, воспитатель вместе с детьми начинает разыгрывать сюжет. Он следит за тем, чтобы дети не слишком отклонялись от намеченного плана, но вместе с тем поощряет все инициативные действия в пределах роли.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После игры взрослый разговаривает с каждым участником и спрашивает, во что он играл, что делал во время игры, что ему больше всего понравилось, а что - не очень. Особенно подробно взрослый интересуется тем персонажем, роль которого выполнял ребенок, его рассказом о собственных действиях и об их соответствии намеченному плану.</w:t>
      </w:r>
    </w:p>
    <w:p w:rsidR="0007513B" w:rsidRPr="0007513B" w:rsidRDefault="0007513B" w:rsidP="0007513B">
      <w:pPr>
        <w:pStyle w:val="5"/>
        <w:spacing w:before="0" w:after="0" w:line="276" w:lineRule="auto"/>
        <w:ind w:firstLine="709"/>
        <w:rPr>
          <w:sz w:val="24"/>
          <w:szCs w:val="24"/>
        </w:rPr>
      </w:pPr>
      <w:r w:rsidRPr="0007513B">
        <w:rPr>
          <w:sz w:val="24"/>
          <w:szCs w:val="24"/>
        </w:rPr>
        <w:t>III. «Устный дневник» (беседа о событиях из жизни детей).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В конце дня, перед уходом домой, воспитатель спрашивает ребенка о событиях минувшего дня, просит рассказать что-нибудь интересное, что случилось с ним за последнее время, предлагает вспомнить, когда и почему он плакал или смеялся, что ему больше всего запомнилось на прогулке и т.д. Беседуя с ребенком, взрослый задает ему наводящие и уточняющие вопросы, пытается наполнить субъективным содержанием традиционные и общие для всех режимные моменты. Например, если ребенок отвечает, что днем он спал, взрослый пытается помочь ему восстановить субъективные переживания в это время: «Ты сразу заснул или долго не мог заснуть? Тебе никто не мешал? Тебе что-нибудь снилось?»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 xml:space="preserve">Подобные беседы нужно проводить регулярно, желательно - каждый день. В них могут участвовать несколько (4-5) детей. По окончании беседы лучше предупредить детей, что завтра мы опять будем говорить о том, что с ними случится за это время, чтобы они старались запомнить и заметить все интересное, что с ними происходит. Поскольку все дети обычно с нетерпением ждут встречи </w:t>
      </w:r>
      <w:proofErr w:type="gramStart"/>
      <w:r w:rsidRPr="0007513B">
        <w:t>со</w:t>
      </w:r>
      <w:proofErr w:type="gramEnd"/>
      <w:r w:rsidRPr="0007513B">
        <w:t xml:space="preserve"> взрослым и хотят поговорить с ним, они начинают готовиться к подобным беседам и через 3-4 встречи сами стремятся рассказать о чем-то воспитателю.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 xml:space="preserve">Данные способы общения следует использовать только со старшими дошкольниками (не ранее пяти лет). Причем нужно быть готовым к тому, что на первом этапе дети будут действовать стереотипно и неосознанно: не помнить, что и как они делали несколько минут назад, не знать, что они </w:t>
      </w:r>
      <w:proofErr w:type="gramStart"/>
      <w:r w:rsidRPr="0007513B">
        <w:t>хотят и что</w:t>
      </w:r>
      <w:proofErr w:type="gramEnd"/>
      <w:r w:rsidRPr="0007513B">
        <w:t xml:space="preserve"> будут делать дальше. Единственно осознанными для них окажутся режимные моменты, которые организуются и постоянно называются взрослыми: скоро будем обедать, пора спать, собираемся гулять и т. д.</w:t>
      </w:r>
    </w:p>
    <w:p w:rsid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 xml:space="preserve">Вовлекая детей в совместную деятельность и помогая им открыть ее смысл и средства, взрослый обращает их внимание на то, что они делают, и тем самым способствует осознанию и пониманию своего поведения. </w:t>
      </w:r>
    </w:p>
    <w:p w:rsid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 xml:space="preserve">Важную роль в таких занятиях играет эмоциональный контакт ребенка с воспитателем: его внимание и доброжелательность, увлекательность и эмоциональная насыщенность организованных им игр и занятии. Однако в тех случаях, когда общение </w:t>
      </w:r>
      <w:proofErr w:type="gramStart"/>
      <w:r w:rsidRPr="0007513B">
        <w:t>со</w:t>
      </w:r>
      <w:proofErr w:type="gramEnd"/>
      <w:r w:rsidRPr="0007513B">
        <w:t xml:space="preserve"> взрослым сводится только к эмоциональным контактам, оно не приводит к осознанию детьми своих действий. Главным условием осознанности и целенаправленности их действий является речевое общение </w:t>
      </w:r>
      <w:proofErr w:type="gramStart"/>
      <w:r w:rsidRPr="0007513B">
        <w:t>со</w:t>
      </w:r>
      <w:proofErr w:type="gramEnd"/>
      <w:r w:rsidRPr="0007513B">
        <w:t xml:space="preserve"> взрослым. </w:t>
      </w:r>
    </w:p>
    <w:p w:rsidR="0007513B" w:rsidRPr="00287791" w:rsidRDefault="0007513B" w:rsidP="0007513B">
      <w:pPr>
        <w:pStyle w:val="4"/>
        <w:spacing w:before="0" w:after="0" w:line="276" w:lineRule="auto"/>
        <w:ind w:firstLine="709"/>
        <w:rPr>
          <w:sz w:val="22"/>
          <w:szCs w:val="22"/>
        </w:rPr>
      </w:pPr>
      <w:r w:rsidRPr="00287791">
        <w:rPr>
          <w:sz w:val="22"/>
          <w:szCs w:val="22"/>
        </w:rPr>
        <w:t>Вопросы и задания</w:t>
      </w:r>
    </w:p>
    <w:p w:rsidR="0007513B" w:rsidRPr="00287791" w:rsidRDefault="0007513B" w:rsidP="0007513B">
      <w:pPr>
        <w:pStyle w:val="2"/>
        <w:spacing w:before="0" w:beforeAutospacing="0" w:after="0" w:afterAutospacing="0" w:line="276" w:lineRule="auto"/>
        <w:ind w:firstLine="709"/>
        <w:rPr>
          <w:sz w:val="22"/>
          <w:szCs w:val="22"/>
        </w:rPr>
      </w:pPr>
      <w:r w:rsidRPr="00287791">
        <w:rPr>
          <w:sz w:val="22"/>
          <w:szCs w:val="22"/>
        </w:rPr>
        <w:t xml:space="preserve">1.В чем состоит главное отличие произвольного поведения </w:t>
      </w:r>
      <w:proofErr w:type="gramStart"/>
      <w:r w:rsidRPr="00287791">
        <w:rPr>
          <w:sz w:val="22"/>
          <w:szCs w:val="22"/>
        </w:rPr>
        <w:t>от</w:t>
      </w:r>
      <w:proofErr w:type="gramEnd"/>
      <w:r w:rsidRPr="00287791">
        <w:rPr>
          <w:sz w:val="22"/>
          <w:szCs w:val="22"/>
        </w:rPr>
        <w:t xml:space="preserve"> непроизвольного?</w:t>
      </w:r>
    </w:p>
    <w:p w:rsidR="0007513B" w:rsidRPr="00287791" w:rsidRDefault="0007513B" w:rsidP="0007513B">
      <w:pPr>
        <w:pStyle w:val="2"/>
        <w:spacing w:before="0" w:beforeAutospacing="0" w:after="0" w:afterAutospacing="0" w:line="276" w:lineRule="auto"/>
        <w:ind w:firstLine="709"/>
        <w:rPr>
          <w:sz w:val="22"/>
          <w:szCs w:val="22"/>
        </w:rPr>
      </w:pPr>
      <w:r w:rsidRPr="00287791">
        <w:rPr>
          <w:sz w:val="22"/>
          <w:szCs w:val="22"/>
        </w:rPr>
        <w:t>2.Каковы педагогические условия формирования произвольного поведения?</w:t>
      </w:r>
    </w:p>
    <w:p w:rsidR="0007513B" w:rsidRPr="00287791" w:rsidRDefault="0007513B" w:rsidP="0007513B">
      <w:pPr>
        <w:pStyle w:val="2"/>
        <w:spacing w:before="0" w:beforeAutospacing="0" w:after="0" w:afterAutospacing="0" w:line="276" w:lineRule="auto"/>
        <w:ind w:firstLine="709"/>
        <w:rPr>
          <w:sz w:val="22"/>
          <w:szCs w:val="22"/>
        </w:rPr>
      </w:pPr>
      <w:r w:rsidRPr="00287791">
        <w:rPr>
          <w:sz w:val="22"/>
          <w:szCs w:val="22"/>
        </w:rPr>
        <w:t xml:space="preserve">3. Какое общение </w:t>
      </w:r>
      <w:proofErr w:type="gramStart"/>
      <w:r w:rsidRPr="00287791">
        <w:rPr>
          <w:sz w:val="22"/>
          <w:szCs w:val="22"/>
        </w:rPr>
        <w:t>со</w:t>
      </w:r>
      <w:proofErr w:type="gramEnd"/>
      <w:r w:rsidRPr="00287791">
        <w:rPr>
          <w:sz w:val="22"/>
          <w:szCs w:val="22"/>
        </w:rPr>
        <w:t xml:space="preserve"> взрослым, в наибольшей, мере способствует, осознанию ребенком своего поведения?</w:t>
      </w:r>
    </w:p>
    <w:sectPr w:rsidR="0007513B" w:rsidRPr="00287791" w:rsidSect="0028779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513B"/>
    <w:rsid w:val="0007513B"/>
    <w:rsid w:val="000F6C96"/>
    <w:rsid w:val="002211D3"/>
    <w:rsid w:val="00287791"/>
    <w:rsid w:val="00491BCF"/>
    <w:rsid w:val="00507B4D"/>
    <w:rsid w:val="006F084A"/>
    <w:rsid w:val="007B21B3"/>
    <w:rsid w:val="007E7450"/>
    <w:rsid w:val="007E7FEC"/>
    <w:rsid w:val="008A5729"/>
    <w:rsid w:val="00A95D8C"/>
    <w:rsid w:val="00AF06EE"/>
    <w:rsid w:val="00C83C4E"/>
    <w:rsid w:val="00DF095A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0"/>
  </w:style>
  <w:style w:type="paragraph" w:styleId="4">
    <w:name w:val="heading 4"/>
    <w:basedOn w:val="a"/>
    <w:next w:val="a"/>
    <w:link w:val="40"/>
    <w:qFormat/>
    <w:rsid w:val="0007513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7513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51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751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">
    <w:name w:val="Обычный (веб)2"/>
    <w:basedOn w:val="a"/>
    <w:rsid w:val="0007513B"/>
    <w:pPr>
      <w:spacing w:before="100" w:beforeAutospacing="1" w:after="100" w:afterAutospacing="1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1063</Words>
  <Characters>6064</Characters>
  <Application>Microsoft Office Word</Application>
  <DocSecurity>0</DocSecurity>
  <Lines>50</Lines>
  <Paragraphs>14</Paragraphs>
  <ScaleCrop>false</ScaleCrop>
  <Company>Microsoft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4</cp:revision>
  <cp:lastPrinted>2021-06-07T16:53:00Z</cp:lastPrinted>
  <dcterms:created xsi:type="dcterms:W3CDTF">2023-10-10T09:09:00Z</dcterms:created>
  <dcterms:modified xsi:type="dcterms:W3CDTF">2023-12-20T06:37:00Z</dcterms:modified>
</cp:coreProperties>
</file>