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4E" w:rsidRDefault="00E1774E" w:rsidP="00E1774E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caps/>
          <w:sz w:val="28"/>
          <w:szCs w:val="28"/>
        </w:rPr>
      </w:pPr>
      <w:r w:rsidRPr="00F019F2">
        <w:rPr>
          <w:rFonts w:eastAsia="Calibri"/>
          <w:b/>
          <w:sz w:val="28"/>
          <w:szCs w:val="28"/>
        </w:rPr>
        <w:t xml:space="preserve">ВОПРОСЫ К </w:t>
      </w:r>
      <w:r>
        <w:rPr>
          <w:rFonts w:eastAsia="Calibri"/>
          <w:b/>
          <w:caps/>
          <w:sz w:val="28"/>
          <w:szCs w:val="28"/>
        </w:rPr>
        <w:t>изучению</w:t>
      </w:r>
    </w:p>
    <w:p w:rsidR="0091629D" w:rsidRPr="00416214" w:rsidRDefault="0091629D" w:rsidP="00E1774E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(для подготовки к экзамену)</w:t>
      </w:r>
    </w:p>
    <w:p w:rsidR="00E1774E" w:rsidRPr="00623318" w:rsidRDefault="00E1774E" w:rsidP="00E1774E">
      <w:pPr>
        <w:spacing w:line="360" w:lineRule="auto"/>
        <w:ind w:left="-510"/>
        <w:jc w:val="center"/>
        <w:rPr>
          <w:b/>
          <w:sz w:val="28"/>
          <w:szCs w:val="28"/>
        </w:rPr>
      </w:pPr>
      <w:r w:rsidRPr="00623318">
        <w:rPr>
          <w:b/>
          <w:sz w:val="28"/>
          <w:szCs w:val="28"/>
        </w:rPr>
        <w:t xml:space="preserve">        Теоретические вопросы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Внеурочная деятельность младшего школьника.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Цель, задачи, функции внеурочной работы.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Результаты и эффекты внеурочной деятельности учащихся.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Понятие внеурочная работа младшего школьника, ее место и роль в реализации требований ФГОС НОО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Педагогические принципы организации внеурочной деятельности: принцип интереса, единства рекреации и познания, совместной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Педагогические и гигиенические требования к организации внеурочной работы.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Уровни организации внеурочной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Нормативные и методологические осно</w:t>
      </w:r>
      <w:r w:rsidR="00BD1E47">
        <w:rPr>
          <w:sz w:val="28"/>
          <w:szCs w:val="28"/>
        </w:rPr>
        <w:t>вы определения цели и задач вне</w:t>
      </w:r>
      <w:r w:rsidRPr="00EB6DC6">
        <w:rPr>
          <w:sz w:val="28"/>
          <w:szCs w:val="28"/>
        </w:rPr>
        <w:t>урочной работы школьников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Методические основы организации внеурочной работы в области научно-познавательной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внеурочной деятельности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Содержание и сущность исследовательской деятельности.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Педагогические условия организации исследования младшими школьниками.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Исследовательские проекты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Исследовательская деятельность младших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Формы и методы организации внеурочной работы в области научно-познавательной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Виды творческих объединений.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Особенности организации и планирования деятельности.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Программа творческого объединения: типология, классификация программ; структура; технология разработки программы.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lastRenderedPageBreak/>
        <w:t>Творческое объединение научно-познавательной направленности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Олимпиада.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Интеллектуальные игры.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Экскурсия.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Общая характеристика планирования: понятие, требования, принципы, виды планов, структура.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Критерии и диагностика результатов внеурочной работы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Методы и способы осуществления педагогического контроля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Организация работы с родителями.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Традиционные и нетрадиционные формы и методы взаимодействия.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Системный анализ внеурочных мероприятий и занятий.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Особенности общения младших школьников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Ситуации, стимулирующие общение младших школьников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Межличностные отношения в детской группе.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Понятие одаренность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Методики выявления и оценки способностей ребенка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Документация по внеурочной деятельности.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Педагогика лета.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Воспитательная система лагеря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Структура смены.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Содержание смены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 Цели и задачи, формы организации жизнедеятельности. 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Детский коллектив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Виды огоньков и методика проведения.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Возрастные особенности школьников.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деятельности ДОЛ</w:t>
      </w:r>
    </w:p>
    <w:p w:rsidR="00E1774E" w:rsidRPr="00EB6DC6" w:rsidRDefault="00E1774E" w:rsidP="00E1774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Основы безопасности жизнедеятельности.</w:t>
      </w:r>
    </w:p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89A"/>
    <w:multiLevelType w:val="hybridMultilevel"/>
    <w:tmpl w:val="6CF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74E"/>
    <w:rsid w:val="001D079B"/>
    <w:rsid w:val="003D773E"/>
    <w:rsid w:val="007D03C6"/>
    <w:rsid w:val="007D2767"/>
    <w:rsid w:val="0091629D"/>
    <w:rsid w:val="00BD1E47"/>
    <w:rsid w:val="00E1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4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2021-10-01T09:13:00Z</dcterms:created>
  <dcterms:modified xsi:type="dcterms:W3CDTF">2024-09-30T07:02:00Z</dcterms:modified>
</cp:coreProperties>
</file>