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B1" w:rsidRDefault="00150CB1" w:rsidP="00150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525E02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литературы:</w:t>
      </w:r>
    </w:p>
    <w:p w:rsidR="00745E66" w:rsidRPr="00525E02" w:rsidRDefault="00745E66" w:rsidP="00150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150CB1" w:rsidRPr="00525E02" w:rsidRDefault="00150CB1" w:rsidP="00150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25E02">
        <w:rPr>
          <w:bCs/>
          <w:sz w:val="28"/>
          <w:szCs w:val="28"/>
        </w:rPr>
        <w:t>Основные источники:</w:t>
      </w:r>
    </w:p>
    <w:p w:rsidR="00150CB1" w:rsidRPr="00525E02" w:rsidRDefault="00150CB1" w:rsidP="00150CB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525E02">
        <w:rPr>
          <w:sz w:val="28"/>
          <w:szCs w:val="28"/>
        </w:rPr>
        <w:t>Андриенко</w:t>
      </w:r>
      <w:proofErr w:type="spellEnd"/>
      <w:r w:rsidRPr="00525E02">
        <w:rPr>
          <w:sz w:val="28"/>
          <w:szCs w:val="28"/>
        </w:rPr>
        <w:t xml:space="preserve"> Е.В. Социальная психология: Учеб. Пособие для студ. </w:t>
      </w:r>
      <w:proofErr w:type="spellStart"/>
      <w:r w:rsidRPr="00525E02">
        <w:rPr>
          <w:sz w:val="28"/>
          <w:szCs w:val="28"/>
        </w:rPr>
        <w:t>Высш</w:t>
      </w:r>
      <w:proofErr w:type="spellEnd"/>
      <w:r w:rsidRPr="00525E02">
        <w:rPr>
          <w:sz w:val="28"/>
          <w:szCs w:val="28"/>
        </w:rPr>
        <w:t xml:space="preserve">. </w:t>
      </w:r>
      <w:proofErr w:type="spellStart"/>
      <w:r w:rsidRPr="00525E02">
        <w:rPr>
          <w:sz w:val="28"/>
          <w:szCs w:val="28"/>
        </w:rPr>
        <w:t>Пед</w:t>
      </w:r>
      <w:proofErr w:type="spellEnd"/>
      <w:r w:rsidRPr="00525E02">
        <w:rPr>
          <w:sz w:val="28"/>
          <w:szCs w:val="28"/>
        </w:rPr>
        <w:t>. Учеб. Заведений</w:t>
      </w:r>
      <w:proofErr w:type="gramStart"/>
      <w:r w:rsidRPr="00525E02">
        <w:rPr>
          <w:sz w:val="28"/>
          <w:szCs w:val="28"/>
        </w:rPr>
        <w:t>/ П</w:t>
      </w:r>
      <w:proofErr w:type="gramEnd"/>
      <w:r w:rsidRPr="00525E02">
        <w:rPr>
          <w:sz w:val="28"/>
          <w:szCs w:val="28"/>
        </w:rPr>
        <w:t xml:space="preserve">од ред. </w:t>
      </w:r>
      <w:proofErr w:type="spellStart"/>
      <w:r w:rsidRPr="00525E02">
        <w:rPr>
          <w:sz w:val="28"/>
          <w:szCs w:val="28"/>
        </w:rPr>
        <w:t>В.А.Сластенина</w:t>
      </w:r>
      <w:proofErr w:type="spellEnd"/>
      <w:r w:rsidRPr="00525E02">
        <w:rPr>
          <w:sz w:val="28"/>
          <w:szCs w:val="28"/>
        </w:rPr>
        <w:t>. – 3-е изд., стер. – М.: Изд. Центр «Академия», 2006. – 364с.</w:t>
      </w:r>
    </w:p>
    <w:p w:rsidR="00150CB1" w:rsidRPr="00525E02" w:rsidRDefault="00150CB1" w:rsidP="00150CB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525E02">
        <w:rPr>
          <w:sz w:val="28"/>
          <w:szCs w:val="28"/>
        </w:rPr>
        <w:t>Буйлова</w:t>
      </w:r>
      <w:proofErr w:type="spellEnd"/>
      <w:r w:rsidRPr="00525E02">
        <w:rPr>
          <w:sz w:val="28"/>
          <w:szCs w:val="28"/>
        </w:rPr>
        <w:t xml:space="preserve"> Л.Н., </w:t>
      </w:r>
      <w:proofErr w:type="spellStart"/>
      <w:r w:rsidRPr="00525E02">
        <w:rPr>
          <w:sz w:val="28"/>
          <w:szCs w:val="28"/>
        </w:rPr>
        <w:t>Кленова</w:t>
      </w:r>
      <w:proofErr w:type="spellEnd"/>
      <w:r w:rsidRPr="00525E02">
        <w:rPr>
          <w:sz w:val="28"/>
          <w:szCs w:val="28"/>
        </w:rPr>
        <w:t xml:space="preserve"> Н.В. Как организовать дополнительное образование детей в школе? Практическое пособие. – М.:АРКТИ, 2007. – 288с.</w:t>
      </w:r>
    </w:p>
    <w:p w:rsidR="00150CB1" w:rsidRPr="00525E02" w:rsidRDefault="00150CB1" w:rsidP="00150CB1">
      <w:pPr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525E02">
        <w:rPr>
          <w:sz w:val="28"/>
          <w:szCs w:val="28"/>
        </w:rPr>
        <w:t xml:space="preserve">Григорьев В.Д.  Внеурочная деятельность школьников. Методический конструктор: пособие для учителя /Д.В.Григорьев П.В. Степанов. - </w:t>
      </w:r>
      <w:proofErr w:type="spellStart"/>
      <w:r w:rsidRPr="00525E02">
        <w:rPr>
          <w:sz w:val="28"/>
          <w:szCs w:val="28"/>
        </w:rPr>
        <w:t>М.:Просвещение</w:t>
      </w:r>
      <w:proofErr w:type="spellEnd"/>
      <w:r w:rsidRPr="00525E02">
        <w:rPr>
          <w:sz w:val="28"/>
          <w:szCs w:val="28"/>
        </w:rPr>
        <w:t xml:space="preserve">, 2010. - 223с. - (Стандарты второго поколения). </w:t>
      </w:r>
    </w:p>
    <w:p w:rsidR="00150CB1" w:rsidRPr="00525E02" w:rsidRDefault="00150CB1" w:rsidP="00150CB1">
      <w:pPr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525E02">
        <w:rPr>
          <w:sz w:val="28"/>
          <w:szCs w:val="28"/>
        </w:rPr>
        <w:t>Головнева Е.В. Теория и методика воспитания: Учеб</w:t>
      </w:r>
      <w:proofErr w:type="gramStart"/>
      <w:r w:rsidRPr="00525E02">
        <w:rPr>
          <w:sz w:val="28"/>
          <w:szCs w:val="28"/>
        </w:rPr>
        <w:t>.</w:t>
      </w:r>
      <w:proofErr w:type="gramEnd"/>
      <w:r w:rsidRPr="00525E02">
        <w:rPr>
          <w:sz w:val="28"/>
          <w:szCs w:val="28"/>
        </w:rPr>
        <w:t xml:space="preserve"> </w:t>
      </w:r>
      <w:proofErr w:type="gramStart"/>
      <w:r w:rsidRPr="00525E02">
        <w:rPr>
          <w:sz w:val="28"/>
          <w:szCs w:val="28"/>
        </w:rPr>
        <w:t>п</w:t>
      </w:r>
      <w:proofErr w:type="gramEnd"/>
      <w:r w:rsidRPr="00525E02">
        <w:rPr>
          <w:sz w:val="28"/>
          <w:szCs w:val="28"/>
        </w:rPr>
        <w:t xml:space="preserve">особие /Е.В. Головнева._ М.: </w:t>
      </w:r>
      <w:proofErr w:type="spellStart"/>
      <w:r w:rsidRPr="00525E02">
        <w:rPr>
          <w:sz w:val="28"/>
          <w:szCs w:val="28"/>
        </w:rPr>
        <w:t>Высш.шк</w:t>
      </w:r>
      <w:proofErr w:type="spellEnd"/>
      <w:r w:rsidRPr="00525E02">
        <w:rPr>
          <w:sz w:val="28"/>
          <w:szCs w:val="28"/>
        </w:rPr>
        <w:t>., 2006. – 256с.</w:t>
      </w:r>
    </w:p>
    <w:p w:rsidR="00150CB1" w:rsidRPr="00525E02" w:rsidRDefault="00150CB1" w:rsidP="00150CB1">
      <w:pPr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525E02">
        <w:rPr>
          <w:sz w:val="28"/>
          <w:szCs w:val="28"/>
        </w:rPr>
        <w:t>Планирование воспитательной работы в классе: Методическое пособие</w:t>
      </w:r>
      <w:proofErr w:type="gramStart"/>
      <w:r w:rsidRPr="00525E02">
        <w:rPr>
          <w:sz w:val="28"/>
          <w:szCs w:val="28"/>
        </w:rPr>
        <w:t xml:space="preserve"> /П</w:t>
      </w:r>
      <w:proofErr w:type="gramEnd"/>
      <w:r w:rsidRPr="00525E02">
        <w:rPr>
          <w:sz w:val="28"/>
          <w:szCs w:val="28"/>
        </w:rPr>
        <w:t xml:space="preserve">од ред. Е.Н Степанова. - М.:ТЦ Сфера, 2005. 128 </w:t>
      </w:r>
      <w:proofErr w:type="gramStart"/>
      <w:r w:rsidRPr="00525E02">
        <w:rPr>
          <w:sz w:val="28"/>
          <w:szCs w:val="28"/>
        </w:rPr>
        <w:t>с</w:t>
      </w:r>
      <w:proofErr w:type="gramEnd"/>
      <w:r w:rsidRPr="00525E02">
        <w:rPr>
          <w:sz w:val="28"/>
          <w:szCs w:val="28"/>
        </w:rPr>
        <w:t>.</w:t>
      </w:r>
    </w:p>
    <w:p w:rsidR="00150CB1" w:rsidRPr="00525E02" w:rsidRDefault="00150CB1" w:rsidP="00150CB1">
      <w:pPr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525E02">
        <w:rPr>
          <w:color w:val="000000"/>
          <w:sz w:val="28"/>
          <w:szCs w:val="28"/>
        </w:rPr>
        <w:t xml:space="preserve"> </w:t>
      </w:r>
      <w:r w:rsidRPr="00525E02">
        <w:rPr>
          <w:sz w:val="28"/>
          <w:szCs w:val="28"/>
        </w:rPr>
        <w:t xml:space="preserve"> </w:t>
      </w:r>
      <w:proofErr w:type="spellStart"/>
      <w:r w:rsidRPr="00525E02">
        <w:rPr>
          <w:bCs/>
          <w:sz w:val="28"/>
          <w:szCs w:val="28"/>
        </w:rPr>
        <w:t>Шашина</w:t>
      </w:r>
      <w:proofErr w:type="spellEnd"/>
      <w:r w:rsidRPr="00525E02">
        <w:rPr>
          <w:bCs/>
          <w:sz w:val="28"/>
          <w:szCs w:val="28"/>
        </w:rPr>
        <w:t xml:space="preserve"> В.П. Методика игрового общения. – Ростов </w:t>
      </w:r>
      <w:proofErr w:type="spellStart"/>
      <w:r w:rsidRPr="00525E02">
        <w:rPr>
          <w:bCs/>
          <w:sz w:val="28"/>
          <w:szCs w:val="28"/>
        </w:rPr>
        <w:t>н</w:t>
      </w:r>
      <w:proofErr w:type="spellEnd"/>
      <w:proofErr w:type="gramStart"/>
      <w:r w:rsidRPr="00525E02">
        <w:rPr>
          <w:bCs/>
          <w:sz w:val="28"/>
          <w:szCs w:val="28"/>
        </w:rPr>
        <w:t>/Д</w:t>
      </w:r>
      <w:proofErr w:type="gramEnd"/>
      <w:r w:rsidRPr="00525E02">
        <w:rPr>
          <w:bCs/>
          <w:sz w:val="28"/>
          <w:szCs w:val="28"/>
        </w:rPr>
        <w:t>: Феникс, 2006. – 288с.</w:t>
      </w:r>
    </w:p>
    <w:p w:rsidR="00150CB1" w:rsidRPr="00525E02" w:rsidRDefault="00150CB1" w:rsidP="00150CB1">
      <w:pPr>
        <w:tabs>
          <w:tab w:val="left" w:pos="42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Интернет-ресурсы:</w:t>
      </w:r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Министерство образования и науки РФ </w:t>
      </w:r>
      <w:hyperlink r:id="rId5" w:history="1">
        <w:r w:rsidRPr="00525E02">
          <w:rPr>
            <w:rStyle w:val="a4"/>
            <w:sz w:val="28"/>
            <w:szCs w:val="28"/>
            <w:lang w:val="en-GB"/>
          </w:rPr>
          <w:t>www</w:t>
        </w:r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edu</w:t>
        </w:r>
        <w:proofErr w:type="spellEnd"/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ed</w:t>
        </w:r>
        <w:proofErr w:type="spellEnd"/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gov</w:t>
        </w:r>
        <w:proofErr w:type="spellEnd"/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ru</w:t>
        </w:r>
        <w:proofErr w:type="spellEnd"/>
      </w:hyperlink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Российский образовательный правовой портал </w:t>
      </w:r>
      <w:hyperlink r:id="rId6" w:history="1">
        <w:r w:rsidRPr="00525E02">
          <w:rPr>
            <w:rStyle w:val="a4"/>
            <w:sz w:val="28"/>
            <w:szCs w:val="28"/>
            <w:lang w:val="en-GB"/>
          </w:rPr>
          <w:t>www</w:t>
        </w:r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lav</w:t>
        </w:r>
        <w:proofErr w:type="spellEnd"/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edu</w:t>
        </w:r>
        <w:proofErr w:type="spellEnd"/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ru</w:t>
        </w:r>
        <w:proofErr w:type="spellEnd"/>
      </w:hyperlink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Российский портал открытого образования </w:t>
      </w:r>
      <w:hyperlink r:id="rId7" w:history="1">
        <w:r w:rsidRPr="00525E02">
          <w:rPr>
            <w:rStyle w:val="a4"/>
            <w:sz w:val="28"/>
            <w:szCs w:val="28"/>
          </w:rPr>
          <w:t>www.openet.ru</w:t>
        </w:r>
      </w:hyperlink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Информационный образовательный портал «Гуманитарные науки» </w:t>
      </w:r>
      <w:hyperlink r:id="rId8" w:history="1">
        <w:r w:rsidRPr="00525E02">
          <w:rPr>
            <w:rStyle w:val="a4"/>
            <w:sz w:val="28"/>
            <w:szCs w:val="28"/>
            <w:lang w:val="en-GB"/>
          </w:rPr>
          <w:t>www</w:t>
        </w:r>
        <w:r w:rsidRPr="00525E02">
          <w:rPr>
            <w:rStyle w:val="a4"/>
            <w:sz w:val="28"/>
            <w:szCs w:val="28"/>
          </w:rPr>
          <w:t>.</w:t>
        </w:r>
        <w:r w:rsidRPr="00525E02">
          <w:rPr>
            <w:rStyle w:val="a4"/>
            <w:sz w:val="28"/>
            <w:szCs w:val="28"/>
            <w:lang w:val="en-GB"/>
          </w:rPr>
          <w:t>auditorium</w:t>
        </w:r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ru</w:t>
        </w:r>
        <w:proofErr w:type="spellEnd"/>
      </w:hyperlink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Сайт департамента по молодежной политике Министерства образования РФ </w:t>
      </w:r>
      <w:hyperlink r:id="rId9" w:history="1">
        <w:r w:rsidRPr="00525E02">
          <w:rPr>
            <w:rStyle w:val="a4"/>
            <w:sz w:val="28"/>
            <w:szCs w:val="28"/>
            <w:lang w:val="en-GB"/>
          </w:rPr>
          <w:t>www</w:t>
        </w:r>
        <w:r w:rsidRPr="00525E02">
          <w:rPr>
            <w:rStyle w:val="a4"/>
            <w:sz w:val="28"/>
            <w:szCs w:val="28"/>
          </w:rPr>
          <w:t>.</w:t>
        </w:r>
        <w:r w:rsidRPr="00525E02">
          <w:rPr>
            <w:rStyle w:val="a4"/>
            <w:sz w:val="28"/>
            <w:szCs w:val="28"/>
            <w:lang w:val="en-GB"/>
          </w:rPr>
          <w:t>youth</w:t>
        </w:r>
        <w:r w:rsidRPr="00525E02">
          <w:rPr>
            <w:rStyle w:val="a4"/>
            <w:sz w:val="28"/>
            <w:szCs w:val="28"/>
          </w:rPr>
          <w:t>-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rf</w:t>
        </w:r>
        <w:proofErr w:type="spellEnd"/>
        <w:r w:rsidRPr="00525E02">
          <w:rPr>
            <w:rStyle w:val="a4"/>
            <w:sz w:val="28"/>
            <w:szCs w:val="28"/>
          </w:rPr>
          <w:t>.</w:t>
        </w:r>
        <w:r w:rsidRPr="00525E02">
          <w:rPr>
            <w:rStyle w:val="a4"/>
            <w:sz w:val="28"/>
            <w:szCs w:val="28"/>
            <w:lang w:val="en-GB"/>
          </w:rPr>
          <w:t>nm</w:t>
        </w:r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ru</w:t>
        </w:r>
        <w:proofErr w:type="spellEnd"/>
      </w:hyperlink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Российский образовательный портал </w:t>
      </w:r>
      <w:hyperlink r:id="rId10" w:history="1">
        <w:r w:rsidRPr="00525E02">
          <w:rPr>
            <w:rStyle w:val="a4"/>
            <w:sz w:val="28"/>
            <w:szCs w:val="28"/>
            <w:lang w:val="en-GB"/>
          </w:rPr>
          <w:t>www</w:t>
        </w:r>
        <w:r w:rsidRPr="00525E02">
          <w:rPr>
            <w:rStyle w:val="a4"/>
            <w:sz w:val="28"/>
            <w:szCs w:val="28"/>
          </w:rPr>
          <w:t>.</w:t>
        </w:r>
        <w:r w:rsidRPr="00525E02">
          <w:rPr>
            <w:rStyle w:val="a4"/>
            <w:sz w:val="28"/>
            <w:szCs w:val="28"/>
            <w:lang w:val="en-GB"/>
          </w:rPr>
          <w:t>school</w:t>
        </w:r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ru</w:t>
        </w:r>
        <w:proofErr w:type="spellEnd"/>
      </w:hyperlink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Централизованная библиотечная система «Киевская»</w:t>
      </w:r>
      <w:hyperlink r:id="rId11" w:history="1">
        <w:r w:rsidRPr="00525E02">
          <w:rPr>
            <w:rStyle w:val="a4"/>
            <w:sz w:val="28"/>
            <w:szCs w:val="28"/>
            <w:lang w:val="en-GB"/>
          </w:rPr>
          <w:t>www</w:t>
        </w:r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cl</w:t>
        </w:r>
        <w:proofErr w:type="spellEnd"/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ru</w:t>
        </w:r>
        <w:proofErr w:type="spellEnd"/>
      </w:hyperlink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Государственная Академия инноваций </w:t>
      </w:r>
      <w:hyperlink r:id="rId12" w:history="1">
        <w:r w:rsidRPr="00525E02">
          <w:rPr>
            <w:rStyle w:val="a4"/>
            <w:sz w:val="28"/>
            <w:szCs w:val="28"/>
            <w:lang w:val="en-GB"/>
          </w:rPr>
          <w:t>www</w:t>
        </w:r>
        <w:r w:rsidRPr="00525E02">
          <w:rPr>
            <w:rStyle w:val="a4"/>
            <w:sz w:val="28"/>
            <w:szCs w:val="28"/>
          </w:rPr>
          <w:t>.</w:t>
        </w:r>
        <w:r w:rsidRPr="00525E02">
          <w:rPr>
            <w:rStyle w:val="a4"/>
            <w:sz w:val="28"/>
            <w:szCs w:val="28"/>
            <w:lang w:val="en-GB"/>
          </w:rPr>
          <w:t>gain</w:t>
        </w:r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Издательский дом «Первое сентября» </w:t>
      </w:r>
      <w:hyperlink r:id="rId13" w:history="1">
        <w:r w:rsidRPr="00525E02">
          <w:rPr>
            <w:rStyle w:val="a4"/>
            <w:sz w:val="28"/>
            <w:szCs w:val="28"/>
            <w:lang w:val="en-GB"/>
          </w:rPr>
          <w:t>www</w:t>
        </w:r>
        <w:r w:rsidRPr="00525E02">
          <w:rPr>
            <w:rStyle w:val="a4"/>
            <w:sz w:val="28"/>
            <w:szCs w:val="28"/>
          </w:rPr>
          <w:t>.1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september</w:t>
        </w:r>
        <w:proofErr w:type="spellEnd"/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 Журнал «Курьер образования» </w:t>
      </w:r>
      <w:hyperlink r:id="rId14" w:history="1">
        <w:r w:rsidRPr="00525E02">
          <w:rPr>
            <w:rStyle w:val="a4"/>
            <w:sz w:val="28"/>
            <w:szCs w:val="28"/>
            <w:lang w:val="en-GB"/>
          </w:rPr>
          <w:t>www</w:t>
        </w:r>
        <w:r w:rsidRPr="00525E02">
          <w:rPr>
            <w:rStyle w:val="a4"/>
            <w:sz w:val="28"/>
            <w:szCs w:val="28"/>
          </w:rPr>
          <w:t>.</w:t>
        </w:r>
        <w:r w:rsidRPr="00525E02">
          <w:rPr>
            <w:rStyle w:val="a4"/>
            <w:sz w:val="28"/>
            <w:szCs w:val="28"/>
            <w:lang w:val="en-GB"/>
          </w:rPr>
          <w:t>courier</w:t>
        </w:r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 Гуманитарный издательский центр «</w:t>
      </w:r>
      <w:proofErr w:type="spellStart"/>
      <w:r w:rsidRPr="00525E02">
        <w:rPr>
          <w:sz w:val="28"/>
          <w:szCs w:val="28"/>
        </w:rPr>
        <w:t>Владос</w:t>
      </w:r>
      <w:proofErr w:type="spellEnd"/>
      <w:r w:rsidRPr="00525E02">
        <w:rPr>
          <w:sz w:val="28"/>
          <w:szCs w:val="28"/>
        </w:rPr>
        <w:t xml:space="preserve">» </w:t>
      </w:r>
      <w:hyperlink r:id="rId15" w:history="1">
        <w:r w:rsidRPr="00525E02">
          <w:rPr>
            <w:rStyle w:val="a4"/>
            <w:sz w:val="28"/>
            <w:szCs w:val="28"/>
            <w:lang w:val="en-GB"/>
          </w:rPr>
          <w:t>www</w:t>
        </w:r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vlados</w:t>
        </w:r>
        <w:proofErr w:type="spellEnd"/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 Объединенный каталог печатных изданий </w:t>
      </w:r>
      <w:hyperlink r:id="rId16" w:history="1">
        <w:r w:rsidRPr="00525E02">
          <w:rPr>
            <w:rStyle w:val="a4"/>
            <w:sz w:val="28"/>
            <w:szCs w:val="28"/>
            <w:lang w:val="en-GB"/>
          </w:rPr>
          <w:t>www</w:t>
        </w:r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chtivo</w:t>
        </w:r>
        <w:proofErr w:type="spellEnd"/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 Рефераты</w:t>
      </w:r>
      <w:r w:rsidRPr="00525E02">
        <w:rPr>
          <w:sz w:val="28"/>
          <w:szCs w:val="28"/>
          <w:lang w:val="en-GB"/>
        </w:rPr>
        <w:t xml:space="preserve"> </w:t>
      </w:r>
      <w:hyperlink r:id="rId17" w:history="1">
        <w:r w:rsidRPr="00525E02">
          <w:rPr>
            <w:rStyle w:val="a4"/>
            <w:sz w:val="28"/>
            <w:szCs w:val="28"/>
            <w:lang w:val="en-GB"/>
          </w:rPr>
          <w:t>www.4student.ru</w:t>
        </w:r>
      </w:hyperlink>
      <w:r w:rsidRPr="00525E02">
        <w:rPr>
          <w:sz w:val="28"/>
          <w:szCs w:val="28"/>
          <w:lang w:val="en-GB"/>
        </w:rPr>
        <w:t xml:space="preserve"> </w:t>
      </w:r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 Библиотека М. Мошкова </w:t>
      </w:r>
      <w:hyperlink r:id="rId18" w:history="1">
        <w:r w:rsidRPr="00525E02">
          <w:rPr>
            <w:rStyle w:val="a4"/>
            <w:sz w:val="28"/>
            <w:szCs w:val="28"/>
            <w:lang w:val="en-GB"/>
          </w:rPr>
          <w:t>www</w:t>
        </w:r>
        <w:r w:rsidRPr="00525E02">
          <w:rPr>
            <w:rStyle w:val="a4"/>
            <w:sz w:val="28"/>
            <w:szCs w:val="28"/>
          </w:rPr>
          <w:t>.</w:t>
        </w:r>
        <w:r w:rsidRPr="00525E02">
          <w:rPr>
            <w:rStyle w:val="a4"/>
            <w:sz w:val="28"/>
            <w:szCs w:val="28"/>
            <w:lang w:val="en-GB"/>
          </w:rPr>
          <w:t>lib</w:t>
        </w:r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 Народная библиотека </w:t>
      </w:r>
      <w:hyperlink r:id="rId19" w:history="1">
        <w:r w:rsidRPr="00525E02">
          <w:rPr>
            <w:rStyle w:val="a4"/>
            <w:sz w:val="28"/>
            <w:szCs w:val="28"/>
            <w:lang w:val="en-GB"/>
          </w:rPr>
          <w:t>www</w:t>
        </w:r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biglid</w:t>
        </w:r>
        <w:proofErr w:type="spellEnd"/>
        <w:r w:rsidRPr="00525E02">
          <w:rPr>
            <w:rStyle w:val="a4"/>
            <w:sz w:val="28"/>
            <w:szCs w:val="28"/>
          </w:rPr>
          <w:t>.</w:t>
        </w:r>
        <w:r w:rsidRPr="00525E02">
          <w:rPr>
            <w:rStyle w:val="a4"/>
            <w:sz w:val="28"/>
            <w:szCs w:val="28"/>
            <w:lang w:val="en-GB"/>
          </w:rPr>
          <w:t>com</w:t>
        </w:r>
        <w:r w:rsidRPr="00525E02">
          <w:rPr>
            <w:rStyle w:val="a4"/>
            <w:sz w:val="28"/>
            <w:szCs w:val="28"/>
          </w:rPr>
          <w:t>.</w:t>
        </w:r>
        <w:r w:rsidRPr="00525E02">
          <w:rPr>
            <w:rStyle w:val="a4"/>
            <w:sz w:val="28"/>
            <w:szCs w:val="28"/>
            <w:lang w:val="en-GB"/>
          </w:rPr>
          <w:t>au</w:t>
        </w:r>
      </w:hyperlink>
      <w:r w:rsidRPr="00525E02">
        <w:rPr>
          <w:sz w:val="28"/>
          <w:szCs w:val="28"/>
        </w:rPr>
        <w:t xml:space="preserve"> </w:t>
      </w:r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 Сайт института образовательной политики «Эврика» </w:t>
      </w:r>
      <w:hyperlink r:id="rId20" w:history="1">
        <w:r w:rsidRPr="00525E02">
          <w:rPr>
            <w:rStyle w:val="a4"/>
            <w:sz w:val="28"/>
            <w:szCs w:val="28"/>
            <w:lang w:val="en-GB"/>
          </w:rPr>
          <w:t>www</w:t>
        </w:r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eurekanet</w:t>
        </w:r>
        <w:proofErr w:type="spellEnd"/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 Рефераты и курсовые </w:t>
      </w:r>
      <w:hyperlink r:id="rId21" w:history="1">
        <w:r w:rsidRPr="00525E02">
          <w:rPr>
            <w:rStyle w:val="a4"/>
            <w:sz w:val="28"/>
            <w:szCs w:val="28"/>
            <w:lang w:val="en-GB"/>
          </w:rPr>
          <w:t>www</w:t>
        </w:r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referat</w:t>
        </w:r>
        <w:proofErr w:type="spellEnd"/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studentport</w:t>
        </w:r>
        <w:proofErr w:type="spellEnd"/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su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bCs/>
          <w:sz w:val="28"/>
          <w:szCs w:val="28"/>
        </w:rPr>
        <w:t xml:space="preserve">Электронная библиотека "Просвещение". </w:t>
      </w:r>
      <w:hyperlink r:id="rId22" w:history="1">
        <w:r w:rsidRPr="00525E02">
          <w:rPr>
            <w:rStyle w:val="a4"/>
            <w:bCs/>
            <w:sz w:val="28"/>
            <w:szCs w:val="28"/>
          </w:rPr>
          <w:t>http://www.</w:t>
        </w:r>
        <w:r w:rsidRPr="00525E02">
          <w:rPr>
            <w:rStyle w:val="a4"/>
            <w:b/>
            <w:sz w:val="28"/>
            <w:szCs w:val="28"/>
          </w:rPr>
          <w:t>nd</w:t>
        </w:r>
        <w:r w:rsidRPr="00525E02">
          <w:rPr>
            <w:rStyle w:val="a4"/>
            <w:bCs/>
            <w:sz w:val="28"/>
            <w:szCs w:val="28"/>
          </w:rPr>
          <w:t>.</w:t>
        </w:r>
        <w:r w:rsidRPr="00525E02">
          <w:rPr>
            <w:rStyle w:val="a4"/>
            <w:b/>
            <w:sz w:val="28"/>
            <w:szCs w:val="28"/>
          </w:rPr>
          <w:t>ru</w:t>
        </w:r>
        <w:r w:rsidRPr="00525E02">
          <w:rPr>
            <w:rStyle w:val="a4"/>
            <w:bCs/>
            <w:sz w:val="28"/>
            <w:szCs w:val="28"/>
          </w:rPr>
          <w:t>/catalog/products</w:t>
        </w:r>
      </w:hyperlink>
    </w:p>
    <w:p w:rsidR="00150CB1" w:rsidRPr="00525E02" w:rsidRDefault="00150CB1" w:rsidP="00150CB1">
      <w:pPr>
        <w:tabs>
          <w:tab w:val="left" w:pos="42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25E02">
        <w:rPr>
          <w:bCs/>
          <w:sz w:val="28"/>
          <w:szCs w:val="28"/>
        </w:rPr>
        <w:t xml:space="preserve">Сайт "Компьютер и дети" </w:t>
      </w:r>
      <w:proofErr w:type="spellStart"/>
      <w:r w:rsidRPr="00525E02">
        <w:rPr>
          <w:bCs/>
          <w:sz w:val="28"/>
          <w:szCs w:val="28"/>
        </w:rPr>
        <w:t>e-mail</w:t>
      </w:r>
      <w:proofErr w:type="spellEnd"/>
      <w:r w:rsidRPr="00525E02">
        <w:rPr>
          <w:bCs/>
          <w:sz w:val="28"/>
          <w:szCs w:val="28"/>
        </w:rPr>
        <w:t xml:space="preserve">: </w:t>
      </w:r>
      <w:hyperlink r:id="rId23" w:history="1">
        <w:r w:rsidRPr="00525E02">
          <w:rPr>
            <w:rStyle w:val="a4"/>
            <w:sz w:val="28"/>
            <w:szCs w:val="28"/>
          </w:rPr>
          <w:t>webmaster</w:t>
        </w:r>
        <w:r w:rsidRPr="00525E02">
          <w:rPr>
            <w:rStyle w:val="a4"/>
            <w:bCs/>
            <w:sz w:val="28"/>
            <w:szCs w:val="28"/>
          </w:rPr>
          <w:t>@intergu.</w:t>
        </w:r>
        <w:r w:rsidRPr="00525E02">
          <w:rPr>
            <w:rStyle w:val="a4"/>
            <w:sz w:val="28"/>
            <w:szCs w:val="28"/>
          </w:rPr>
          <w:t>ru</w:t>
        </w:r>
      </w:hyperlink>
    </w:p>
    <w:p w:rsidR="00150CB1" w:rsidRPr="00525E02" w:rsidRDefault="00150CB1" w:rsidP="00150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25E02">
        <w:rPr>
          <w:bCs/>
          <w:sz w:val="28"/>
          <w:szCs w:val="28"/>
        </w:rPr>
        <w:t>Дополнительные источники:</w:t>
      </w:r>
    </w:p>
    <w:p w:rsidR="00150CB1" w:rsidRPr="00525E02" w:rsidRDefault="00150CB1" w:rsidP="00150CB1">
      <w:pPr>
        <w:pStyle w:val="Default"/>
        <w:numPr>
          <w:ilvl w:val="0"/>
          <w:numId w:val="4"/>
        </w:numPr>
        <w:tabs>
          <w:tab w:val="left" w:pos="567"/>
        </w:tabs>
        <w:ind w:left="0" w:firstLine="709"/>
        <w:jc w:val="both"/>
        <w:rPr>
          <w:bCs/>
          <w:sz w:val="28"/>
          <w:szCs w:val="28"/>
        </w:rPr>
      </w:pPr>
      <w:proofErr w:type="spellStart"/>
      <w:r w:rsidRPr="00525E02">
        <w:rPr>
          <w:sz w:val="28"/>
          <w:szCs w:val="28"/>
        </w:rPr>
        <w:lastRenderedPageBreak/>
        <w:t>Арсирий</w:t>
      </w:r>
      <w:proofErr w:type="spellEnd"/>
      <w:r w:rsidRPr="00525E02">
        <w:rPr>
          <w:sz w:val="28"/>
          <w:szCs w:val="28"/>
        </w:rPr>
        <w:t xml:space="preserve"> А.Т. Занимательные материалы по русскому </w:t>
      </w:r>
      <w:proofErr w:type="spellStart"/>
      <w:r w:rsidRPr="00525E02">
        <w:rPr>
          <w:sz w:val="28"/>
          <w:szCs w:val="28"/>
        </w:rPr>
        <w:t>языку</w:t>
      </w:r>
      <w:proofErr w:type="gramStart"/>
      <w:r w:rsidRPr="00525E02">
        <w:rPr>
          <w:sz w:val="28"/>
          <w:szCs w:val="28"/>
        </w:rPr>
        <w:t>.-</w:t>
      </w:r>
      <w:proofErr w:type="gramEnd"/>
      <w:r w:rsidRPr="00525E02">
        <w:rPr>
          <w:sz w:val="28"/>
          <w:szCs w:val="28"/>
        </w:rPr>
        <w:t>М</w:t>
      </w:r>
      <w:proofErr w:type="spellEnd"/>
      <w:r w:rsidRPr="00525E02">
        <w:rPr>
          <w:sz w:val="28"/>
          <w:szCs w:val="28"/>
        </w:rPr>
        <w:t xml:space="preserve">. : ТЦ Сфера, 2006.- 99 с.  </w:t>
      </w:r>
    </w:p>
    <w:p w:rsidR="00150CB1" w:rsidRPr="00525E02" w:rsidRDefault="00150CB1" w:rsidP="00150CB1">
      <w:pPr>
        <w:pStyle w:val="Default"/>
        <w:numPr>
          <w:ilvl w:val="0"/>
          <w:numId w:val="4"/>
        </w:numPr>
        <w:tabs>
          <w:tab w:val="left" w:pos="567"/>
        </w:tabs>
        <w:ind w:left="0" w:firstLine="709"/>
        <w:jc w:val="both"/>
        <w:rPr>
          <w:bCs/>
          <w:sz w:val="28"/>
          <w:szCs w:val="28"/>
        </w:rPr>
      </w:pPr>
      <w:r w:rsidRPr="00525E02">
        <w:rPr>
          <w:sz w:val="28"/>
          <w:szCs w:val="28"/>
        </w:rPr>
        <w:t xml:space="preserve">Григорьева Т.Г., </w:t>
      </w:r>
      <w:proofErr w:type="spellStart"/>
      <w:r w:rsidRPr="00525E02">
        <w:rPr>
          <w:sz w:val="28"/>
          <w:szCs w:val="28"/>
        </w:rPr>
        <w:t>Линская</w:t>
      </w:r>
      <w:proofErr w:type="spellEnd"/>
      <w:r w:rsidRPr="00525E02">
        <w:rPr>
          <w:sz w:val="28"/>
          <w:szCs w:val="28"/>
        </w:rPr>
        <w:t xml:space="preserve"> Л.В., Усольцева Т.П. Основы конструктивного общения. Методическое пособие для преподавателей. – Новосибирск</w:t>
      </w:r>
      <w:proofErr w:type="gramStart"/>
      <w:r w:rsidRPr="00525E02">
        <w:rPr>
          <w:sz w:val="28"/>
          <w:szCs w:val="28"/>
        </w:rPr>
        <w:t>6</w:t>
      </w:r>
      <w:proofErr w:type="gramEnd"/>
      <w:r w:rsidRPr="00525E02">
        <w:rPr>
          <w:sz w:val="28"/>
          <w:szCs w:val="28"/>
        </w:rPr>
        <w:t xml:space="preserve"> Изд-во </w:t>
      </w:r>
      <w:proofErr w:type="spellStart"/>
      <w:r w:rsidRPr="00525E02">
        <w:rPr>
          <w:sz w:val="28"/>
          <w:szCs w:val="28"/>
        </w:rPr>
        <w:t>Новосиб</w:t>
      </w:r>
      <w:proofErr w:type="spellEnd"/>
      <w:r w:rsidRPr="00525E02">
        <w:rPr>
          <w:sz w:val="28"/>
          <w:szCs w:val="28"/>
        </w:rPr>
        <w:t xml:space="preserve">. </w:t>
      </w:r>
      <w:proofErr w:type="spellStart"/>
      <w:r w:rsidRPr="00525E02">
        <w:rPr>
          <w:sz w:val="28"/>
          <w:szCs w:val="28"/>
        </w:rPr>
        <w:t>Ун</w:t>
      </w:r>
      <w:proofErr w:type="spellEnd"/>
      <w:r w:rsidRPr="00525E02">
        <w:rPr>
          <w:sz w:val="28"/>
          <w:szCs w:val="28"/>
        </w:rPr>
        <w:t xml:space="preserve"> – </w:t>
      </w:r>
      <w:proofErr w:type="spellStart"/>
      <w:r w:rsidRPr="00525E02">
        <w:rPr>
          <w:sz w:val="28"/>
          <w:szCs w:val="28"/>
        </w:rPr>
        <w:t>та</w:t>
      </w:r>
      <w:proofErr w:type="gramStart"/>
      <w:r w:rsidRPr="00525E02">
        <w:rPr>
          <w:sz w:val="28"/>
          <w:szCs w:val="28"/>
        </w:rPr>
        <w:t>;М</w:t>
      </w:r>
      <w:proofErr w:type="gramEnd"/>
      <w:r w:rsidRPr="00525E02">
        <w:rPr>
          <w:sz w:val="28"/>
          <w:szCs w:val="28"/>
        </w:rPr>
        <w:t>.:Совершенство</w:t>
      </w:r>
      <w:proofErr w:type="spellEnd"/>
      <w:r w:rsidRPr="00525E02">
        <w:rPr>
          <w:sz w:val="28"/>
          <w:szCs w:val="28"/>
        </w:rPr>
        <w:t xml:space="preserve">, 2007. – 171с. </w:t>
      </w:r>
    </w:p>
    <w:p w:rsidR="00150CB1" w:rsidRPr="00525E02" w:rsidRDefault="00150CB1" w:rsidP="00150CB1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525E02">
        <w:rPr>
          <w:sz w:val="28"/>
          <w:szCs w:val="28"/>
        </w:rPr>
        <w:t xml:space="preserve">Данилюк А.Я., Кондаков А.М., </w:t>
      </w:r>
      <w:proofErr w:type="spellStart"/>
      <w:r w:rsidRPr="00525E02">
        <w:rPr>
          <w:sz w:val="28"/>
          <w:szCs w:val="28"/>
        </w:rPr>
        <w:t>Тишков</w:t>
      </w:r>
      <w:proofErr w:type="spellEnd"/>
      <w:r w:rsidRPr="00525E02">
        <w:rPr>
          <w:sz w:val="28"/>
          <w:szCs w:val="28"/>
        </w:rPr>
        <w:t xml:space="preserve"> В.А. Концепция духовно — нравственного развития и воспитания личности гражданина России.</w:t>
      </w:r>
    </w:p>
    <w:p w:rsidR="00150CB1" w:rsidRPr="00525E02" w:rsidRDefault="00150CB1" w:rsidP="00150CB1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Дубровина И.В. Психология: СПО. - М.. 2006. </w:t>
      </w:r>
      <w:proofErr w:type="spellStart"/>
      <w:r w:rsidRPr="00525E02">
        <w:rPr>
          <w:sz w:val="28"/>
          <w:szCs w:val="28"/>
        </w:rPr>
        <w:t>Немов</w:t>
      </w:r>
      <w:proofErr w:type="spellEnd"/>
      <w:r w:rsidRPr="00525E02">
        <w:rPr>
          <w:sz w:val="28"/>
          <w:szCs w:val="28"/>
        </w:rPr>
        <w:t xml:space="preserve"> Р.С. Общая психология: Учебник СПО. - М., 2006.  </w:t>
      </w:r>
    </w:p>
    <w:p w:rsidR="00150CB1" w:rsidRPr="00525E02" w:rsidRDefault="00150CB1" w:rsidP="00150CB1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25E02">
        <w:rPr>
          <w:sz w:val="28"/>
          <w:szCs w:val="28"/>
        </w:rPr>
        <w:t>Дереклеева</w:t>
      </w:r>
      <w:proofErr w:type="spellEnd"/>
      <w:r w:rsidRPr="00525E02">
        <w:rPr>
          <w:sz w:val="28"/>
          <w:szCs w:val="28"/>
        </w:rPr>
        <w:t xml:space="preserve"> Н.И. Новые родительские собрания: 1-4 классы. - М.: ВАКО, 2006 — 336с. - </w:t>
      </w:r>
      <w:proofErr w:type="gramStart"/>
      <w:r w:rsidRPr="00525E02">
        <w:rPr>
          <w:sz w:val="28"/>
          <w:szCs w:val="28"/>
        </w:rPr>
        <w:t>(Педагогика.</w:t>
      </w:r>
      <w:proofErr w:type="gramEnd"/>
      <w:r w:rsidRPr="00525E02">
        <w:rPr>
          <w:sz w:val="28"/>
          <w:szCs w:val="28"/>
        </w:rPr>
        <w:t xml:space="preserve"> Психология. </w:t>
      </w:r>
      <w:proofErr w:type="gramStart"/>
      <w:r w:rsidRPr="00525E02">
        <w:rPr>
          <w:sz w:val="28"/>
          <w:szCs w:val="28"/>
        </w:rPr>
        <w:t>Управление).</w:t>
      </w:r>
      <w:proofErr w:type="gramEnd"/>
    </w:p>
    <w:p w:rsidR="00150CB1" w:rsidRPr="00525E02" w:rsidRDefault="00150CB1" w:rsidP="00150CB1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525E02">
        <w:rPr>
          <w:sz w:val="28"/>
          <w:szCs w:val="28"/>
        </w:rPr>
        <w:t xml:space="preserve">Как проектировать универсальные учебные действия в начальной школе. От действия к мысли: пособие для учителя /( А.Г. </w:t>
      </w:r>
      <w:proofErr w:type="spellStart"/>
      <w:r w:rsidRPr="00525E02">
        <w:rPr>
          <w:sz w:val="28"/>
          <w:szCs w:val="28"/>
        </w:rPr>
        <w:t>Асмолов</w:t>
      </w:r>
      <w:proofErr w:type="spellEnd"/>
      <w:r w:rsidRPr="00525E02">
        <w:rPr>
          <w:sz w:val="28"/>
          <w:szCs w:val="28"/>
        </w:rPr>
        <w:t xml:space="preserve">, </w:t>
      </w:r>
      <w:proofErr w:type="spellStart"/>
      <w:r w:rsidRPr="00525E02">
        <w:rPr>
          <w:sz w:val="28"/>
          <w:szCs w:val="28"/>
        </w:rPr>
        <w:t>Г.В.Бурменская</w:t>
      </w:r>
      <w:proofErr w:type="gramStart"/>
      <w:r w:rsidRPr="00525E02">
        <w:rPr>
          <w:sz w:val="28"/>
          <w:szCs w:val="28"/>
        </w:rPr>
        <w:t>,И</w:t>
      </w:r>
      <w:proofErr w:type="gramEnd"/>
      <w:r w:rsidRPr="00525E02">
        <w:rPr>
          <w:sz w:val="28"/>
          <w:szCs w:val="28"/>
        </w:rPr>
        <w:t>.А.Володарская</w:t>
      </w:r>
      <w:proofErr w:type="spellEnd"/>
      <w:r w:rsidRPr="00525E02">
        <w:rPr>
          <w:sz w:val="28"/>
          <w:szCs w:val="28"/>
        </w:rPr>
        <w:t xml:space="preserve"> и др.) под ред. А.Г. </w:t>
      </w:r>
      <w:proofErr w:type="spellStart"/>
      <w:r w:rsidRPr="00525E02">
        <w:rPr>
          <w:sz w:val="28"/>
          <w:szCs w:val="28"/>
        </w:rPr>
        <w:t>Асмолова</w:t>
      </w:r>
      <w:proofErr w:type="spellEnd"/>
      <w:r w:rsidRPr="00525E02">
        <w:rPr>
          <w:sz w:val="28"/>
          <w:szCs w:val="28"/>
        </w:rPr>
        <w:t xml:space="preserve">. - 2-е изд. - </w:t>
      </w:r>
      <w:proofErr w:type="spellStart"/>
      <w:r w:rsidRPr="00525E02">
        <w:rPr>
          <w:sz w:val="28"/>
          <w:szCs w:val="28"/>
        </w:rPr>
        <w:t>М.:Просвещение</w:t>
      </w:r>
      <w:proofErr w:type="spellEnd"/>
      <w:r w:rsidRPr="00525E02">
        <w:rPr>
          <w:sz w:val="28"/>
          <w:szCs w:val="28"/>
        </w:rPr>
        <w:t>, 2010. - 152с.</w:t>
      </w:r>
      <w:r w:rsidRPr="00525E02">
        <w:rPr>
          <w:color w:val="000000"/>
          <w:sz w:val="28"/>
          <w:szCs w:val="28"/>
        </w:rPr>
        <w:t xml:space="preserve"> </w:t>
      </w:r>
    </w:p>
    <w:p w:rsidR="00150CB1" w:rsidRPr="00525E02" w:rsidRDefault="00150CB1" w:rsidP="00150CB1">
      <w:pPr>
        <w:pStyle w:val="Default"/>
        <w:numPr>
          <w:ilvl w:val="0"/>
          <w:numId w:val="4"/>
        </w:numPr>
        <w:tabs>
          <w:tab w:val="left" w:pos="567"/>
        </w:tabs>
        <w:ind w:left="0" w:firstLine="709"/>
        <w:jc w:val="both"/>
        <w:rPr>
          <w:bCs/>
          <w:sz w:val="28"/>
          <w:szCs w:val="28"/>
        </w:rPr>
      </w:pPr>
      <w:proofErr w:type="spellStart"/>
      <w:r w:rsidRPr="00525E02">
        <w:rPr>
          <w:bCs/>
          <w:sz w:val="28"/>
          <w:szCs w:val="28"/>
        </w:rPr>
        <w:t>Кульневич</w:t>
      </w:r>
      <w:proofErr w:type="spellEnd"/>
      <w:r w:rsidRPr="00525E02">
        <w:rPr>
          <w:bCs/>
          <w:sz w:val="28"/>
          <w:szCs w:val="28"/>
        </w:rPr>
        <w:t xml:space="preserve"> С.В., Иванченко В.Н. Дополнительное образование детей: методическая служба: практическое пособие для руководителей ОУДОД, методистов и специалистов по дополнительному образованию детей, студентов педагогических учебных заведений, слушателей ИПК. – Ростов </w:t>
      </w:r>
      <w:proofErr w:type="spellStart"/>
      <w:r w:rsidRPr="00525E02">
        <w:rPr>
          <w:bCs/>
          <w:sz w:val="28"/>
          <w:szCs w:val="28"/>
        </w:rPr>
        <w:t>н</w:t>
      </w:r>
      <w:proofErr w:type="spellEnd"/>
      <w:proofErr w:type="gramStart"/>
      <w:r w:rsidRPr="00525E02">
        <w:rPr>
          <w:bCs/>
          <w:sz w:val="28"/>
          <w:szCs w:val="28"/>
        </w:rPr>
        <w:t>/Д</w:t>
      </w:r>
      <w:proofErr w:type="gramEnd"/>
      <w:r w:rsidRPr="00525E02">
        <w:rPr>
          <w:bCs/>
          <w:sz w:val="28"/>
          <w:szCs w:val="28"/>
        </w:rPr>
        <w:t>: изд-во «Учитель», 2005. – 324с.</w:t>
      </w:r>
    </w:p>
    <w:p w:rsidR="00150CB1" w:rsidRPr="00525E02" w:rsidRDefault="00150CB1" w:rsidP="00150CB1">
      <w:pPr>
        <w:pStyle w:val="Default"/>
        <w:numPr>
          <w:ilvl w:val="0"/>
          <w:numId w:val="4"/>
        </w:numPr>
        <w:tabs>
          <w:tab w:val="left" w:pos="567"/>
        </w:tabs>
        <w:ind w:left="0" w:firstLine="709"/>
        <w:jc w:val="both"/>
        <w:rPr>
          <w:bCs/>
          <w:sz w:val="28"/>
          <w:szCs w:val="28"/>
        </w:rPr>
      </w:pPr>
      <w:r w:rsidRPr="00525E02">
        <w:rPr>
          <w:sz w:val="28"/>
          <w:szCs w:val="28"/>
        </w:rPr>
        <w:t>Нескучный досуг. Сценарии игровых программ</w:t>
      </w:r>
      <w:proofErr w:type="gramStart"/>
      <w:r w:rsidRPr="00525E02">
        <w:rPr>
          <w:sz w:val="28"/>
          <w:szCs w:val="28"/>
        </w:rPr>
        <w:t xml:space="preserve"> / П</w:t>
      </w:r>
      <w:proofErr w:type="gramEnd"/>
      <w:r w:rsidRPr="00525E02">
        <w:rPr>
          <w:sz w:val="28"/>
          <w:szCs w:val="28"/>
        </w:rPr>
        <w:t>од ред. Е.И. Ромашковой</w:t>
      </w:r>
      <w:r w:rsidRPr="00525E02">
        <w:rPr>
          <w:bCs/>
          <w:sz w:val="28"/>
          <w:szCs w:val="28"/>
        </w:rPr>
        <w:t>. – М.: ТЦ Сфера, 2006, - 96с.</w:t>
      </w:r>
    </w:p>
    <w:p w:rsidR="00150CB1" w:rsidRPr="00525E02" w:rsidRDefault="00150CB1" w:rsidP="00150CB1">
      <w:pPr>
        <w:pStyle w:val="Default"/>
        <w:numPr>
          <w:ilvl w:val="0"/>
          <w:numId w:val="4"/>
        </w:numPr>
        <w:tabs>
          <w:tab w:val="left" w:pos="567"/>
        </w:tabs>
        <w:ind w:left="0" w:firstLine="709"/>
        <w:jc w:val="both"/>
        <w:rPr>
          <w:bCs/>
          <w:sz w:val="28"/>
          <w:szCs w:val="28"/>
        </w:rPr>
      </w:pPr>
      <w:r w:rsidRPr="00525E02">
        <w:rPr>
          <w:bCs/>
          <w:sz w:val="28"/>
          <w:szCs w:val="28"/>
        </w:rPr>
        <w:t>Панов Б.Т. Внеклассная работа по русскому языку в начальных классах. – М.</w:t>
      </w:r>
      <w:proofErr w:type="gramStart"/>
      <w:r w:rsidRPr="00525E02">
        <w:rPr>
          <w:bCs/>
          <w:sz w:val="28"/>
          <w:szCs w:val="28"/>
        </w:rPr>
        <w:t xml:space="preserve"> :</w:t>
      </w:r>
      <w:proofErr w:type="gramEnd"/>
      <w:r w:rsidRPr="00525E02">
        <w:rPr>
          <w:bCs/>
          <w:sz w:val="28"/>
          <w:szCs w:val="28"/>
        </w:rPr>
        <w:t xml:space="preserve"> Академия, 2006. – 240 с.</w:t>
      </w:r>
    </w:p>
    <w:p w:rsidR="00150CB1" w:rsidRPr="00525E02" w:rsidRDefault="00150CB1" w:rsidP="00150CB1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525E02">
        <w:rPr>
          <w:sz w:val="28"/>
          <w:szCs w:val="28"/>
        </w:rPr>
        <w:t xml:space="preserve">Примерные программы внеурочной деятельности. Начальное и основное образование / (В.А. Горский, А.А. Тимофеев,  Д.С. Смирнов и др.); под ред. В.А.Горского. - </w:t>
      </w:r>
      <w:proofErr w:type="spellStart"/>
      <w:r w:rsidRPr="00525E02">
        <w:rPr>
          <w:sz w:val="28"/>
          <w:szCs w:val="28"/>
        </w:rPr>
        <w:t>М.:Просвещение</w:t>
      </w:r>
      <w:proofErr w:type="spellEnd"/>
      <w:r w:rsidRPr="00525E02">
        <w:rPr>
          <w:sz w:val="28"/>
          <w:szCs w:val="28"/>
        </w:rPr>
        <w:t xml:space="preserve">, 2010. - 111 </w:t>
      </w:r>
      <w:proofErr w:type="gramStart"/>
      <w:r w:rsidRPr="00525E02">
        <w:rPr>
          <w:sz w:val="28"/>
          <w:szCs w:val="28"/>
        </w:rPr>
        <w:t>с</w:t>
      </w:r>
      <w:proofErr w:type="gramEnd"/>
      <w:r w:rsidRPr="00525E02">
        <w:rPr>
          <w:sz w:val="28"/>
          <w:szCs w:val="28"/>
        </w:rPr>
        <w:t>. - (Стандарты второго поколения).</w:t>
      </w:r>
    </w:p>
    <w:p w:rsidR="00150CB1" w:rsidRPr="00525E02" w:rsidRDefault="00150CB1" w:rsidP="00150CB1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525E02">
        <w:rPr>
          <w:sz w:val="28"/>
          <w:szCs w:val="28"/>
        </w:rPr>
        <w:t xml:space="preserve">Соловейчик М.С. Русский язык в начальных классах: теория и практика обучения. Учебное пособие для студентов </w:t>
      </w:r>
      <w:proofErr w:type="spellStart"/>
      <w:r w:rsidRPr="00525E02">
        <w:rPr>
          <w:sz w:val="28"/>
          <w:szCs w:val="28"/>
        </w:rPr>
        <w:t>пед</w:t>
      </w:r>
      <w:proofErr w:type="spellEnd"/>
      <w:r w:rsidRPr="00525E02">
        <w:rPr>
          <w:sz w:val="28"/>
          <w:szCs w:val="28"/>
        </w:rPr>
        <w:t xml:space="preserve">. учеб. </w:t>
      </w:r>
      <w:proofErr w:type="spellStart"/>
      <w:r w:rsidRPr="00525E02">
        <w:rPr>
          <w:sz w:val="28"/>
          <w:szCs w:val="28"/>
        </w:rPr>
        <w:t>заведений</w:t>
      </w:r>
      <w:proofErr w:type="gramStart"/>
      <w:r w:rsidRPr="00525E02">
        <w:rPr>
          <w:sz w:val="28"/>
          <w:szCs w:val="28"/>
        </w:rPr>
        <w:t>.-</w:t>
      </w:r>
      <w:proofErr w:type="gramEnd"/>
      <w:r w:rsidRPr="00525E02">
        <w:rPr>
          <w:sz w:val="28"/>
          <w:szCs w:val="28"/>
        </w:rPr>
        <w:t>М</w:t>
      </w:r>
      <w:proofErr w:type="spellEnd"/>
      <w:r w:rsidRPr="00525E02">
        <w:rPr>
          <w:sz w:val="28"/>
          <w:szCs w:val="28"/>
        </w:rPr>
        <w:t xml:space="preserve">. : </w:t>
      </w:r>
      <w:proofErr w:type="spellStart"/>
      <w:r w:rsidRPr="00525E02">
        <w:rPr>
          <w:sz w:val="28"/>
          <w:szCs w:val="28"/>
        </w:rPr>
        <w:t>Просвящение</w:t>
      </w:r>
      <w:proofErr w:type="spellEnd"/>
      <w:r w:rsidRPr="00525E02">
        <w:rPr>
          <w:sz w:val="28"/>
          <w:szCs w:val="28"/>
        </w:rPr>
        <w:t>, 2007.- 344 с.</w:t>
      </w:r>
    </w:p>
    <w:p w:rsidR="00150CB1" w:rsidRPr="00525E02" w:rsidRDefault="00150CB1" w:rsidP="00150CB1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525E02">
        <w:rPr>
          <w:sz w:val="28"/>
          <w:szCs w:val="28"/>
        </w:rPr>
        <w:t xml:space="preserve">Федеральный государственный образовательный стандарт  начального  общего образования. Утвержден  приказом Министерства  образования и науки 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525E02">
          <w:rPr>
            <w:sz w:val="28"/>
            <w:szCs w:val="28"/>
          </w:rPr>
          <w:t>2009 г</w:t>
        </w:r>
      </w:smartTag>
      <w:r w:rsidRPr="00525E02">
        <w:rPr>
          <w:sz w:val="28"/>
          <w:szCs w:val="28"/>
        </w:rPr>
        <w:t>. №373.</w:t>
      </w:r>
    </w:p>
    <w:p w:rsidR="00150CB1" w:rsidRPr="00525E02" w:rsidRDefault="00150CB1" w:rsidP="00150CB1">
      <w:pPr>
        <w:pStyle w:val="Default"/>
        <w:numPr>
          <w:ilvl w:val="0"/>
          <w:numId w:val="4"/>
        </w:numPr>
        <w:tabs>
          <w:tab w:val="left" w:pos="567"/>
        </w:tabs>
        <w:ind w:left="0" w:firstLine="709"/>
        <w:jc w:val="both"/>
        <w:rPr>
          <w:bCs/>
          <w:sz w:val="28"/>
          <w:szCs w:val="28"/>
        </w:rPr>
      </w:pPr>
      <w:r w:rsidRPr="00525E02">
        <w:rPr>
          <w:sz w:val="28"/>
          <w:szCs w:val="28"/>
        </w:rPr>
        <w:t>Филякова А. Школьные праздники: сценарии. – М.: ООО «Издательство АСТ», 2005. – 125с.</w:t>
      </w:r>
    </w:p>
    <w:p w:rsidR="00150CB1" w:rsidRPr="00525E02" w:rsidRDefault="00150CB1" w:rsidP="00150CB1">
      <w:pPr>
        <w:pStyle w:val="Default"/>
        <w:numPr>
          <w:ilvl w:val="0"/>
          <w:numId w:val="4"/>
        </w:numPr>
        <w:tabs>
          <w:tab w:val="left" w:pos="567"/>
        </w:tabs>
        <w:ind w:left="0" w:firstLine="709"/>
        <w:jc w:val="both"/>
        <w:rPr>
          <w:bCs/>
          <w:sz w:val="28"/>
          <w:szCs w:val="28"/>
        </w:rPr>
      </w:pPr>
      <w:r w:rsidRPr="00525E02">
        <w:rPr>
          <w:b/>
          <w:sz w:val="28"/>
          <w:szCs w:val="28"/>
        </w:rPr>
        <w:t xml:space="preserve"> </w:t>
      </w:r>
      <w:proofErr w:type="spellStart"/>
      <w:r w:rsidRPr="00525E02">
        <w:rPr>
          <w:sz w:val="28"/>
          <w:szCs w:val="28"/>
        </w:rPr>
        <w:t>Фришман</w:t>
      </w:r>
      <w:proofErr w:type="spellEnd"/>
      <w:r w:rsidRPr="00525E02">
        <w:rPr>
          <w:sz w:val="28"/>
          <w:szCs w:val="28"/>
        </w:rPr>
        <w:t xml:space="preserve"> И.И. Методика работы педагога дополнительного образования: учеб</w:t>
      </w:r>
      <w:proofErr w:type="gramStart"/>
      <w:r w:rsidRPr="00525E02">
        <w:rPr>
          <w:sz w:val="28"/>
          <w:szCs w:val="28"/>
        </w:rPr>
        <w:t>.</w:t>
      </w:r>
      <w:proofErr w:type="gramEnd"/>
      <w:r w:rsidRPr="00525E02">
        <w:rPr>
          <w:sz w:val="28"/>
          <w:szCs w:val="28"/>
        </w:rPr>
        <w:t xml:space="preserve"> </w:t>
      </w:r>
      <w:proofErr w:type="spellStart"/>
      <w:proofErr w:type="gramStart"/>
      <w:r w:rsidRPr="00525E02">
        <w:rPr>
          <w:sz w:val="28"/>
          <w:szCs w:val="28"/>
        </w:rPr>
        <w:t>п</w:t>
      </w:r>
      <w:proofErr w:type="gramEnd"/>
      <w:r w:rsidRPr="00525E02">
        <w:rPr>
          <w:sz w:val="28"/>
          <w:szCs w:val="28"/>
        </w:rPr>
        <w:t>особ</w:t>
      </w:r>
      <w:proofErr w:type="spellEnd"/>
      <w:r w:rsidRPr="00525E02">
        <w:rPr>
          <w:sz w:val="28"/>
          <w:szCs w:val="28"/>
        </w:rPr>
        <w:t xml:space="preserve">. для студ. </w:t>
      </w:r>
      <w:proofErr w:type="spellStart"/>
      <w:r w:rsidRPr="00525E02">
        <w:rPr>
          <w:sz w:val="28"/>
          <w:szCs w:val="28"/>
        </w:rPr>
        <w:t>высш</w:t>
      </w:r>
      <w:proofErr w:type="spellEnd"/>
      <w:r w:rsidRPr="00525E02">
        <w:rPr>
          <w:sz w:val="28"/>
          <w:szCs w:val="28"/>
        </w:rPr>
        <w:t xml:space="preserve">. </w:t>
      </w:r>
      <w:proofErr w:type="spellStart"/>
      <w:r w:rsidRPr="00525E02">
        <w:rPr>
          <w:sz w:val="28"/>
          <w:szCs w:val="28"/>
        </w:rPr>
        <w:t>пед</w:t>
      </w:r>
      <w:proofErr w:type="spellEnd"/>
      <w:r w:rsidRPr="00525E02">
        <w:rPr>
          <w:sz w:val="28"/>
          <w:szCs w:val="28"/>
        </w:rPr>
        <w:t>. заведений – М.: Издательский центр «Академия», 2006. – 160с.</w:t>
      </w:r>
    </w:p>
    <w:p w:rsidR="00150CB1" w:rsidRPr="00525E02" w:rsidRDefault="00150CB1" w:rsidP="00150CB1">
      <w:pPr>
        <w:spacing w:after="0" w:line="24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Средства массовой информации:</w:t>
      </w:r>
    </w:p>
    <w:p w:rsidR="00150CB1" w:rsidRPr="00525E02" w:rsidRDefault="00150CB1" w:rsidP="00150CB1">
      <w:pPr>
        <w:spacing w:after="0" w:line="24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Журналы:</w:t>
      </w:r>
    </w:p>
    <w:p w:rsidR="00150CB1" w:rsidRPr="00525E02" w:rsidRDefault="00150CB1" w:rsidP="00150CB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Дополнительное образование и воспитание.</w:t>
      </w:r>
    </w:p>
    <w:p w:rsidR="00150CB1" w:rsidRPr="00525E02" w:rsidRDefault="00150CB1" w:rsidP="00150CB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Воспитание и дополнительное образование.</w:t>
      </w:r>
    </w:p>
    <w:p w:rsidR="00150CB1" w:rsidRPr="00525E02" w:rsidRDefault="00150CB1" w:rsidP="00150CB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Вестник педагогических инноваций.</w:t>
      </w:r>
    </w:p>
    <w:p w:rsidR="00150CB1" w:rsidRPr="00525E02" w:rsidRDefault="00150CB1" w:rsidP="00150CB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Воспитательная работа в школе.</w:t>
      </w:r>
    </w:p>
    <w:p w:rsidR="00150CB1" w:rsidRPr="00525E02" w:rsidRDefault="00150CB1" w:rsidP="00150CB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lastRenderedPageBreak/>
        <w:t>Воспитание школьников.</w:t>
      </w:r>
    </w:p>
    <w:p w:rsidR="00150CB1" w:rsidRPr="00525E02" w:rsidRDefault="00150CB1" w:rsidP="00150CB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Народное образование.</w:t>
      </w:r>
    </w:p>
    <w:p w:rsidR="00150CB1" w:rsidRPr="00525E02" w:rsidRDefault="00150CB1" w:rsidP="00150CB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Начальная школа.</w:t>
      </w:r>
    </w:p>
    <w:p w:rsidR="007D2767" w:rsidRDefault="007D2767"/>
    <w:sectPr w:rsidR="007D2767" w:rsidSect="007D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1F9"/>
    <w:multiLevelType w:val="hybridMultilevel"/>
    <w:tmpl w:val="7E8AF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9C297D"/>
    <w:multiLevelType w:val="hybridMultilevel"/>
    <w:tmpl w:val="988A854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2762EF"/>
    <w:multiLevelType w:val="hybridMultilevel"/>
    <w:tmpl w:val="4282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059FB"/>
    <w:multiLevelType w:val="hybridMultilevel"/>
    <w:tmpl w:val="5ED48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0CB1"/>
    <w:rsid w:val="00150CB1"/>
    <w:rsid w:val="006460B9"/>
    <w:rsid w:val="00745E66"/>
    <w:rsid w:val="007D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B1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C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0CB1"/>
    <w:rPr>
      <w:color w:val="0000FF" w:themeColor="hyperlink"/>
      <w:u w:val="single"/>
    </w:rPr>
  </w:style>
  <w:style w:type="paragraph" w:customStyle="1" w:styleId="Default">
    <w:name w:val="Default"/>
    <w:rsid w:val="00150C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itorium.ru" TargetMode="External"/><Relationship Id="rId13" Type="http://schemas.openxmlformats.org/officeDocument/2006/relationships/hyperlink" Target="http://www.1september.ru" TargetMode="External"/><Relationship Id="rId18" Type="http://schemas.openxmlformats.org/officeDocument/2006/relationships/hyperlink" Target="http://www.lib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eferat.studentport.su" TargetMode="External"/><Relationship Id="rId7" Type="http://schemas.openxmlformats.org/officeDocument/2006/relationships/hyperlink" Target="http://www.openet.ru" TargetMode="External"/><Relationship Id="rId12" Type="http://schemas.openxmlformats.org/officeDocument/2006/relationships/hyperlink" Target="http://www.gain.ru" TargetMode="External"/><Relationship Id="rId17" Type="http://schemas.openxmlformats.org/officeDocument/2006/relationships/hyperlink" Target="http://www.4student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htivo.ru" TargetMode="External"/><Relationship Id="rId20" Type="http://schemas.openxmlformats.org/officeDocument/2006/relationships/hyperlink" Target="http://www.eurekane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av.edu.ru" TargetMode="External"/><Relationship Id="rId11" Type="http://schemas.openxmlformats.org/officeDocument/2006/relationships/hyperlink" Target="http://www.cl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edu.ed.gov.ru" TargetMode="External"/><Relationship Id="rId15" Type="http://schemas.openxmlformats.org/officeDocument/2006/relationships/hyperlink" Target="http://www.vlados.ru" TargetMode="External"/><Relationship Id="rId23" Type="http://schemas.openxmlformats.org/officeDocument/2006/relationships/hyperlink" Target="mailto:webmaster@intergu.ru" TargetMode="External"/><Relationship Id="rId10" Type="http://schemas.openxmlformats.org/officeDocument/2006/relationships/hyperlink" Target="http://www.school.ru" TargetMode="External"/><Relationship Id="rId19" Type="http://schemas.openxmlformats.org/officeDocument/2006/relationships/hyperlink" Target="http://www.biglid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h-rf.nm.ru" TargetMode="External"/><Relationship Id="rId14" Type="http://schemas.openxmlformats.org/officeDocument/2006/relationships/hyperlink" Target="http://www.courier.ru" TargetMode="External"/><Relationship Id="rId22" Type="http://schemas.openxmlformats.org/officeDocument/2006/relationships/hyperlink" Target="http://www.nd.ru/catalog/produ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2021-10-01T09:17:00Z</dcterms:created>
  <dcterms:modified xsi:type="dcterms:W3CDTF">2024-09-20T06:54:00Z</dcterms:modified>
</cp:coreProperties>
</file>