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4005"/>
        <w:gridCol w:w="1620"/>
        <w:gridCol w:w="1760"/>
      </w:tblGrid>
      <w:tr w:rsidR="00C50EAD" w:rsidRPr="00934DD7" w:rsidTr="00C50EAD">
        <w:trPr>
          <w:trHeight w:val="19"/>
        </w:trPr>
        <w:tc>
          <w:tcPr>
            <w:tcW w:w="1121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Наименование разделов </w:t>
            </w:r>
            <w:r>
              <w:rPr>
                <w:rFonts w:ascii="Times New Roman" w:hAnsi="Times New Roman"/>
                <w:b/>
                <w:bCs/>
                <w:color w:val="0D0D0D"/>
              </w:rPr>
              <w:t xml:space="preserve">программы 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и тем</w:t>
            </w:r>
          </w:p>
        </w:tc>
        <w:tc>
          <w:tcPr>
            <w:tcW w:w="2104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Объем, акад. ч</w:t>
            </w:r>
            <w:r>
              <w:rPr>
                <w:rFonts w:ascii="Times New Roman" w:hAnsi="Times New Roman"/>
                <w:b/>
                <w:bCs/>
                <w:color w:val="0D0D0D"/>
              </w:rPr>
              <w:t>.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 / в том числе в форме практической подготовки, акад. ч</w:t>
            </w:r>
            <w:r>
              <w:rPr>
                <w:rFonts w:ascii="Times New Roman" w:hAnsi="Times New Roman"/>
                <w:b/>
                <w:bCs/>
                <w:color w:val="0D0D0D"/>
              </w:rPr>
              <w:t>.</w:t>
            </w:r>
          </w:p>
        </w:tc>
        <w:tc>
          <w:tcPr>
            <w:tcW w:w="924" w:type="pct"/>
            <w:vAlign w:val="center"/>
          </w:tcPr>
          <w:p w:rsidR="00C50EAD" w:rsidRPr="00934DD7" w:rsidRDefault="00C50EAD" w:rsidP="00CC632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Коды компетенций, формированию которых способствует элемент программы</w:t>
            </w:r>
          </w:p>
        </w:tc>
      </w:tr>
      <w:tr w:rsidR="00C50EAD" w:rsidRPr="00934DD7" w:rsidTr="00C50EAD">
        <w:trPr>
          <w:trHeight w:val="369"/>
        </w:trPr>
        <w:tc>
          <w:tcPr>
            <w:tcW w:w="112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1</w:t>
            </w: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2</w:t>
            </w:r>
          </w:p>
        </w:tc>
        <w:tc>
          <w:tcPr>
            <w:tcW w:w="85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3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4</w:t>
            </w:r>
          </w:p>
        </w:tc>
      </w:tr>
      <w:tr w:rsidR="00C50EAD" w:rsidRPr="00934DD7" w:rsidTr="00C50EAD">
        <w:trPr>
          <w:trHeight w:val="369"/>
        </w:trPr>
        <w:tc>
          <w:tcPr>
            <w:tcW w:w="112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  <w:tc>
          <w:tcPr>
            <w:tcW w:w="851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/>
              </w:rPr>
              <w:t>16 (10/4) часов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 w:val="restart"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D0D0D"/>
              </w:rPr>
              <w:t>1.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Профессиональная педагогическая коммуникация</w:t>
            </w:r>
          </w:p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D0D0D"/>
              </w:rPr>
            </w:pPr>
            <w:r w:rsidRPr="00934DD7">
              <w:rPr>
                <w:rFonts w:ascii="Times New Roman" w:hAnsi="Times New Roman"/>
                <w:b/>
                <w:iCs/>
                <w:color w:val="0D0D0D"/>
              </w:rPr>
              <w:t>2/0</w:t>
            </w:r>
          </w:p>
        </w:tc>
        <w:tc>
          <w:tcPr>
            <w:tcW w:w="924" w:type="pct"/>
            <w:vMerge w:val="restar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ОК 05, ОК 09, ПК 1.7, ПК 2.6, ПК 3.5, ПК 3.6</w:t>
            </w:r>
          </w:p>
        </w:tc>
      </w:tr>
      <w:tr w:rsidR="00C50EAD" w:rsidRPr="00934DD7" w:rsidTr="00C50EAD">
        <w:trPr>
          <w:trHeight w:val="5581"/>
        </w:trPr>
        <w:tc>
          <w:tcPr>
            <w:tcW w:w="1121" w:type="pct"/>
            <w:vMerge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Язык как средство общения и форма существования национальной культуры</w:t>
            </w:r>
            <w:r>
              <w:rPr>
                <w:rFonts w:ascii="Times New Roman" w:hAnsi="Times New Roman"/>
                <w:b/>
                <w:color w:val="0D0D0D"/>
              </w:rPr>
              <w:t xml:space="preserve">. 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Понятие «современный русский литературный язык». Основные функции языка.</w:t>
            </w:r>
            <w:r w:rsidRPr="00934DD7">
              <w:rPr>
                <w:color w:val="0D0D0D"/>
              </w:rPr>
              <w:t xml:space="preserve"> Р</w:t>
            </w:r>
            <w:r w:rsidRPr="00934DD7">
              <w:rPr>
                <w:rFonts w:ascii="Times New Roman" w:hAnsi="Times New Roman"/>
                <w:color w:val="0D0D0D"/>
              </w:rPr>
              <w:t>азличия между языком и речью. Понятие «культура речи». Роль культуры речи в профессиональной деятельности педагога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 w:rsidRPr="00934DD7">
              <w:rPr>
                <w:rFonts w:ascii="Times New Roman" w:hAnsi="Times New Roman"/>
                <w:color w:val="0D0D0D"/>
              </w:rPr>
              <w:t>Аспекты (компоненты) культуры речи: нормативный, коммуникативный, этич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>ский.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Понятие о речевой коммуникации, виды реч</w:t>
            </w:r>
            <w:r w:rsidRPr="00934DD7">
              <w:rPr>
                <w:rFonts w:ascii="Times New Roman" w:hAnsi="Times New Roman"/>
                <w:b/>
                <w:color w:val="0D0D0D"/>
              </w:rPr>
              <w:t>е</w:t>
            </w:r>
            <w:r w:rsidRPr="00934DD7">
              <w:rPr>
                <w:rFonts w:ascii="Times New Roman" w:hAnsi="Times New Roman"/>
                <w:b/>
                <w:color w:val="0D0D0D"/>
              </w:rPr>
              <w:t>вой деятельности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 xml:space="preserve">Общие сведения о речи. Признаки речи.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Виды речи. Язык и мышление. Язык и сознание.</w:t>
            </w:r>
            <w:r w:rsidRPr="00934DD7">
              <w:rPr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Основные функции языка: общение, сообщение, воздействие (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волюнтативная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>).</w:t>
            </w:r>
            <w:r w:rsidRPr="00934DD7">
              <w:rPr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Дополнительные функции языка: р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>гулятивная, когнитивная (познавательная), аккумулятивная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Понятие речевой коммуникации. Типологии коммуникации на разных основан</w:t>
            </w:r>
            <w:r w:rsidRPr="00934DD7">
              <w:rPr>
                <w:rFonts w:ascii="Times New Roman" w:hAnsi="Times New Roman"/>
                <w:color w:val="0D0D0D"/>
              </w:rPr>
              <w:t>и</w:t>
            </w:r>
            <w:r w:rsidRPr="00934DD7">
              <w:rPr>
                <w:rFonts w:ascii="Times New Roman" w:hAnsi="Times New Roman"/>
                <w:color w:val="0D0D0D"/>
              </w:rPr>
              <w:t>ях: по цели, по массовости, по содержанию.</w:t>
            </w:r>
          </w:p>
        </w:tc>
        <w:tc>
          <w:tcPr>
            <w:tcW w:w="851" w:type="pct"/>
          </w:tcPr>
          <w:p w:rsidR="00C50EAD" w:rsidRPr="00934DD7" w:rsidRDefault="00C50EAD" w:rsidP="00C50E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>
              <w:rPr>
                <w:rFonts w:ascii="Times New Roman" w:hAnsi="Times New Roman"/>
                <w:iCs/>
                <w:color w:val="0D0D0D"/>
              </w:rPr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50E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1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Коммуникативные качества речи: точность речи, поня</w:t>
            </w:r>
            <w:r w:rsidRPr="00934DD7">
              <w:rPr>
                <w:rFonts w:ascii="Times New Roman" w:hAnsi="Times New Roman"/>
                <w:color w:val="0D0D0D"/>
              </w:rPr>
              <w:t>т</w:t>
            </w:r>
            <w:r w:rsidRPr="00934DD7">
              <w:rPr>
                <w:rFonts w:ascii="Times New Roman" w:hAnsi="Times New Roman"/>
                <w:color w:val="0D0D0D"/>
              </w:rPr>
              <w:t>ность речи, чистота речи, богатство речи, выразительность речи.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Профессиональная ко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м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муникация и ее функции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 xml:space="preserve">Понятие профессиональной коммуникации.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Метаязыки профессиональных коммуникаций. Лексический уровень: терминол</w:t>
            </w:r>
            <w:r w:rsidRPr="00934DD7">
              <w:rPr>
                <w:rFonts w:ascii="Times New Roman" w:hAnsi="Times New Roman"/>
                <w:color w:val="0D0D0D"/>
              </w:rPr>
              <w:t>о</w:t>
            </w:r>
            <w:r w:rsidRPr="00934DD7">
              <w:rPr>
                <w:rFonts w:ascii="Times New Roman" w:hAnsi="Times New Roman"/>
                <w:color w:val="0D0D0D"/>
              </w:rPr>
              <w:t xml:space="preserve">гия, профессионализмы. Синтаксический уровень: структура предложений.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Специфика профессиональных коммуникаций. Профессии "человек - человек" и их особенности. Актуальность проблемы дифференциации понятий коммуникации и общения.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lastRenderedPageBreak/>
              <w:t xml:space="preserve">Коммуникация как процесс передачи и получения информации.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Общение как процесс обмена информацией, организации совместной деятельн</w:t>
            </w:r>
            <w:r w:rsidRPr="00934DD7">
              <w:rPr>
                <w:rFonts w:ascii="Times New Roman" w:hAnsi="Times New Roman"/>
                <w:color w:val="0D0D0D"/>
              </w:rPr>
              <w:t>о</w:t>
            </w:r>
            <w:r w:rsidRPr="00934DD7">
              <w:rPr>
                <w:rFonts w:ascii="Times New Roman" w:hAnsi="Times New Roman"/>
                <w:color w:val="0D0D0D"/>
              </w:rPr>
              <w:t xml:space="preserve">сти, коллектива, взаимного узнавания, взаимовлияния и воздействия. Общение как творчество. </w:t>
            </w:r>
          </w:p>
          <w:p w:rsidR="00C50EAD" w:rsidRPr="00934DD7" w:rsidRDefault="00C50EAD" w:rsidP="00CC632F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t>Функции профессиональной коммуникации.</w:t>
            </w:r>
          </w:p>
        </w:tc>
        <w:tc>
          <w:tcPr>
            <w:tcW w:w="851" w:type="pct"/>
          </w:tcPr>
          <w:p w:rsidR="00C50EAD" w:rsidRPr="00934DD7" w:rsidRDefault="00C50EAD" w:rsidP="00C50E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lastRenderedPageBreak/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50EAD">
            <w:pPr>
              <w:tabs>
                <w:tab w:val="left" w:pos="312"/>
              </w:tabs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D0D0D"/>
                <w:u w:val="single"/>
              </w:rPr>
              <w:t>2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. </w:t>
            </w:r>
            <w:r w:rsidRPr="00934DD7">
              <w:rPr>
                <w:rFonts w:ascii="Times New Roman" w:hAnsi="Times New Roman"/>
                <w:color w:val="0D0D0D"/>
              </w:rPr>
              <w:t>Морально-нравственные (этические) основы професси</w:t>
            </w:r>
            <w:r w:rsidRPr="00934DD7">
              <w:rPr>
                <w:rFonts w:ascii="Times New Roman" w:hAnsi="Times New Roman"/>
                <w:color w:val="0D0D0D"/>
              </w:rPr>
              <w:t>о</w:t>
            </w:r>
            <w:r w:rsidRPr="00934DD7">
              <w:rPr>
                <w:rFonts w:ascii="Times New Roman" w:hAnsi="Times New Roman"/>
                <w:color w:val="0D0D0D"/>
              </w:rPr>
              <w:t>нальной коммуникации. Корпоративная этика.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 w:val="restart"/>
          </w:tcPr>
          <w:p w:rsidR="00C50EAD" w:rsidRPr="00934DD7" w:rsidRDefault="00C50EAD" w:rsidP="00C50EA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highlight w:val="yellow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Тема 2.</w:t>
            </w:r>
            <w:r w:rsidRPr="00934DD7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b/>
                <w:bCs/>
                <w:color w:val="0D0D0D"/>
              </w:rPr>
              <w:t>Культура речи</w:t>
            </w:r>
          </w:p>
        </w:tc>
        <w:tc>
          <w:tcPr>
            <w:tcW w:w="2104" w:type="pct"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highlight w:val="yellow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  <w:r w:rsidRPr="00934DD7">
              <w:rPr>
                <w:rFonts w:ascii="Times New Roman" w:hAnsi="Times New Roman"/>
                <w:b/>
                <w:color w:val="0D0D0D"/>
              </w:rPr>
              <w:t>/2</w:t>
            </w:r>
          </w:p>
        </w:tc>
        <w:tc>
          <w:tcPr>
            <w:tcW w:w="924" w:type="pct"/>
            <w:vMerge w:val="restar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ОК 05, ОК 09, ПК 1.7, ПК 2.6, ПК 3.5, ПК 3.6</w:t>
            </w: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нормы ударения, орфоэпические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 xml:space="preserve">Особенности языковой нормы и её виды. 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лексические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Употребление однозначных и многозначных слов.</w:t>
            </w:r>
            <w:r w:rsidRPr="00934DD7">
              <w:rPr>
                <w:rFonts w:ascii="Times New Roman" w:hAnsi="Times New Roman"/>
                <w:color w:val="0D0D0D"/>
              </w:rPr>
              <w:tab/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в речи синонимов, антонимов, омонимов, паронимов.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стилистически окрашенной лексики.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Сферы и нормы использования стилистически окрашенной лексики.</w:t>
            </w:r>
          </w:p>
          <w:p w:rsidR="00C50EAD" w:rsidRPr="00934DD7" w:rsidRDefault="00C50EAD" w:rsidP="00CC632F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Использование лексических средств в профессиональной речи педагога.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776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Нормы современного русского литературного языка: синтаксические нормы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Классификация речевых ошибок, связанных с нарушением синтаксической нормы и их исправление. Порядок слов и частей высказывания. Согласование и управление в современном русском языке. Управление обстоятельства, выраженного де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>причастным оборотом.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 xml:space="preserve">Орфографические и пунктуационные нормы русского </w:t>
            </w:r>
            <w:proofErr w:type="spellStart"/>
            <w:r w:rsidRPr="00934DD7">
              <w:rPr>
                <w:rFonts w:ascii="Times New Roman" w:hAnsi="Times New Roman"/>
                <w:b/>
                <w:color w:val="0D0D0D"/>
              </w:rPr>
              <w:t>языка.</w:t>
            </w:r>
            <w:r w:rsidRPr="00934DD7">
              <w:rPr>
                <w:rFonts w:ascii="Times New Roman" w:hAnsi="Times New Roman"/>
                <w:color w:val="0D0D0D"/>
              </w:rPr>
              <w:t>Понятие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 xml:space="preserve"> орфограммы и 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пунктограммы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 xml:space="preserve">. Правописание той или иной орфограммы и постановку знаков препинания в соответствии с правилами. 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Подг</w:t>
            </w:r>
            <w:r w:rsidRPr="00934DD7">
              <w:rPr>
                <w:rFonts w:ascii="Times New Roman" w:hAnsi="Times New Roman"/>
                <w:b/>
                <w:color w:val="0D0D0D"/>
              </w:rPr>
              <w:t>о</w:t>
            </w:r>
            <w:r w:rsidRPr="00934DD7">
              <w:rPr>
                <w:rFonts w:ascii="Times New Roman" w:hAnsi="Times New Roman"/>
                <w:b/>
                <w:color w:val="0D0D0D"/>
              </w:rPr>
              <w:t>товка публичного выступления.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 xml:space="preserve">Сбор материала. Основные приемы поиска и записи материала. Структура речи. Словесное оформление публичного выступления. Богатство и выразительность речи. Окончательная подготовка выступления. «Разметка» текста. </w:t>
            </w:r>
            <w:r w:rsidRPr="00934DD7">
              <w:rPr>
                <w:rFonts w:ascii="Times New Roman" w:hAnsi="Times New Roman"/>
                <w:color w:val="0D0D0D"/>
              </w:rPr>
              <w:lastRenderedPageBreak/>
              <w:t>Репетиция выступления. Владение собой («как говорить»). Естественность поведения оратора. Признаки неестественного поведения. Техника речи и ее составляющие. Понятие о дикции, те</w:t>
            </w:r>
            <w:r w:rsidRPr="00934DD7">
              <w:rPr>
                <w:rFonts w:ascii="Times New Roman" w:hAnsi="Times New Roman"/>
                <w:color w:val="0D0D0D"/>
              </w:rPr>
              <w:t>м</w:t>
            </w:r>
            <w:r w:rsidRPr="00934DD7">
              <w:rPr>
                <w:rFonts w:ascii="Times New Roman" w:hAnsi="Times New Roman"/>
                <w:color w:val="0D0D0D"/>
              </w:rPr>
              <w:t>пе, интонационных и голосовых возможностях выступающего. Основные принципы контакта с аудиторией.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 w:rsidRPr="00934DD7">
              <w:rPr>
                <w:rFonts w:ascii="Times New Roman" w:hAnsi="Times New Roman"/>
                <w:iCs/>
                <w:color w:val="0D0D0D"/>
              </w:rPr>
              <w:lastRenderedPageBreak/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3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Составление текста выступления на заданную тему. В</w:t>
            </w:r>
            <w:r w:rsidRPr="00934DD7">
              <w:rPr>
                <w:rFonts w:ascii="Times New Roman" w:hAnsi="Times New Roman"/>
                <w:color w:val="0D0D0D"/>
              </w:rPr>
              <w:t>ы</w:t>
            </w:r>
            <w:r w:rsidRPr="00934DD7">
              <w:rPr>
                <w:rFonts w:ascii="Times New Roman" w:hAnsi="Times New Roman"/>
                <w:color w:val="0D0D0D"/>
              </w:rPr>
              <w:t>ступление на заданную тему, его анализ.</w:t>
            </w:r>
          </w:p>
        </w:tc>
        <w:tc>
          <w:tcPr>
            <w:tcW w:w="851" w:type="pct"/>
            <w:vAlign w:val="center"/>
          </w:tcPr>
          <w:p w:rsidR="00C50EAD" w:rsidRPr="00934DD7" w:rsidRDefault="006A20C8" w:rsidP="00CC63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</w:rPr>
            </w:pPr>
            <w:r>
              <w:rPr>
                <w:rFonts w:ascii="Times New Roman" w:hAnsi="Times New Roman"/>
                <w:bCs/>
                <w:i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b/>
                <w:color w:val="0D0D0D"/>
              </w:rPr>
              <w:t>Особенности официально-делового стиля речи. Деловое письмо. Нормы делов</w:t>
            </w:r>
            <w:r w:rsidRPr="00934DD7">
              <w:rPr>
                <w:rFonts w:ascii="Times New Roman" w:hAnsi="Times New Roman"/>
                <w:b/>
                <w:color w:val="0D0D0D"/>
              </w:rPr>
              <w:t>о</w:t>
            </w:r>
            <w:r w:rsidRPr="00934DD7">
              <w:rPr>
                <w:rFonts w:ascii="Times New Roman" w:hAnsi="Times New Roman"/>
                <w:b/>
                <w:color w:val="0D0D0D"/>
              </w:rPr>
              <w:t>го письма</w:t>
            </w:r>
            <w:r w:rsidRPr="00934DD7">
              <w:rPr>
                <w:rFonts w:ascii="Times New Roman" w:hAnsi="Times New Roman"/>
                <w:color w:val="0D0D0D"/>
              </w:rPr>
              <w:t xml:space="preserve"> </w:t>
            </w:r>
            <w:r w:rsidRPr="00934DD7">
              <w:rPr>
                <w:rFonts w:ascii="Times New Roman" w:hAnsi="Times New Roman"/>
                <w:color w:val="0D0D0D"/>
              </w:rPr>
              <w:t>Общие требования, предъявляемые к документу: достоверность, актуальность, убедительность и полнота информации, лаконизм.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Общие функции документа: информационная, социальная, коммуникативная, культурная.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Специальные функции документа: управленческая, правовая, функция историч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>ского источника.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Комплекс обязательных реквизитов документа: наименование автора, адресата, подпись, дата, номер документа, гриф утверждения, печать. Современные требов</w:t>
            </w:r>
            <w:r w:rsidRPr="00934DD7">
              <w:rPr>
                <w:rFonts w:ascii="Times New Roman" w:hAnsi="Times New Roman"/>
                <w:color w:val="0D0D0D"/>
              </w:rPr>
              <w:t>а</w:t>
            </w:r>
            <w:r w:rsidRPr="00934DD7">
              <w:rPr>
                <w:rFonts w:ascii="Times New Roman" w:hAnsi="Times New Roman"/>
                <w:color w:val="0D0D0D"/>
              </w:rPr>
              <w:t>ния, предъявляемые к реквизитам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Интернациональные особенности делового общения: официальность, </w:t>
            </w:r>
            <w:proofErr w:type="spellStart"/>
            <w:r w:rsidRPr="00934DD7">
              <w:rPr>
                <w:rFonts w:ascii="Times New Roman" w:hAnsi="Times New Roman"/>
                <w:color w:val="0D0D0D"/>
              </w:rPr>
              <w:t>регламе</w:t>
            </w:r>
            <w:r w:rsidRPr="00934DD7">
              <w:rPr>
                <w:rFonts w:ascii="Times New Roman" w:hAnsi="Times New Roman"/>
                <w:color w:val="0D0D0D"/>
              </w:rPr>
              <w:t>н</w:t>
            </w:r>
            <w:r w:rsidRPr="00934DD7">
              <w:rPr>
                <w:rFonts w:ascii="Times New Roman" w:hAnsi="Times New Roman"/>
                <w:color w:val="0D0D0D"/>
              </w:rPr>
              <w:t>тированность</w:t>
            </w:r>
            <w:proofErr w:type="spellEnd"/>
            <w:r w:rsidRPr="00934DD7">
              <w:rPr>
                <w:rFonts w:ascii="Times New Roman" w:hAnsi="Times New Roman"/>
                <w:color w:val="0D0D0D"/>
              </w:rPr>
              <w:t>, соблюдение норм делового этикета.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Предметная и коммуникативная точность. Композиция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Происхождение слова документ.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Виды управленческих документов. Группы документов по функциональному зн</w:t>
            </w:r>
            <w:r w:rsidRPr="00934DD7">
              <w:rPr>
                <w:rFonts w:ascii="Times New Roman" w:hAnsi="Times New Roman"/>
                <w:color w:val="0D0D0D"/>
              </w:rPr>
              <w:t>а</w:t>
            </w:r>
            <w:r w:rsidRPr="00934DD7">
              <w:rPr>
                <w:rFonts w:ascii="Times New Roman" w:hAnsi="Times New Roman"/>
                <w:color w:val="0D0D0D"/>
              </w:rPr>
              <w:t xml:space="preserve">чению: личные, директивные, распорядительные, информационно-справочные и др.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Правила оформления документов. Типы реквизитов документа. Бланки деловых писем.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Требования к содержанию и оформлению реквизитов документа: герб, эмблема, код организации, наименование организации-адресанта, справочные данные об орг</w:t>
            </w:r>
            <w:r w:rsidRPr="00934DD7">
              <w:rPr>
                <w:rFonts w:ascii="Times New Roman" w:hAnsi="Times New Roman"/>
                <w:color w:val="0D0D0D"/>
              </w:rPr>
              <w:t>а</w:t>
            </w:r>
            <w:r w:rsidRPr="00934DD7">
              <w:rPr>
                <w:rFonts w:ascii="Times New Roman" w:hAnsi="Times New Roman"/>
                <w:color w:val="0D0D0D"/>
              </w:rPr>
              <w:t xml:space="preserve">низации, ссылка на регистрационный номер и дату входящего документа, адресат. Заголовок к тексту. Текст. Подпись. Отметка об исполнении. Печать.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lastRenderedPageBreak/>
              <w:t>Общие требования к содержанию текста документа: информативность, убедительность, точность употребления терминов, лаконичность, нейтральность высказ</w:t>
            </w:r>
            <w:r w:rsidRPr="00934DD7">
              <w:rPr>
                <w:rFonts w:ascii="Times New Roman" w:hAnsi="Times New Roman"/>
                <w:color w:val="0D0D0D"/>
              </w:rPr>
              <w:t>ы</w:t>
            </w:r>
            <w:r w:rsidRPr="00934DD7">
              <w:rPr>
                <w:rFonts w:ascii="Times New Roman" w:hAnsi="Times New Roman"/>
                <w:color w:val="0D0D0D"/>
              </w:rPr>
              <w:t xml:space="preserve">вания, соблюдение лексических, грамматических и стилистических норм.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Сокращение слов и словосочетаний в тексте документа.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Распорядительные документы (общая характеристика). Виды распорядительных документов: решение, приказ. Ключевые слова этих документов. Виды инструктивно-методических документов: служебная записка, протоколы. Ключевые слова да</w:t>
            </w:r>
            <w:r w:rsidRPr="00934DD7">
              <w:rPr>
                <w:rFonts w:ascii="Times New Roman" w:hAnsi="Times New Roman"/>
                <w:color w:val="0D0D0D"/>
              </w:rPr>
              <w:t>н</w:t>
            </w:r>
            <w:r w:rsidRPr="00934DD7">
              <w:rPr>
                <w:rFonts w:ascii="Times New Roman" w:hAnsi="Times New Roman"/>
                <w:color w:val="0D0D0D"/>
              </w:rPr>
              <w:t>ных документов.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Заявление. Определение заявления как вида деловой бумаги. Состав заявления. Образцы заявлений (в свою и чужую организации). Языковые особенности стиля и оформления заявления. Данные адресата и автора. Наименование документа. Особенности указания числа. Производные предлоги (ввиду, вследствие, согласно, в целях и др.) в тексте заявления. Понятие синтаксической компрессии. Конкретика да</w:t>
            </w:r>
            <w:r w:rsidRPr="00934DD7">
              <w:rPr>
                <w:rFonts w:ascii="Times New Roman" w:hAnsi="Times New Roman"/>
                <w:color w:val="0D0D0D"/>
              </w:rPr>
              <w:t>н</w:t>
            </w:r>
            <w:r w:rsidRPr="00934DD7">
              <w:rPr>
                <w:rFonts w:ascii="Times New Roman" w:hAnsi="Times New Roman"/>
                <w:color w:val="0D0D0D"/>
              </w:rPr>
              <w:t>ных в заявлении.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Автобиография. Происхождение слова "автобиография". Определение автобиографии. Состав автобиографии. Особенности и последовательность указания данных об авторе. Сведения о составе семьи, образовании, трудовой деятельности. Образец автобиографии. Виды автобиографии (деловая и литературная). Языковые особенн</w:t>
            </w:r>
            <w:r w:rsidRPr="00934DD7">
              <w:rPr>
                <w:rFonts w:ascii="Times New Roman" w:hAnsi="Times New Roman"/>
                <w:color w:val="0D0D0D"/>
              </w:rPr>
              <w:t>о</w:t>
            </w:r>
            <w:r w:rsidRPr="00934DD7">
              <w:rPr>
                <w:rFonts w:ascii="Times New Roman" w:hAnsi="Times New Roman"/>
                <w:color w:val="0D0D0D"/>
              </w:rPr>
              <w:t xml:space="preserve">сти стиля и оформления автобиографии.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Резюме. Происхождение и значение слова "резюме". Резюме как вид деловой бумаги. Резюме в западноевропейских странах и его роль при устройстве на работу. Резюме в России. Цель резюме. Международные стандарты оформления резюме. Состав резюме. Особенности написания заглавия документа, указания данных (обра</w:t>
            </w:r>
            <w:r w:rsidRPr="00934DD7">
              <w:rPr>
                <w:rFonts w:ascii="Times New Roman" w:hAnsi="Times New Roman"/>
                <w:color w:val="0D0D0D"/>
              </w:rPr>
              <w:t>т</w:t>
            </w:r>
            <w:r w:rsidRPr="00934DD7">
              <w:rPr>
                <w:rFonts w:ascii="Times New Roman" w:hAnsi="Times New Roman"/>
                <w:color w:val="0D0D0D"/>
              </w:rPr>
              <w:t xml:space="preserve">ный хронологический порядок). Образцы резюме. Полезные советы при составлении резюме.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 xml:space="preserve">Доверенность. Определение доверенности. Характеристика документа. Состав доверенности. Виды доверенности. Образец доверенности. Языковые особенности стиля и оформления доверенности. Заверение </w:t>
            </w:r>
            <w:r w:rsidRPr="00934DD7">
              <w:rPr>
                <w:rFonts w:ascii="Times New Roman" w:hAnsi="Times New Roman"/>
                <w:color w:val="0D0D0D"/>
              </w:rPr>
              <w:lastRenderedPageBreak/>
              <w:t>подписи доверителя и его юридич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 xml:space="preserve">ская роль в составе документа. Языковые клише доверенности. </w:t>
            </w:r>
          </w:p>
          <w:p w:rsidR="00C50EAD" w:rsidRPr="00934DD7" w:rsidRDefault="00C50EAD" w:rsidP="00CC632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</w:rPr>
              <w:t>Расписка. Определение расписки. Цель ее написания. Состав документа. Случаи необходимости заверения расписки у нотариуса. Последовательность предъявля</w:t>
            </w:r>
            <w:r w:rsidRPr="00934DD7">
              <w:rPr>
                <w:rFonts w:ascii="Times New Roman" w:hAnsi="Times New Roman"/>
                <w:color w:val="0D0D0D"/>
              </w:rPr>
              <w:t>е</w:t>
            </w:r>
            <w:r w:rsidRPr="00934DD7">
              <w:rPr>
                <w:rFonts w:ascii="Times New Roman" w:hAnsi="Times New Roman"/>
                <w:color w:val="0D0D0D"/>
              </w:rPr>
              <w:t>мых в документе сведений. Образец расписки. Языковые особенности стиля и оформления расписки.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34DD7"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6A20C8">
        <w:trPr>
          <w:trHeight w:val="19"/>
        </w:trPr>
        <w:tc>
          <w:tcPr>
            <w:tcW w:w="1121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104" w:type="pct"/>
          </w:tcPr>
          <w:p w:rsidR="00C50EAD" w:rsidRPr="00934DD7" w:rsidRDefault="00C50EAD" w:rsidP="006A20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34DD7"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</w:t>
            </w:r>
            <w:r w:rsidR="006A20C8">
              <w:rPr>
                <w:rFonts w:ascii="Times New Roman" w:hAnsi="Times New Roman"/>
                <w:color w:val="0D0D0D"/>
                <w:u w:val="single"/>
              </w:rPr>
              <w:t>4</w:t>
            </w:r>
            <w:r w:rsidRPr="00934DD7">
              <w:rPr>
                <w:rFonts w:ascii="Times New Roman" w:hAnsi="Times New Roman"/>
                <w:color w:val="0D0D0D"/>
                <w:u w:val="single"/>
              </w:rPr>
              <w:t>.</w:t>
            </w:r>
            <w:r w:rsidRPr="00934DD7">
              <w:rPr>
                <w:rFonts w:ascii="Times New Roman" w:hAnsi="Times New Roman"/>
                <w:color w:val="0D0D0D"/>
              </w:rPr>
              <w:t xml:space="preserve"> Официально-деловой стиль. Составление деловых бумаг (справка, удостоверение); частных деловых бумаг (заявление, доверенность). Авт</w:t>
            </w:r>
            <w:r w:rsidRPr="00934DD7">
              <w:rPr>
                <w:rFonts w:ascii="Times New Roman" w:hAnsi="Times New Roman"/>
                <w:color w:val="0D0D0D"/>
              </w:rPr>
              <w:t>о</w:t>
            </w:r>
            <w:r w:rsidRPr="00934DD7">
              <w:rPr>
                <w:rFonts w:ascii="Times New Roman" w:hAnsi="Times New Roman"/>
                <w:color w:val="0D0D0D"/>
              </w:rPr>
              <w:t>биография. Резюме.</w:t>
            </w:r>
          </w:p>
        </w:tc>
        <w:tc>
          <w:tcPr>
            <w:tcW w:w="851" w:type="pct"/>
          </w:tcPr>
          <w:p w:rsidR="00C50EAD" w:rsidRPr="00934DD7" w:rsidRDefault="006A20C8" w:rsidP="006A2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924" w:type="pct"/>
            <w:vMerge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Промежуточная аттестация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D0D0D"/>
              </w:rPr>
              <w:t>Самост</w:t>
            </w:r>
            <w:proofErr w:type="spellEnd"/>
          </w:p>
        </w:tc>
        <w:tc>
          <w:tcPr>
            <w:tcW w:w="851" w:type="pct"/>
            <w:vAlign w:val="center"/>
          </w:tcPr>
          <w:p w:rsidR="00C50EAD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14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50EAD" w:rsidRPr="00934DD7" w:rsidTr="00C50EAD">
        <w:trPr>
          <w:trHeight w:val="251"/>
        </w:trPr>
        <w:tc>
          <w:tcPr>
            <w:tcW w:w="3225" w:type="pct"/>
            <w:gridSpan w:val="2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</w:rPr>
            </w:pPr>
            <w:r w:rsidRPr="00934DD7">
              <w:rPr>
                <w:rFonts w:ascii="Times New Roman" w:hAnsi="Times New Roman"/>
                <w:b/>
                <w:bCs/>
                <w:color w:val="0D0D0D"/>
              </w:rPr>
              <w:t>Всего</w:t>
            </w:r>
          </w:p>
        </w:tc>
        <w:tc>
          <w:tcPr>
            <w:tcW w:w="851" w:type="pct"/>
            <w:vAlign w:val="center"/>
          </w:tcPr>
          <w:p w:rsidR="00C50EAD" w:rsidRPr="00934DD7" w:rsidRDefault="00C50EAD" w:rsidP="00CC63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30</w:t>
            </w:r>
          </w:p>
        </w:tc>
        <w:tc>
          <w:tcPr>
            <w:tcW w:w="924" w:type="pct"/>
          </w:tcPr>
          <w:p w:rsidR="00C50EAD" w:rsidRPr="00934DD7" w:rsidRDefault="00C50EAD" w:rsidP="00CC632F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</w:p>
        </w:tc>
      </w:tr>
    </w:tbl>
    <w:p w:rsidR="00000000" w:rsidRDefault="00DD368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C50EAD"/>
    <w:rsid w:val="006A20C8"/>
    <w:rsid w:val="00C50EAD"/>
    <w:rsid w:val="00DD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dcterms:created xsi:type="dcterms:W3CDTF">2023-12-05T07:42:00Z</dcterms:created>
  <dcterms:modified xsi:type="dcterms:W3CDTF">2023-12-05T07:59:00Z</dcterms:modified>
</cp:coreProperties>
</file>