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53" w:rsidRPr="00703853" w:rsidRDefault="00703853" w:rsidP="00703853">
      <w:pPr>
        <w:pStyle w:val="1"/>
        <w:spacing w:before="0" w:after="0"/>
        <w:rPr>
          <w:color w:val="auto"/>
        </w:rPr>
      </w:pPr>
      <w:r w:rsidRPr="00703853">
        <w:rPr>
          <w:color w:val="auto"/>
        </w:rPr>
        <w:t>РАСТОРЖЕНИЕ ТРУДОВОГО ДОГОВОРА</w:t>
      </w:r>
    </w:p>
    <w:p w:rsidR="00703853" w:rsidRPr="00703853" w:rsidRDefault="00703853" w:rsidP="00703853">
      <w:pPr>
        <w:pStyle w:val="1"/>
        <w:spacing w:before="0" w:after="0"/>
        <w:rPr>
          <w:color w:val="auto"/>
        </w:rPr>
      </w:pPr>
    </w:p>
    <w:p w:rsidR="00703853" w:rsidRPr="00703853" w:rsidRDefault="00703853" w:rsidP="00703853">
      <w:r w:rsidRPr="00703853">
        <w:t xml:space="preserve">Оснований для прекращения трудовых отношений довольно много - </w:t>
      </w:r>
      <w:r w:rsidRPr="00BC7E96">
        <w:rPr>
          <w:b/>
          <w:i/>
        </w:rPr>
        <w:t>инициатива работника, инициатива работодателя, соглашение сторон, обстоятельства, не зависящие от воли сторон</w:t>
      </w:r>
      <w:r w:rsidR="00833AF4">
        <w:rPr>
          <w:b/>
          <w:i/>
        </w:rPr>
        <w:t>, истечение срока ТД</w:t>
      </w:r>
      <w:r w:rsidRPr="00703853">
        <w:t xml:space="preserve"> и др. Для каждого вида увольнения установлена своя процедура. А вот порядок оформления расторжения трудового договора независимо от основания увольнения один для всех. Несоблюдение правил может привести к признанию увольнения незаконным.</w:t>
      </w:r>
    </w:p>
    <w:p w:rsidR="00703853" w:rsidRPr="00703853" w:rsidRDefault="00B117BC" w:rsidP="00703853">
      <w:r>
        <w:t>Р</w:t>
      </w:r>
      <w:r w:rsidR="00703853" w:rsidRPr="00703853">
        <w:t>ассмотрим общий порядок увольнения, а также процедуры расторжения трудового договора по самым распространенным основаниям.</w:t>
      </w:r>
    </w:p>
    <w:p w:rsidR="00703853" w:rsidRPr="00703853" w:rsidRDefault="00703853" w:rsidP="00703853"/>
    <w:p w:rsidR="00703853" w:rsidRPr="00421A17" w:rsidRDefault="00703853" w:rsidP="00703853">
      <w:pPr>
        <w:pStyle w:val="1"/>
        <w:spacing w:before="0" w:after="0"/>
        <w:rPr>
          <w:color w:val="auto"/>
          <w:u w:val="single"/>
        </w:rPr>
      </w:pPr>
      <w:bookmarkStart w:id="0" w:name="sub_13100"/>
      <w:r w:rsidRPr="00421A17">
        <w:rPr>
          <w:color w:val="auto"/>
          <w:u w:val="single"/>
        </w:rPr>
        <w:t>Порядок расторжения трудового договора</w:t>
      </w:r>
    </w:p>
    <w:bookmarkEnd w:id="0"/>
    <w:p w:rsidR="00703853" w:rsidRPr="00703853" w:rsidRDefault="00703853" w:rsidP="00703853">
      <w:pPr>
        <w:pStyle w:val="1"/>
        <w:spacing w:before="0" w:after="0"/>
        <w:rPr>
          <w:color w:val="auto"/>
        </w:rPr>
      </w:pPr>
    </w:p>
    <w:p w:rsidR="00703853" w:rsidRPr="00703853" w:rsidRDefault="00703853" w:rsidP="00703853">
      <w:r w:rsidRPr="00703853">
        <w:t xml:space="preserve">Этот порядок установлен </w:t>
      </w:r>
      <w:hyperlink r:id="rId7" w:history="1">
        <w:r w:rsidRPr="00703853">
          <w:rPr>
            <w:rStyle w:val="a4"/>
            <w:rFonts w:cs="Arial"/>
            <w:color w:val="auto"/>
          </w:rPr>
          <w:t>ст. 84.1</w:t>
        </w:r>
      </w:hyperlink>
      <w:r w:rsidRPr="00703853">
        <w:t xml:space="preserve"> ТК РФ. </w:t>
      </w:r>
    </w:p>
    <w:p w:rsidR="00703853" w:rsidRPr="00703853" w:rsidRDefault="00703853" w:rsidP="00703853">
      <w:r w:rsidRPr="00703853">
        <w:t>В первую очередь, любое увольнение</w:t>
      </w:r>
      <w:r w:rsidRPr="00703853">
        <w:rPr>
          <w:b/>
        </w:rPr>
        <w:t xml:space="preserve"> оформляется приказом</w:t>
      </w:r>
      <w:r w:rsidRPr="00703853">
        <w:t>, с которым работник должен быть ознакомлен под подпись.</w:t>
      </w:r>
    </w:p>
    <w:p w:rsidR="00703853" w:rsidRPr="00703853" w:rsidRDefault="00703853" w:rsidP="00703853">
      <w:r w:rsidRPr="00703853">
        <w:t>Во всех случаях день прекращения трудовых отношений - последний день работы. Исключения</w:t>
      </w:r>
    </w:p>
    <w:p w:rsidR="00703853" w:rsidRPr="00703853" w:rsidRDefault="00703853" w:rsidP="00703853">
      <w:r w:rsidRPr="00703853">
        <w:t xml:space="preserve">- случаи, когда работник фактически не работал, но за ним в соответствии с </w:t>
      </w:r>
      <w:hyperlink r:id="rId8" w:history="1">
        <w:r w:rsidRPr="00703853">
          <w:rPr>
            <w:rStyle w:val="a4"/>
            <w:rFonts w:cs="Arial"/>
            <w:color w:val="auto"/>
          </w:rPr>
          <w:t>Трудовым кодексом</w:t>
        </w:r>
      </w:hyperlink>
      <w:r w:rsidRPr="00703853">
        <w:t xml:space="preserve"> или иным федеральным законом сохранялось место работы (должность). Например, когда работник:</w:t>
      </w:r>
    </w:p>
    <w:p w:rsidR="00703853" w:rsidRPr="00703853" w:rsidRDefault="00703853" w:rsidP="00703853">
      <w:r w:rsidRPr="00703853">
        <w:t>- участвовал в коллективных переговорах (</w:t>
      </w:r>
      <w:hyperlink r:id="rId9" w:history="1">
        <w:r w:rsidRPr="00703853">
          <w:rPr>
            <w:rStyle w:val="a4"/>
            <w:rFonts w:cs="Arial"/>
            <w:color w:val="auto"/>
          </w:rPr>
          <w:t>ст. 39</w:t>
        </w:r>
      </w:hyperlink>
      <w:r w:rsidRPr="00703853">
        <w:t xml:space="preserve"> ТК РФ);</w:t>
      </w:r>
    </w:p>
    <w:p w:rsidR="00703853" w:rsidRPr="00703853" w:rsidRDefault="00703853" w:rsidP="00703853">
      <w:r w:rsidRPr="00703853">
        <w:t>- был отстранен по медицинским показаниям (</w:t>
      </w:r>
      <w:hyperlink r:id="rId10" w:history="1">
        <w:r w:rsidRPr="00703853">
          <w:rPr>
            <w:rStyle w:val="a4"/>
            <w:rFonts w:cs="Arial"/>
            <w:color w:val="auto"/>
          </w:rPr>
          <w:t>ст. 73</w:t>
        </w:r>
      </w:hyperlink>
      <w:r w:rsidRPr="00703853">
        <w:t xml:space="preserve"> ТК РФ);</w:t>
      </w:r>
    </w:p>
    <w:p w:rsidR="00703853" w:rsidRPr="00703853" w:rsidRDefault="00703853" w:rsidP="00703853">
      <w:r w:rsidRPr="00703853">
        <w:t>- находился в ежегодном оплачиваемом отпуске (</w:t>
      </w:r>
      <w:hyperlink r:id="rId11" w:history="1">
        <w:r w:rsidRPr="00703853">
          <w:rPr>
            <w:rStyle w:val="a4"/>
            <w:rFonts w:cs="Arial"/>
            <w:color w:val="auto"/>
          </w:rPr>
          <w:t>ст. 115</w:t>
        </w:r>
      </w:hyperlink>
      <w:r w:rsidRPr="00703853">
        <w:t xml:space="preserve"> ТК РФ);</w:t>
      </w:r>
    </w:p>
    <w:p w:rsidR="00703853" w:rsidRPr="00703853" w:rsidRDefault="00703853" w:rsidP="00703853">
      <w:r w:rsidRPr="00703853">
        <w:t>- находился в отпуске по уходу за ребенком (</w:t>
      </w:r>
      <w:hyperlink r:id="rId12" w:history="1">
        <w:r w:rsidRPr="00703853">
          <w:rPr>
            <w:rStyle w:val="a4"/>
            <w:rFonts w:cs="Arial"/>
            <w:color w:val="auto"/>
          </w:rPr>
          <w:t>ст. 256</w:t>
        </w:r>
      </w:hyperlink>
      <w:r w:rsidRPr="00703853">
        <w:t xml:space="preserve"> ТК РФ).</w:t>
      </w:r>
    </w:p>
    <w:p w:rsidR="00703853" w:rsidRDefault="00703853" w:rsidP="00703853">
      <w:r w:rsidRPr="00703853">
        <w:t xml:space="preserve">Второй после приказа документ, который нужно заполнить, - это </w:t>
      </w:r>
      <w:r w:rsidRPr="00703853">
        <w:rPr>
          <w:b/>
        </w:rPr>
        <w:t>трудовая книжка (если она ведется).</w:t>
      </w:r>
      <w:r w:rsidRPr="00703853">
        <w:t xml:space="preserve"> Запись об основании и о причине расторжения трудового договора в ней производится в точном соответствии с формулировками </w:t>
      </w:r>
      <w:hyperlink r:id="rId13" w:history="1">
        <w:r w:rsidRPr="00703853">
          <w:rPr>
            <w:rStyle w:val="a4"/>
            <w:rFonts w:cs="Arial"/>
            <w:color w:val="auto"/>
          </w:rPr>
          <w:t>Трудового кодекса</w:t>
        </w:r>
      </w:hyperlink>
      <w:r w:rsidRPr="00703853">
        <w:t xml:space="preserve"> или иного федерального закона и со ссылкой на соответствующие статью, часть статьи, пункт.</w:t>
      </w:r>
    </w:p>
    <w:p w:rsidR="00F72357" w:rsidRPr="00703853" w:rsidRDefault="00F72357" w:rsidP="00703853">
      <w:r>
        <w:t xml:space="preserve">В день издания приказа или на следующий рабочий день сведения об увольнении по форме </w:t>
      </w:r>
      <w:r w:rsidRPr="00F72357">
        <w:rPr>
          <w:b/>
        </w:rPr>
        <w:t>ЕФС–1</w:t>
      </w:r>
      <w:r>
        <w:rPr>
          <w:b/>
        </w:rPr>
        <w:t xml:space="preserve"> </w:t>
      </w:r>
      <w:r>
        <w:t>передаются в СФР</w:t>
      </w:r>
      <w:r>
        <w:rPr>
          <w:b/>
        </w:rPr>
        <w:t>.</w:t>
      </w:r>
    </w:p>
    <w:p w:rsidR="00703853" w:rsidRPr="00703853" w:rsidRDefault="00703853" w:rsidP="00703853">
      <w:r w:rsidRPr="00703853">
        <w:t xml:space="preserve">Если на работников ведутся </w:t>
      </w:r>
      <w:r w:rsidRPr="00703853">
        <w:rPr>
          <w:b/>
        </w:rPr>
        <w:t>личные карточки,</w:t>
      </w:r>
      <w:r w:rsidRPr="00703853">
        <w:t xml:space="preserve"> необходимо внести запись об увольнении и в карточку. </w:t>
      </w:r>
    </w:p>
    <w:p w:rsidR="00703853" w:rsidRPr="00703853" w:rsidRDefault="00703853" w:rsidP="00703853">
      <w:r w:rsidRPr="00703853">
        <w:t xml:space="preserve">В день расторжения трудового договора работнику </w:t>
      </w:r>
      <w:r w:rsidRPr="00703853">
        <w:rPr>
          <w:b/>
        </w:rPr>
        <w:t>выдается трудовая книжка</w:t>
      </w:r>
      <w:r w:rsidRPr="00703853">
        <w:t xml:space="preserve"> или сведения о трудовой деятельности по </w:t>
      </w:r>
      <w:hyperlink r:id="rId14" w:history="1">
        <w:r w:rsidRPr="00703853">
          <w:rPr>
            <w:rStyle w:val="a4"/>
            <w:rFonts w:cs="Arial"/>
            <w:color w:val="auto"/>
          </w:rPr>
          <w:t>форме СТД-Р</w:t>
        </w:r>
      </w:hyperlink>
      <w:r w:rsidRPr="00703853">
        <w:t xml:space="preserve"> и </w:t>
      </w:r>
      <w:r w:rsidRPr="00703853">
        <w:rPr>
          <w:b/>
        </w:rPr>
        <w:t>производится расчет</w:t>
      </w:r>
      <w:r w:rsidRPr="00703853">
        <w:t>, а именно выплачиваются начисленная зарплата за текущий период, компенсация за все неиспользованные отпуска (</w:t>
      </w:r>
      <w:hyperlink r:id="rId15" w:history="1">
        <w:r w:rsidRPr="00703853">
          <w:rPr>
            <w:rStyle w:val="a4"/>
            <w:rFonts w:cs="Arial"/>
            <w:color w:val="auto"/>
          </w:rPr>
          <w:t>ст. 127</w:t>
        </w:r>
      </w:hyperlink>
      <w:r w:rsidRPr="00703853">
        <w:t xml:space="preserve"> ТК РФ) и выходные пособия в случаях, предусмотренных трудовым законодательством или локальным нормативным актом организации (трудовым договором).</w:t>
      </w:r>
    </w:p>
    <w:p w:rsidR="00703853" w:rsidRPr="00703853" w:rsidRDefault="00703853" w:rsidP="00703853">
      <w:r w:rsidRPr="00703853">
        <w:t>Если работник в день увольнения не работал, эти суммы выплачиваются не позднее следующего дня после предъявления уволенным требования о расчете.</w:t>
      </w:r>
    </w:p>
    <w:p w:rsidR="00703853" w:rsidRPr="00703853" w:rsidRDefault="00703853" w:rsidP="00703853">
      <w:r w:rsidRPr="00703853">
        <w:t>В случаях несогласия работника с размером причитающихся сумм ему выплачивается не оспариваемая сумма.</w:t>
      </w:r>
    </w:p>
    <w:p w:rsidR="00703853" w:rsidRPr="00703853" w:rsidRDefault="00703853" w:rsidP="00703853">
      <w:r w:rsidRPr="00703853">
        <w:t>На основании письменного заявления работника ему должны быть выданы надлежащим образом заверенные копии документов, связанные с работой.</w:t>
      </w:r>
    </w:p>
    <w:p w:rsidR="00F72357" w:rsidRPr="00703853" w:rsidRDefault="00F72357" w:rsidP="00F72357">
      <w:bookmarkStart w:id="1" w:name="sub_13110"/>
      <w:r w:rsidRPr="00703853">
        <w:t xml:space="preserve">При увольнении работников сведения о расторжении трудового договора с ним нужно направить в территориальный орган </w:t>
      </w:r>
      <w:r>
        <w:t>СФР</w:t>
      </w:r>
      <w:r w:rsidRPr="00703853">
        <w:t xml:space="preserve">. Сделать это нужно не позднее следующего дня после увольнения по </w:t>
      </w:r>
      <w:hyperlink r:id="rId16" w:history="1">
        <w:r w:rsidRPr="00703853">
          <w:rPr>
            <w:rStyle w:val="a4"/>
            <w:rFonts w:cs="Arial"/>
            <w:color w:val="auto"/>
          </w:rPr>
          <w:t xml:space="preserve">форме </w:t>
        </w:r>
        <w:r>
          <w:rPr>
            <w:rStyle w:val="a4"/>
            <w:rFonts w:cs="Arial"/>
            <w:color w:val="auto"/>
          </w:rPr>
          <w:t>ЕФС-</w:t>
        </w:r>
      </w:hyperlink>
      <w:r w:rsidRPr="00F72357">
        <w:rPr>
          <w:b/>
        </w:rPr>
        <w:t>1.</w:t>
      </w:r>
    </w:p>
    <w:p w:rsidR="00703853" w:rsidRPr="00703853" w:rsidRDefault="00703853" w:rsidP="00703853">
      <w:pPr>
        <w:pStyle w:val="1"/>
        <w:spacing w:before="0" w:after="0"/>
        <w:rPr>
          <w:color w:val="auto"/>
        </w:rPr>
      </w:pPr>
    </w:p>
    <w:p w:rsidR="00703853" w:rsidRPr="00703853" w:rsidRDefault="00703853" w:rsidP="00703853">
      <w:pPr>
        <w:pStyle w:val="1"/>
        <w:spacing w:before="0" w:after="0"/>
        <w:rPr>
          <w:color w:val="auto"/>
        </w:rPr>
      </w:pPr>
      <w:r w:rsidRPr="00703853">
        <w:rPr>
          <w:color w:val="auto"/>
        </w:rPr>
        <w:lastRenderedPageBreak/>
        <w:t>Как оформить приказ об увольнении?</w:t>
      </w:r>
    </w:p>
    <w:bookmarkEnd w:id="1"/>
    <w:p w:rsidR="00703853" w:rsidRPr="00703853" w:rsidRDefault="00703853" w:rsidP="00703853">
      <w:r w:rsidRPr="00703853">
        <w:t xml:space="preserve">В государственных и муниципальных учреждениях приказ составляется по унифицированной форме: </w:t>
      </w:r>
      <w:hyperlink r:id="rId17" w:history="1">
        <w:r w:rsidRPr="00703853">
          <w:rPr>
            <w:rStyle w:val="a4"/>
            <w:rFonts w:cs="Arial"/>
            <w:color w:val="auto"/>
          </w:rPr>
          <w:t>Т-8</w:t>
        </w:r>
      </w:hyperlink>
      <w:r w:rsidRPr="00703853">
        <w:t xml:space="preserve"> - для одного работника, </w:t>
      </w:r>
      <w:hyperlink r:id="rId18" w:history="1">
        <w:r w:rsidRPr="00703853">
          <w:rPr>
            <w:rStyle w:val="a4"/>
            <w:rFonts w:cs="Arial"/>
            <w:color w:val="auto"/>
          </w:rPr>
          <w:t>Т-8а</w:t>
        </w:r>
      </w:hyperlink>
      <w:r w:rsidRPr="00703853">
        <w:t xml:space="preserve"> - для нескольких, - а в остальных организациях в произвольной форме, разработанной работодателем. Этот приказ является основанием для внесения записи в трудовую книжку.</w:t>
      </w:r>
    </w:p>
    <w:p w:rsidR="00703853" w:rsidRPr="00703853" w:rsidRDefault="00703853" w:rsidP="00703853">
      <w:r w:rsidRPr="00703853">
        <w:t xml:space="preserve">Как заполнять приказ по </w:t>
      </w:r>
      <w:hyperlink r:id="rId19" w:history="1">
        <w:r w:rsidRPr="00703853">
          <w:rPr>
            <w:rStyle w:val="a4"/>
            <w:rFonts w:cs="Arial"/>
            <w:color w:val="auto"/>
          </w:rPr>
          <w:t>форме Т-8</w:t>
        </w:r>
      </w:hyperlink>
      <w:r w:rsidRPr="00703853">
        <w:t xml:space="preserve"> - представим в таблице.</w:t>
      </w:r>
    </w:p>
    <w:p w:rsidR="00703853" w:rsidRPr="00703853" w:rsidRDefault="00703853" w:rsidP="007038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02"/>
        <w:gridCol w:w="7447"/>
      </w:tblGrid>
      <w:tr w:rsidR="00703853" w:rsidRPr="00B117BC" w:rsidTr="00703853">
        <w:tblPrEx>
          <w:tblCellMar>
            <w:top w:w="0" w:type="dxa"/>
            <w:bottom w:w="0" w:type="dxa"/>
          </w:tblCellMar>
        </w:tblPrEx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B117BC" w:rsidRDefault="00703853" w:rsidP="00703853">
            <w:pPr>
              <w:pStyle w:val="a5"/>
              <w:jc w:val="center"/>
              <w:rPr>
                <w:sz w:val="24"/>
                <w:szCs w:val="24"/>
              </w:rPr>
            </w:pPr>
            <w:r w:rsidRPr="00B117BC">
              <w:rPr>
                <w:sz w:val="24"/>
                <w:szCs w:val="24"/>
              </w:rPr>
              <w:t xml:space="preserve">Реквизиты приказа </w:t>
            </w:r>
            <w:hyperlink r:id="rId20" w:history="1">
              <w:r w:rsidRPr="00B117BC">
                <w:rPr>
                  <w:rStyle w:val="a4"/>
                  <w:rFonts w:cs="Arial"/>
                  <w:color w:val="auto"/>
                  <w:sz w:val="24"/>
                  <w:szCs w:val="24"/>
                </w:rPr>
                <w:t>формы Т-8</w:t>
              </w:r>
            </w:hyperlink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B117BC" w:rsidRDefault="00703853" w:rsidP="00703853">
            <w:pPr>
              <w:pStyle w:val="a5"/>
              <w:jc w:val="center"/>
              <w:rPr>
                <w:sz w:val="24"/>
                <w:szCs w:val="24"/>
              </w:rPr>
            </w:pPr>
            <w:r w:rsidRPr="00B117BC">
              <w:rPr>
                <w:sz w:val="24"/>
                <w:szCs w:val="24"/>
              </w:rPr>
              <w:t>Правила заполнения</w:t>
            </w:r>
          </w:p>
        </w:tc>
      </w:tr>
      <w:tr w:rsidR="00703853" w:rsidRPr="00B117BC" w:rsidTr="00703853">
        <w:tblPrEx>
          <w:tblCellMar>
            <w:top w:w="0" w:type="dxa"/>
            <w:bottom w:w="0" w:type="dxa"/>
          </w:tblCellMar>
        </w:tblPrEx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B117BC" w:rsidRDefault="00703853" w:rsidP="00703853">
            <w:pPr>
              <w:pStyle w:val="a7"/>
              <w:rPr>
                <w:sz w:val="24"/>
                <w:szCs w:val="24"/>
              </w:rPr>
            </w:pPr>
            <w:r w:rsidRPr="00B117BC">
              <w:rPr>
                <w:sz w:val="24"/>
                <w:szCs w:val="24"/>
              </w:rPr>
              <w:t>Дата составления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B117BC" w:rsidRDefault="00703853" w:rsidP="00703853">
            <w:pPr>
              <w:pStyle w:val="a7"/>
              <w:rPr>
                <w:sz w:val="24"/>
                <w:szCs w:val="24"/>
              </w:rPr>
            </w:pPr>
            <w:r w:rsidRPr="00B117BC">
              <w:rPr>
                <w:sz w:val="24"/>
                <w:szCs w:val="24"/>
              </w:rPr>
              <w:t>Указывается дата его фактического оформления. Это может быть день увольнения, более ранний или поздний (в случае смерти, длительного прогула). Может приходиться и на выходной день</w:t>
            </w:r>
          </w:p>
        </w:tc>
      </w:tr>
      <w:tr w:rsidR="00703853" w:rsidRPr="00B117BC" w:rsidTr="00703853">
        <w:tblPrEx>
          <w:tblCellMar>
            <w:top w:w="0" w:type="dxa"/>
            <w:bottom w:w="0" w:type="dxa"/>
          </w:tblCellMar>
        </w:tblPrEx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B117BC" w:rsidRDefault="00703853" w:rsidP="00703853">
            <w:pPr>
              <w:pStyle w:val="a7"/>
              <w:rPr>
                <w:sz w:val="24"/>
                <w:szCs w:val="24"/>
              </w:rPr>
            </w:pPr>
            <w:hyperlink r:id="rId21" w:history="1">
              <w:r w:rsidRPr="00B117BC">
                <w:rPr>
                  <w:rStyle w:val="a4"/>
                  <w:rFonts w:cs="Arial"/>
                  <w:color w:val="auto"/>
                  <w:sz w:val="24"/>
                  <w:szCs w:val="24"/>
                </w:rPr>
                <w:t>Строка</w:t>
              </w:r>
            </w:hyperlink>
            <w:r w:rsidRPr="00B117BC">
              <w:rPr>
                <w:sz w:val="24"/>
                <w:szCs w:val="24"/>
              </w:rPr>
              <w:t xml:space="preserve"> "Основание прекращения (расторжения) трудового договора (увольнения)"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B117BC" w:rsidRDefault="00703853" w:rsidP="00703853">
            <w:pPr>
              <w:pStyle w:val="a7"/>
              <w:rPr>
                <w:sz w:val="24"/>
                <w:szCs w:val="24"/>
              </w:rPr>
            </w:pPr>
            <w:r w:rsidRPr="00B117BC">
              <w:rPr>
                <w:sz w:val="24"/>
                <w:szCs w:val="24"/>
              </w:rPr>
              <w:t xml:space="preserve">Указывается основание увольнения по формулировке соответствующего пункта, части, статьи </w:t>
            </w:r>
            <w:hyperlink r:id="rId22" w:history="1">
              <w:r w:rsidRPr="00B117BC">
                <w:rPr>
                  <w:rStyle w:val="a4"/>
                  <w:rFonts w:cs="Arial"/>
                  <w:color w:val="auto"/>
                  <w:sz w:val="24"/>
                  <w:szCs w:val="24"/>
                </w:rPr>
                <w:t>Трудового кодекса</w:t>
              </w:r>
            </w:hyperlink>
            <w:r w:rsidRPr="00B117BC">
              <w:rPr>
                <w:sz w:val="24"/>
                <w:szCs w:val="24"/>
              </w:rPr>
              <w:t xml:space="preserve"> (иного закона) и ссылка на эту норму</w:t>
            </w:r>
          </w:p>
        </w:tc>
      </w:tr>
      <w:tr w:rsidR="00703853" w:rsidRPr="00B117BC" w:rsidTr="00703853">
        <w:tblPrEx>
          <w:tblCellMar>
            <w:top w:w="0" w:type="dxa"/>
            <w:bottom w:w="0" w:type="dxa"/>
          </w:tblCellMar>
        </w:tblPrEx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B117BC" w:rsidRDefault="00703853" w:rsidP="00703853">
            <w:pPr>
              <w:pStyle w:val="a7"/>
              <w:rPr>
                <w:sz w:val="24"/>
                <w:szCs w:val="24"/>
              </w:rPr>
            </w:pPr>
            <w:hyperlink r:id="rId23" w:history="1">
              <w:r w:rsidRPr="00B117BC">
                <w:rPr>
                  <w:rStyle w:val="a4"/>
                  <w:rFonts w:cs="Arial"/>
                  <w:color w:val="auto"/>
                  <w:sz w:val="24"/>
                  <w:szCs w:val="24"/>
                </w:rPr>
                <w:t>Строка</w:t>
              </w:r>
            </w:hyperlink>
            <w:r w:rsidRPr="00B117BC">
              <w:rPr>
                <w:sz w:val="24"/>
                <w:szCs w:val="24"/>
              </w:rPr>
              <w:t xml:space="preserve"> "Основание (документ, номер, дата)"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B117BC" w:rsidRDefault="00703853" w:rsidP="00703853">
            <w:pPr>
              <w:pStyle w:val="a7"/>
              <w:rPr>
                <w:sz w:val="24"/>
                <w:szCs w:val="24"/>
              </w:rPr>
            </w:pPr>
            <w:r w:rsidRPr="00B117BC">
              <w:rPr>
                <w:sz w:val="24"/>
                <w:szCs w:val="24"/>
              </w:rPr>
              <w:t>Перечисляются документы, на основании которых издается приказ об увольнении, и приводятся их реквизиты. Какие именно документы - зависит от оснований увольнения</w:t>
            </w:r>
          </w:p>
        </w:tc>
      </w:tr>
      <w:tr w:rsidR="00703853" w:rsidRPr="00B117BC" w:rsidTr="00703853">
        <w:tblPrEx>
          <w:tblCellMar>
            <w:top w:w="0" w:type="dxa"/>
            <w:bottom w:w="0" w:type="dxa"/>
          </w:tblCellMar>
        </w:tblPrEx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B117BC" w:rsidRDefault="00703853" w:rsidP="00703853">
            <w:pPr>
              <w:pStyle w:val="a7"/>
              <w:rPr>
                <w:sz w:val="24"/>
                <w:szCs w:val="24"/>
              </w:rPr>
            </w:pPr>
            <w:hyperlink r:id="rId24" w:history="1">
              <w:r w:rsidRPr="00B117BC">
                <w:rPr>
                  <w:rStyle w:val="a4"/>
                  <w:rFonts w:cs="Arial"/>
                  <w:color w:val="auto"/>
                  <w:sz w:val="24"/>
                  <w:szCs w:val="24"/>
                </w:rPr>
                <w:t>Строка</w:t>
              </w:r>
            </w:hyperlink>
          </w:p>
          <w:p w:rsidR="00703853" w:rsidRPr="00B117BC" w:rsidRDefault="00703853" w:rsidP="00703853">
            <w:pPr>
              <w:pStyle w:val="a7"/>
              <w:rPr>
                <w:sz w:val="24"/>
                <w:szCs w:val="24"/>
              </w:rPr>
            </w:pPr>
            <w:r w:rsidRPr="00B117BC">
              <w:rPr>
                <w:sz w:val="24"/>
                <w:szCs w:val="24"/>
              </w:rPr>
              <w:t>"Мотивированное мнение выборного профсоюзного органа в письменной форме"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B117BC" w:rsidRDefault="00703853" w:rsidP="00703853">
            <w:pPr>
              <w:pStyle w:val="a7"/>
              <w:rPr>
                <w:sz w:val="24"/>
                <w:szCs w:val="24"/>
              </w:rPr>
            </w:pPr>
            <w:r w:rsidRPr="00B117BC">
              <w:rPr>
                <w:sz w:val="24"/>
                <w:szCs w:val="24"/>
              </w:rPr>
              <w:t>Заполняется в случаях, когда такое мнение требуется учитывать при увольнении работника. Например, при увольнении по сокращению работника - члена профсоюза (</w:t>
            </w:r>
            <w:hyperlink r:id="rId25" w:history="1">
              <w:r w:rsidRPr="00B117BC">
                <w:rPr>
                  <w:rStyle w:val="a4"/>
                  <w:rFonts w:cs="Arial"/>
                  <w:color w:val="auto"/>
                  <w:sz w:val="24"/>
                  <w:szCs w:val="24"/>
                </w:rPr>
                <w:t>ч. 1</w:t>
              </w:r>
            </w:hyperlink>
            <w:r w:rsidRPr="00B117BC">
              <w:rPr>
                <w:sz w:val="24"/>
                <w:szCs w:val="24"/>
              </w:rPr>
              <w:t xml:space="preserve">, </w:t>
            </w:r>
            <w:hyperlink r:id="rId26" w:history="1">
              <w:r w:rsidRPr="00B117BC">
                <w:rPr>
                  <w:rStyle w:val="a4"/>
                  <w:rFonts w:cs="Arial"/>
                  <w:color w:val="auto"/>
                  <w:sz w:val="24"/>
                  <w:szCs w:val="24"/>
                </w:rPr>
                <w:t>2 ст. 373</w:t>
              </w:r>
            </w:hyperlink>
            <w:r w:rsidRPr="00B117BC">
              <w:rPr>
                <w:sz w:val="24"/>
                <w:szCs w:val="24"/>
              </w:rPr>
              <w:t xml:space="preserve"> ТК РФ)</w:t>
            </w:r>
          </w:p>
        </w:tc>
      </w:tr>
    </w:tbl>
    <w:p w:rsidR="00703853" w:rsidRDefault="00703853" w:rsidP="00703853">
      <w:hyperlink r:id="rId27" w:history="1">
        <w:r w:rsidRPr="00703853">
          <w:rPr>
            <w:rStyle w:val="a4"/>
            <w:rFonts w:cs="Arial"/>
            <w:color w:val="auto"/>
          </w:rPr>
          <w:t>Приказ</w:t>
        </w:r>
      </w:hyperlink>
      <w:r w:rsidRPr="00703853">
        <w:t xml:space="preserve"> подписывает руководитель организации или иное уполномоченное лицо. </w:t>
      </w:r>
    </w:p>
    <w:p w:rsidR="00703853" w:rsidRPr="00703853" w:rsidRDefault="00703853" w:rsidP="00703853">
      <w:r w:rsidRPr="00703853">
        <w:t>С приказом нужно ознакомить работника:</w:t>
      </w:r>
    </w:p>
    <w:p w:rsidR="00703853" w:rsidRPr="00703853" w:rsidRDefault="00703853" w:rsidP="00703853">
      <w:r w:rsidRPr="00703853">
        <w:t>Если по каким-то причинам ознакомить работника с приказом об увольнении невозможно (например, если в день увольнения работника по его собственному желанию он болен) или он отказывается ознакомиться с ним под подпись, сделайте на приказе соответствующую запись (</w:t>
      </w:r>
      <w:hyperlink r:id="rId28" w:history="1">
        <w:r w:rsidRPr="00703853">
          <w:rPr>
            <w:rStyle w:val="a4"/>
            <w:rFonts w:cs="Arial"/>
            <w:color w:val="auto"/>
          </w:rPr>
          <w:t>ч. 2 ст. 84.1</w:t>
        </w:r>
      </w:hyperlink>
      <w:r w:rsidRPr="00703853">
        <w:t xml:space="preserve"> ТК РФ), например "Ознакомлен, от подписи отказался".</w:t>
      </w:r>
    </w:p>
    <w:p w:rsidR="00703853" w:rsidRPr="00703853" w:rsidRDefault="00703853" w:rsidP="00703853">
      <w:r w:rsidRPr="00703853">
        <w:t>Отказ от подписи приказа может быть оформлен и актом.</w:t>
      </w:r>
    </w:p>
    <w:p w:rsidR="00703853" w:rsidRDefault="00703853" w:rsidP="00703853">
      <w:pPr>
        <w:pStyle w:val="1"/>
        <w:spacing w:before="0" w:after="0"/>
        <w:rPr>
          <w:color w:val="auto"/>
        </w:rPr>
      </w:pPr>
      <w:bookmarkStart w:id="2" w:name="sub_13120"/>
    </w:p>
    <w:p w:rsidR="00703853" w:rsidRPr="00703853" w:rsidRDefault="00703853" w:rsidP="00703853">
      <w:pPr>
        <w:pStyle w:val="1"/>
        <w:spacing w:before="0" w:after="0"/>
        <w:rPr>
          <w:color w:val="auto"/>
        </w:rPr>
      </w:pPr>
      <w:r w:rsidRPr="00703853">
        <w:rPr>
          <w:color w:val="auto"/>
        </w:rPr>
        <w:t>Как оформить трудовую книжку при увольнении?</w:t>
      </w:r>
    </w:p>
    <w:bookmarkEnd w:id="2"/>
    <w:p w:rsidR="00703853" w:rsidRPr="00703853" w:rsidRDefault="00703853" w:rsidP="00703853">
      <w:r w:rsidRPr="00703853">
        <w:t xml:space="preserve">Запись об увольнении в трудовую книжку (если она ведется) вносится на основании </w:t>
      </w:r>
      <w:hyperlink r:id="rId29" w:history="1">
        <w:r w:rsidRPr="00703853">
          <w:rPr>
            <w:rStyle w:val="a4"/>
            <w:rFonts w:cs="Arial"/>
            <w:color w:val="auto"/>
          </w:rPr>
          <w:t>приказа</w:t>
        </w:r>
      </w:hyperlink>
      <w:r w:rsidRPr="00703853">
        <w:t xml:space="preserve"> об увольнении работника. В соответствии с </w:t>
      </w:r>
      <w:hyperlink r:id="rId30" w:history="1">
        <w:r w:rsidRPr="00703853">
          <w:rPr>
            <w:rStyle w:val="a4"/>
            <w:rFonts w:cs="Arial"/>
            <w:color w:val="auto"/>
          </w:rPr>
          <w:t>Порядком</w:t>
        </w:r>
      </w:hyperlink>
      <w:r w:rsidRPr="00703853">
        <w:t xml:space="preserve"> ведения и хранения трудовых книжек записи в трудовую книжку о причинах увольнения (расторжения трудового договора) вносятся в точном соответствии с формулировками </w:t>
      </w:r>
      <w:hyperlink r:id="rId31" w:history="1">
        <w:r w:rsidRPr="00703853">
          <w:rPr>
            <w:rStyle w:val="a4"/>
            <w:rFonts w:cs="Arial"/>
            <w:color w:val="auto"/>
          </w:rPr>
          <w:t>Трудового кодекса</w:t>
        </w:r>
      </w:hyperlink>
      <w:r w:rsidRPr="00703853">
        <w:t xml:space="preserve"> или иного федерального закона в следующем порядке:</w:t>
      </w:r>
    </w:p>
    <w:p w:rsidR="00703853" w:rsidRPr="00703853" w:rsidRDefault="00703853" w:rsidP="00703853">
      <w:r w:rsidRPr="00703853">
        <w:t xml:space="preserve">- в </w:t>
      </w:r>
      <w:hyperlink r:id="rId32" w:history="1">
        <w:r w:rsidRPr="00703853">
          <w:rPr>
            <w:rStyle w:val="a4"/>
            <w:rFonts w:cs="Arial"/>
            <w:color w:val="auto"/>
          </w:rPr>
          <w:t>графе 1</w:t>
        </w:r>
      </w:hyperlink>
      <w:r w:rsidRPr="00703853">
        <w:t xml:space="preserve"> ставится порядковый номер записи;</w:t>
      </w:r>
    </w:p>
    <w:p w:rsidR="00703853" w:rsidRPr="00703853" w:rsidRDefault="00703853" w:rsidP="00703853">
      <w:r w:rsidRPr="00703853">
        <w:t xml:space="preserve">- в </w:t>
      </w:r>
      <w:hyperlink r:id="rId33" w:history="1">
        <w:r w:rsidRPr="00703853">
          <w:rPr>
            <w:rStyle w:val="a4"/>
            <w:rFonts w:cs="Arial"/>
            <w:color w:val="auto"/>
          </w:rPr>
          <w:t>графе 2</w:t>
        </w:r>
      </w:hyperlink>
      <w:r w:rsidRPr="00703853">
        <w:t xml:space="preserve"> - дата увольнения (расторжения трудового договора);</w:t>
      </w:r>
    </w:p>
    <w:p w:rsidR="00703853" w:rsidRPr="00703853" w:rsidRDefault="00703853" w:rsidP="00703853">
      <w:r w:rsidRPr="00703853">
        <w:t xml:space="preserve">- в </w:t>
      </w:r>
      <w:hyperlink r:id="rId34" w:history="1">
        <w:r w:rsidRPr="00703853">
          <w:rPr>
            <w:rStyle w:val="a4"/>
            <w:rFonts w:cs="Arial"/>
            <w:color w:val="auto"/>
          </w:rPr>
          <w:t>графе 3</w:t>
        </w:r>
      </w:hyperlink>
      <w:r w:rsidRPr="00703853">
        <w:t xml:space="preserve"> делается запись о причине увольнения (расторжения трудового договора) со ссылкой на соответствующую статью, часть статьи, пункт статьи (</w:t>
      </w:r>
      <w:hyperlink r:id="rId35" w:history="1">
        <w:r w:rsidRPr="00703853">
          <w:rPr>
            <w:rStyle w:val="a4"/>
            <w:rFonts w:cs="Arial"/>
            <w:color w:val="auto"/>
          </w:rPr>
          <w:t>ч. 5 ст. 84.1</w:t>
        </w:r>
      </w:hyperlink>
      <w:r w:rsidRPr="00703853">
        <w:t xml:space="preserve"> ТК РФ, </w:t>
      </w:r>
      <w:hyperlink r:id="rId36" w:history="1">
        <w:r w:rsidRPr="00703853">
          <w:rPr>
            <w:rStyle w:val="a4"/>
            <w:rFonts w:cs="Arial"/>
            <w:color w:val="auto"/>
          </w:rPr>
          <w:t>п. 9</w:t>
        </w:r>
      </w:hyperlink>
      <w:r w:rsidRPr="00703853">
        <w:t xml:space="preserve">, </w:t>
      </w:r>
      <w:hyperlink r:id="rId37" w:history="1">
        <w:r w:rsidRPr="00703853">
          <w:rPr>
            <w:rStyle w:val="a4"/>
            <w:rFonts w:cs="Arial"/>
            <w:color w:val="auto"/>
          </w:rPr>
          <w:t>17-22</w:t>
        </w:r>
      </w:hyperlink>
      <w:r w:rsidRPr="00703853">
        <w:t xml:space="preserve"> Порядка ведения и хранения трудовых книжек);</w:t>
      </w:r>
    </w:p>
    <w:p w:rsidR="00703853" w:rsidRPr="00703853" w:rsidRDefault="00703853" w:rsidP="00703853">
      <w:r w:rsidRPr="00703853">
        <w:t xml:space="preserve">- в </w:t>
      </w:r>
      <w:hyperlink r:id="rId38" w:history="1">
        <w:r w:rsidRPr="00703853">
          <w:rPr>
            <w:rStyle w:val="a4"/>
            <w:rFonts w:cs="Arial"/>
            <w:color w:val="auto"/>
          </w:rPr>
          <w:t>графе 4</w:t>
        </w:r>
      </w:hyperlink>
      <w:r w:rsidRPr="00703853">
        <w:t xml:space="preserve"> указывается наименование документа, на основании которого внесена запись, - приказ (распоряжение) или иное решение работодателя, его дата и номер. Запись вносится без сокращений. Например, нельзя писать "пр." вместо "приказ", "расп." вместо "распоряжение" (</w:t>
      </w:r>
      <w:hyperlink r:id="rId39" w:history="1">
        <w:r w:rsidRPr="00703853">
          <w:rPr>
            <w:rStyle w:val="a4"/>
            <w:rFonts w:cs="Arial"/>
            <w:color w:val="auto"/>
          </w:rPr>
          <w:t>п. 3</w:t>
        </w:r>
      </w:hyperlink>
      <w:r w:rsidRPr="00703853">
        <w:t xml:space="preserve"> Порядка ведения и хранения </w:t>
      </w:r>
      <w:r w:rsidR="00867083">
        <w:t>ТК).</w:t>
      </w:r>
      <w:r w:rsidRPr="00703853">
        <w:t xml:space="preserve"> </w:t>
      </w:r>
    </w:p>
    <w:p w:rsidR="00703853" w:rsidRPr="00703853" w:rsidRDefault="00703853" w:rsidP="00703853">
      <w:r w:rsidRPr="00703853">
        <w:lastRenderedPageBreak/>
        <w:t>Запись об увольнении вносится в трудовую книжку в день увольнения (</w:t>
      </w:r>
      <w:hyperlink r:id="rId40" w:history="1">
        <w:r w:rsidRPr="00703853">
          <w:rPr>
            <w:rStyle w:val="a4"/>
            <w:rFonts w:cs="Arial"/>
            <w:color w:val="auto"/>
          </w:rPr>
          <w:t>п. 9</w:t>
        </w:r>
      </w:hyperlink>
      <w:r w:rsidRPr="00703853">
        <w:t xml:space="preserve"> Порядка ведения и хранения трудовых книжек). Однако сделать это не получится, например, в случае увольнения в связи со смертью работника, поскольку день увольнения наступит раньше, чем оно будет оформляться.</w:t>
      </w:r>
    </w:p>
    <w:p w:rsidR="00703853" w:rsidRPr="00703853" w:rsidRDefault="00703853" w:rsidP="00703853">
      <w:r w:rsidRPr="00703853">
        <w:t>Запись об увольнении заверять подписью работника с 01.09.2021 не нужно. Она заверяется только подписью работодателя или лица, ответственного за ведение и хранение трудовых книжек, печатью работодателя (кадровой службы) (при наличии печатей) (</w:t>
      </w:r>
      <w:hyperlink r:id="rId41" w:history="1">
        <w:r w:rsidRPr="00703853">
          <w:rPr>
            <w:rStyle w:val="a4"/>
            <w:rFonts w:cs="Arial"/>
            <w:color w:val="auto"/>
          </w:rPr>
          <w:t>п. 36</w:t>
        </w:r>
      </w:hyperlink>
      <w:r w:rsidRPr="00703853">
        <w:t xml:space="preserve"> Порядка ведения и хранения трудовых книжек).</w:t>
      </w:r>
    </w:p>
    <w:p w:rsidR="00703853" w:rsidRPr="00703853" w:rsidRDefault="00703853" w:rsidP="00703853">
      <w:r w:rsidRPr="00703853">
        <w:t>Получив трудовую книжку, работник должен расписаться в книге учета движения трудовых книжек и вкладышей в них.</w:t>
      </w:r>
    </w:p>
    <w:p w:rsidR="00703853" w:rsidRPr="00703853" w:rsidRDefault="00703853" w:rsidP="00703853">
      <w:r w:rsidRPr="00703853">
        <w:t>Если в этот день работник отсутствовал или отказался получать</w:t>
      </w:r>
      <w:r w:rsidR="00F72357">
        <w:t xml:space="preserve"> ТК</w:t>
      </w:r>
      <w:r w:rsidRPr="00703853">
        <w:t>, направьте ему уведомление о необходимости явиться за трудовой книжкой либо дать согласие на отправление ее по почте. Сделайте это как минимум на следующий день, поскольку уже с этого дня может наступать ответственность за задержку выдачи трудовой книжки.</w:t>
      </w:r>
    </w:p>
    <w:p w:rsidR="00703853" w:rsidRPr="00703853" w:rsidRDefault="00703853" w:rsidP="00703853">
      <w:r w:rsidRPr="00703853">
        <w:t>Если работник прислал заявление о направлении книжки по почте, направьте ее ценным письмом с описью вложения и с уведомлением.</w:t>
      </w:r>
    </w:p>
    <w:p w:rsidR="00703853" w:rsidRPr="00703853" w:rsidRDefault="00703853" w:rsidP="00703853">
      <w:r w:rsidRPr="00703853">
        <w:t>Если работник не заберет трудовую книжку, храните ее до востребования отдельно от трудовых книжек работников. Невостребованные книжки храните 50 лет (</w:t>
      </w:r>
      <w:hyperlink r:id="rId42" w:history="1">
        <w:r w:rsidRPr="00703853">
          <w:rPr>
            <w:rStyle w:val="a4"/>
            <w:rFonts w:cs="Arial"/>
            <w:color w:val="auto"/>
          </w:rPr>
          <w:t>п. 449</w:t>
        </w:r>
      </w:hyperlink>
      <w:r w:rsidRPr="00703853">
        <w:t xml:space="preserve"> Приказа Росархива N 236).</w:t>
      </w:r>
    </w:p>
    <w:p w:rsidR="00703853" w:rsidRPr="00703853" w:rsidRDefault="00703853" w:rsidP="00703853">
      <w:r w:rsidRPr="00703853">
        <w:t>Если вы не направляли работнику уведомление о необходимости получить трудовую книжку, а он сам написал заявление на ее выдачу, выдайте книжку в течение 3 рабочих дней со дня обращения. Почтой ее направляйте, только если у вас будет письменное согласие работника на это. Если не сможете подтвердить факт направления или передачи трудовой книжки, будете привлечены к ответственности.</w:t>
      </w:r>
    </w:p>
    <w:p w:rsidR="00703853" w:rsidRPr="00703853" w:rsidRDefault="00703853" w:rsidP="00703853">
      <w:r w:rsidRPr="00703853">
        <w:t xml:space="preserve">Если работник отказался от ведения трудовой книжки, в последний день работы выдайте ему сведения о трудовой деятельности по </w:t>
      </w:r>
      <w:hyperlink r:id="rId43" w:history="1">
        <w:r w:rsidRPr="00F72357">
          <w:rPr>
            <w:rStyle w:val="a4"/>
            <w:rFonts w:cs="Arial"/>
            <w:color w:val="auto"/>
          </w:rPr>
          <w:t>форме С</w:t>
        </w:r>
        <w:r w:rsidR="00F72357" w:rsidRPr="00F72357">
          <w:rPr>
            <w:rStyle w:val="a4"/>
            <w:rFonts w:cs="Arial"/>
            <w:color w:val="auto"/>
          </w:rPr>
          <w:t>ТД-</w:t>
        </w:r>
      </w:hyperlink>
      <w:r w:rsidR="00F72357" w:rsidRPr="00F72357">
        <w:rPr>
          <w:b/>
        </w:rPr>
        <w:t>Р</w:t>
      </w:r>
      <w:r w:rsidRPr="00F72357">
        <w:t>.</w:t>
      </w:r>
    </w:p>
    <w:p w:rsidR="00703853" w:rsidRPr="00703853" w:rsidRDefault="00703853" w:rsidP="00703853"/>
    <w:p w:rsidR="00703853" w:rsidRPr="00703853" w:rsidRDefault="00703853" w:rsidP="00703853">
      <w:pPr>
        <w:pStyle w:val="1"/>
        <w:spacing w:before="0" w:after="0"/>
        <w:rPr>
          <w:color w:val="auto"/>
        </w:rPr>
      </w:pPr>
      <w:bookmarkStart w:id="3" w:name="sub_13140"/>
      <w:r w:rsidRPr="00703853">
        <w:rPr>
          <w:color w:val="auto"/>
        </w:rPr>
        <w:t>Как оформить личную карточку при увольнении?</w:t>
      </w:r>
    </w:p>
    <w:bookmarkEnd w:id="3"/>
    <w:p w:rsidR="00703853" w:rsidRPr="00703853" w:rsidRDefault="00703853" w:rsidP="00703853">
      <w:r w:rsidRPr="00703853">
        <w:t xml:space="preserve">Личная карточка оформляется, если работодатель принял решение продолжать их ведение. Сведения об увольнении вносятся в </w:t>
      </w:r>
      <w:hyperlink r:id="rId44" w:history="1">
        <w:r w:rsidRPr="00703853">
          <w:rPr>
            <w:rStyle w:val="a4"/>
            <w:rFonts w:cs="Arial"/>
            <w:color w:val="auto"/>
          </w:rPr>
          <w:t>разд. XI</w:t>
        </w:r>
      </w:hyperlink>
      <w:r w:rsidRPr="00703853">
        <w:t xml:space="preserve"> "Основание прекращения трудового договора (увольнения)". В нем дублируется та же запись (в той же формулировке), которая сделана в трудовой книжке работника (сведениях о трудовой деятельности). Запись в данном разделе заверяется подписями самого работника (если это установлено локальным актом работодателя) и кадровика.</w:t>
      </w:r>
    </w:p>
    <w:p w:rsidR="00703853" w:rsidRPr="00703853" w:rsidRDefault="00703853" w:rsidP="00703853"/>
    <w:p w:rsidR="00703853" w:rsidRPr="00703853" w:rsidRDefault="00703853" w:rsidP="00703853">
      <w:pPr>
        <w:pStyle w:val="1"/>
        <w:spacing w:before="0" w:after="0"/>
        <w:rPr>
          <w:color w:val="auto"/>
        </w:rPr>
      </w:pPr>
      <w:bookmarkStart w:id="4" w:name="sub_13170"/>
      <w:r w:rsidRPr="00703853">
        <w:rPr>
          <w:color w:val="auto"/>
        </w:rPr>
        <w:t>Какие органы</w:t>
      </w:r>
      <w:r w:rsidR="00867083">
        <w:rPr>
          <w:color w:val="auto"/>
        </w:rPr>
        <w:t xml:space="preserve"> </w:t>
      </w:r>
      <w:r w:rsidRPr="00703853">
        <w:rPr>
          <w:color w:val="auto"/>
        </w:rPr>
        <w:t>уведомлять о расторжении трудового договора?</w:t>
      </w:r>
    </w:p>
    <w:bookmarkEnd w:id="4"/>
    <w:p w:rsidR="00703853" w:rsidRPr="00703853" w:rsidRDefault="00703853" w:rsidP="00703853">
      <w:r w:rsidRPr="00703853">
        <w:t>При увольнении некоторых работников нужно направить уведомления о расторжении трудового договора в определенные органы и определенным лицам. К таким категориям работников относятся:</w:t>
      </w:r>
    </w:p>
    <w:p w:rsidR="00703853" w:rsidRPr="00703853" w:rsidRDefault="00703853" w:rsidP="00703853">
      <w:r w:rsidRPr="00703853">
        <w:rPr>
          <w:rStyle w:val="a3"/>
          <w:bCs/>
          <w:color w:val="auto"/>
        </w:rPr>
        <w:t>1. Иностранные работники.</w:t>
      </w:r>
      <w:r w:rsidRPr="00703853">
        <w:t xml:space="preserve"> Об увольнении иностранца уведомьте территориальный орган МВД в том субъекте РФ, где работал уволенный, а при увольнении иностранца, который обучается в Российской Федерации очно в профессиональной образовательной организации, - еще и службу занятости.</w:t>
      </w:r>
    </w:p>
    <w:p w:rsidR="00703853" w:rsidRPr="00703853" w:rsidRDefault="00703853" w:rsidP="00703853">
      <w:r w:rsidRPr="00703853">
        <w:t>Уведомляйте об увольнении любого иностранца, за исключением граждан Республики Беларусь.</w:t>
      </w:r>
    </w:p>
    <w:p w:rsidR="00B117BC" w:rsidRDefault="00703853" w:rsidP="00703853">
      <w:r w:rsidRPr="00703853">
        <w:rPr>
          <w:rStyle w:val="a3"/>
          <w:bCs/>
          <w:color w:val="auto"/>
        </w:rPr>
        <w:t>2. Военнообязанные работники.</w:t>
      </w:r>
      <w:r w:rsidRPr="00703853">
        <w:t xml:space="preserve"> Если увольняемый работник подлежит воинскому учету, о его увольнении сообщите в течение </w:t>
      </w:r>
      <w:r w:rsidR="00B117BC">
        <w:t>5 дней</w:t>
      </w:r>
      <w:r w:rsidRPr="00703853">
        <w:t xml:space="preserve"> в военкомат муниципального образования и (или) орган местного самоуправления</w:t>
      </w:r>
      <w:r w:rsidR="00B117BC">
        <w:t>.</w:t>
      </w:r>
    </w:p>
    <w:p w:rsidR="00703853" w:rsidRPr="00703853" w:rsidRDefault="00703853" w:rsidP="00703853"/>
    <w:p w:rsidR="00703853" w:rsidRPr="00421A17" w:rsidRDefault="00703853" w:rsidP="00703853">
      <w:pPr>
        <w:pStyle w:val="1"/>
        <w:spacing w:before="0" w:after="0"/>
        <w:rPr>
          <w:color w:val="auto"/>
          <w:u w:val="single"/>
        </w:rPr>
      </w:pPr>
      <w:bookmarkStart w:id="5" w:name="sub_13200"/>
      <w:r w:rsidRPr="00421A17">
        <w:rPr>
          <w:color w:val="auto"/>
          <w:u w:val="single"/>
        </w:rPr>
        <w:lastRenderedPageBreak/>
        <w:t>Увольнение по желанию работника</w:t>
      </w:r>
    </w:p>
    <w:bookmarkEnd w:id="5"/>
    <w:p w:rsidR="00703853" w:rsidRPr="00703853" w:rsidRDefault="00703853" w:rsidP="00703853">
      <w:pPr>
        <w:pStyle w:val="1"/>
        <w:spacing w:before="0" w:after="0"/>
        <w:rPr>
          <w:color w:val="auto"/>
        </w:rPr>
      </w:pPr>
    </w:p>
    <w:p w:rsidR="00703853" w:rsidRPr="00703853" w:rsidRDefault="00703853" w:rsidP="00703853">
      <w:pPr>
        <w:pStyle w:val="1"/>
        <w:spacing w:before="0" w:after="0"/>
        <w:rPr>
          <w:color w:val="auto"/>
        </w:rPr>
      </w:pPr>
      <w:bookmarkStart w:id="6" w:name="sub_13210"/>
      <w:r w:rsidRPr="00703853">
        <w:rPr>
          <w:color w:val="auto"/>
        </w:rPr>
        <w:t>Форма и способ направления заявления об увольнении</w:t>
      </w:r>
    </w:p>
    <w:bookmarkEnd w:id="6"/>
    <w:p w:rsidR="00703853" w:rsidRPr="00703853" w:rsidRDefault="00703853" w:rsidP="00703853">
      <w:r w:rsidRPr="00703853">
        <w:t>Работник вправе расторгнуть трудовой договор, предупредив об этом работодателя письменно не позднее чем за 2 недели, если законом не установлен иной срок (</w:t>
      </w:r>
      <w:hyperlink r:id="rId45" w:history="1">
        <w:r w:rsidRPr="00703853">
          <w:rPr>
            <w:rStyle w:val="a4"/>
            <w:rFonts w:cs="Arial"/>
            <w:color w:val="auto"/>
          </w:rPr>
          <w:t>ст. 80</w:t>
        </w:r>
      </w:hyperlink>
      <w:r w:rsidRPr="00703853">
        <w:t xml:space="preserve"> ТК РФ).</w:t>
      </w:r>
    </w:p>
    <w:p w:rsidR="00703853" w:rsidRPr="00703853" w:rsidRDefault="00703853" w:rsidP="00703853">
      <w:r w:rsidRPr="00703853">
        <w:t xml:space="preserve">Основное требование, которое предъявляет к уведомлению об увольнении </w:t>
      </w:r>
      <w:hyperlink r:id="rId46" w:history="1">
        <w:r w:rsidRPr="00703853">
          <w:rPr>
            <w:rStyle w:val="a4"/>
            <w:rFonts w:cs="Arial"/>
            <w:color w:val="auto"/>
          </w:rPr>
          <w:t>Трудовой кодекс</w:t>
        </w:r>
      </w:hyperlink>
      <w:r w:rsidRPr="00703853">
        <w:t>, - это письменная форма. А вот способ направления законодательно не определен. Как правило, оно оформляется в форме заявления, которое подается в отдел кадров. При этом работник должен подать его лично и заверить своей подписью.</w:t>
      </w:r>
    </w:p>
    <w:p w:rsidR="00703853" w:rsidRPr="00703853" w:rsidRDefault="00703853" w:rsidP="00703853">
      <w:r w:rsidRPr="00703853">
        <w:rPr>
          <w:rStyle w:val="a3"/>
          <w:bCs/>
          <w:color w:val="auto"/>
        </w:rPr>
        <w:t>Важно:</w:t>
      </w:r>
      <w:r w:rsidRPr="00703853">
        <w:t xml:space="preserve"> если будет установлено, что отсутствовало волеизъявление работника на увольнение или заявление было написано под принуждением, суд признает увольнение незаконным.</w:t>
      </w:r>
    </w:p>
    <w:tbl>
      <w:tblPr>
        <w:tblStyle w:val="ae"/>
        <w:tblW w:w="0" w:type="auto"/>
        <w:tblLook w:val="04A0"/>
      </w:tblPr>
      <w:tblGrid>
        <w:gridCol w:w="10682"/>
      </w:tblGrid>
      <w:tr w:rsidR="00867083" w:rsidTr="00867083">
        <w:tc>
          <w:tcPr>
            <w:tcW w:w="10682" w:type="dxa"/>
          </w:tcPr>
          <w:p w:rsidR="00867083" w:rsidRPr="00703853" w:rsidRDefault="00867083" w:rsidP="00867083">
            <w:pPr>
              <w:ind w:firstLine="698"/>
              <w:jc w:val="right"/>
            </w:pPr>
            <w:bookmarkStart w:id="7" w:name="sub_135214"/>
            <w:r w:rsidRPr="00703853">
              <w:t>Руководителю МУП "Вымпел"</w:t>
            </w:r>
          </w:p>
          <w:bookmarkEnd w:id="7"/>
          <w:p w:rsidR="00867083" w:rsidRPr="00703853" w:rsidRDefault="00867083" w:rsidP="00867083">
            <w:pPr>
              <w:ind w:firstLine="698"/>
              <w:jc w:val="right"/>
            </w:pPr>
            <w:r w:rsidRPr="00703853">
              <w:t>С.С. Сергееву</w:t>
            </w:r>
          </w:p>
          <w:p w:rsidR="00867083" w:rsidRPr="00703853" w:rsidRDefault="00867083" w:rsidP="00867083">
            <w:pPr>
              <w:ind w:firstLine="698"/>
              <w:jc w:val="right"/>
            </w:pPr>
            <w:r w:rsidRPr="00703853">
              <w:t>от инженера В.В. Семенова</w:t>
            </w:r>
          </w:p>
          <w:p w:rsidR="00867083" w:rsidRPr="00703853" w:rsidRDefault="00867083" w:rsidP="00867083"/>
          <w:p w:rsidR="00867083" w:rsidRPr="00867083" w:rsidRDefault="00867083" w:rsidP="00867083">
            <w:pPr>
              <w:pStyle w:val="1"/>
              <w:spacing w:before="0" w:after="0"/>
              <w:rPr>
                <w:b w:val="0"/>
                <w:color w:val="auto"/>
              </w:rPr>
            </w:pPr>
            <w:r w:rsidRPr="00867083">
              <w:rPr>
                <w:b w:val="0"/>
                <w:color w:val="auto"/>
              </w:rPr>
              <w:t>ЗАЯВЛЕНИЕ</w:t>
            </w:r>
          </w:p>
          <w:p w:rsidR="00867083" w:rsidRPr="00703853" w:rsidRDefault="00867083" w:rsidP="00867083"/>
          <w:p w:rsidR="00867083" w:rsidRPr="00703853" w:rsidRDefault="00867083" w:rsidP="00867083">
            <w:r w:rsidRPr="00703853">
              <w:t>Прошу уволить меня по собственному желанию 5 декабря 2021 года.</w:t>
            </w:r>
          </w:p>
          <w:p w:rsidR="00867083" w:rsidRPr="00703853" w:rsidRDefault="00867083" w:rsidP="00867083"/>
          <w:p w:rsidR="00867083" w:rsidRDefault="00867083" w:rsidP="00867083">
            <w:r w:rsidRPr="00703853">
              <w:t>21.11.2021, Семенов</w:t>
            </w:r>
          </w:p>
        </w:tc>
      </w:tr>
    </w:tbl>
    <w:p w:rsidR="00703853" w:rsidRPr="00703853" w:rsidRDefault="00703853" w:rsidP="00703853"/>
    <w:p w:rsidR="00703853" w:rsidRPr="00703853" w:rsidRDefault="00703853" w:rsidP="00703853">
      <w:pPr>
        <w:pStyle w:val="1"/>
        <w:spacing w:before="0" w:after="0"/>
        <w:rPr>
          <w:color w:val="auto"/>
        </w:rPr>
      </w:pPr>
      <w:bookmarkStart w:id="8" w:name="sub_13220"/>
      <w:r w:rsidRPr="00703853">
        <w:rPr>
          <w:color w:val="auto"/>
        </w:rPr>
        <w:t>День увольнения работника по собственному желанию</w:t>
      </w:r>
    </w:p>
    <w:bookmarkEnd w:id="8"/>
    <w:p w:rsidR="00046400" w:rsidRDefault="00703853" w:rsidP="00703853">
      <w:r w:rsidRPr="00703853">
        <w:t xml:space="preserve">По общему правилу работник должен предупредить работодателя о расторжении трудового договора не позднее чем </w:t>
      </w:r>
      <w:r w:rsidRPr="00394F87">
        <w:rPr>
          <w:i/>
        </w:rPr>
        <w:t>за 2 недели.</w:t>
      </w:r>
      <w:r w:rsidRPr="00703853">
        <w:t xml:space="preserve"> </w:t>
      </w:r>
    </w:p>
    <w:p w:rsidR="00703853" w:rsidRPr="00703853" w:rsidRDefault="00703853" w:rsidP="00703853">
      <w:hyperlink r:id="rId47" w:history="1">
        <w:r w:rsidRPr="00703853">
          <w:rPr>
            <w:rStyle w:val="a4"/>
            <w:rFonts w:cs="Arial"/>
            <w:color w:val="auto"/>
          </w:rPr>
          <w:t>Трудовым кодексом</w:t>
        </w:r>
      </w:hyperlink>
      <w:r w:rsidRPr="00703853">
        <w:t xml:space="preserve"> предусмотрены и другие сроки уведомления об увольнении:</w:t>
      </w:r>
    </w:p>
    <w:p w:rsidR="00394F87" w:rsidRDefault="00703853" w:rsidP="00703853">
      <w:r w:rsidRPr="00394F87">
        <w:rPr>
          <w:i/>
        </w:rPr>
        <w:t>3 дня</w:t>
      </w:r>
      <w:r w:rsidRPr="00703853">
        <w:t xml:space="preserve"> </w:t>
      </w:r>
      <w:r w:rsidR="00394F87">
        <w:tab/>
      </w:r>
      <w:r w:rsidRPr="00703853">
        <w:t>- в период испытательного срока (</w:t>
      </w:r>
      <w:hyperlink r:id="rId48" w:history="1">
        <w:r w:rsidRPr="00703853">
          <w:rPr>
            <w:rStyle w:val="a4"/>
            <w:rFonts w:cs="Arial"/>
            <w:color w:val="auto"/>
          </w:rPr>
          <w:t>ст. 71</w:t>
        </w:r>
      </w:hyperlink>
      <w:r w:rsidRPr="00703853">
        <w:t xml:space="preserve"> ТК РФ), </w:t>
      </w:r>
    </w:p>
    <w:p w:rsidR="00394F87" w:rsidRDefault="00394F87" w:rsidP="00394F87">
      <w:pPr>
        <w:ind w:left="2124" w:firstLine="0"/>
      </w:pPr>
      <w:r>
        <w:t xml:space="preserve">- </w:t>
      </w:r>
      <w:r w:rsidR="00703853" w:rsidRPr="00703853">
        <w:t>при расторжении срочного трудового договора, заключенного на срок до</w:t>
      </w:r>
      <w:r>
        <w:t xml:space="preserve"> </w:t>
      </w:r>
      <w:r w:rsidR="00703853" w:rsidRPr="00703853">
        <w:t>2 месяцев (</w:t>
      </w:r>
      <w:hyperlink r:id="rId49" w:history="1">
        <w:r w:rsidR="00703853" w:rsidRPr="00703853">
          <w:rPr>
            <w:rStyle w:val="a4"/>
            <w:rFonts w:cs="Arial"/>
            <w:color w:val="auto"/>
          </w:rPr>
          <w:t>ст. 292</w:t>
        </w:r>
      </w:hyperlink>
      <w:r w:rsidR="00703853" w:rsidRPr="00703853">
        <w:t xml:space="preserve"> ТК РФ), </w:t>
      </w:r>
    </w:p>
    <w:p w:rsidR="00703853" w:rsidRPr="00703853" w:rsidRDefault="00394F87" w:rsidP="00394F87">
      <w:pPr>
        <w:ind w:left="1404"/>
      </w:pPr>
      <w:r>
        <w:t xml:space="preserve">- </w:t>
      </w:r>
      <w:r w:rsidR="00703853" w:rsidRPr="00703853">
        <w:t>для выполнения сезонных работ (</w:t>
      </w:r>
      <w:hyperlink r:id="rId50" w:history="1">
        <w:r w:rsidR="00703853" w:rsidRPr="00703853">
          <w:rPr>
            <w:rStyle w:val="a4"/>
            <w:rFonts w:cs="Arial"/>
            <w:color w:val="auto"/>
          </w:rPr>
          <w:t>ст. 296</w:t>
        </w:r>
      </w:hyperlink>
      <w:r w:rsidR="00703853" w:rsidRPr="00703853">
        <w:t xml:space="preserve"> ТК РФ);</w:t>
      </w:r>
    </w:p>
    <w:p w:rsidR="00703853" w:rsidRPr="00703853" w:rsidRDefault="00703853" w:rsidP="00703853">
      <w:r w:rsidRPr="00394F87">
        <w:rPr>
          <w:i/>
        </w:rPr>
        <w:t>1 месяц</w:t>
      </w:r>
      <w:r w:rsidRPr="00703853">
        <w:t xml:space="preserve"> </w:t>
      </w:r>
      <w:r w:rsidR="00394F87">
        <w:tab/>
      </w:r>
      <w:r w:rsidRPr="00703853">
        <w:t>- при досрочном расторжении трудового договора с руководителем (</w:t>
      </w:r>
      <w:hyperlink r:id="rId51" w:history="1">
        <w:r w:rsidRPr="00703853">
          <w:rPr>
            <w:rStyle w:val="a4"/>
            <w:rFonts w:cs="Arial"/>
            <w:color w:val="auto"/>
          </w:rPr>
          <w:t>ст. 280</w:t>
        </w:r>
      </w:hyperlink>
      <w:r w:rsidRPr="00703853">
        <w:t xml:space="preserve"> ТК РФ) и увольнении спортсмена, тренера, если трудовой договор с ними заключен не менее чем на 4 месяца (</w:t>
      </w:r>
      <w:hyperlink r:id="rId52" w:history="1">
        <w:r w:rsidRPr="00703853">
          <w:rPr>
            <w:rStyle w:val="a4"/>
            <w:rFonts w:cs="Arial"/>
            <w:color w:val="auto"/>
          </w:rPr>
          <w:t>ст. 348.12</w:t>
        </w:r>
      </w:hyperlink>
      <w:r w:rsidRPr="00703853">
        <w:t xml:space="preserve"> ТК РФ).</w:t>
      </w:r>
    </w:p>
    <w:p w:rsidR="00703853" w:rsidRPr="00703853" w:rsidRDefault="00703853" w:rsidP="00703853">
      <w:r w:rsidRPr="00703853">
        <w:t>Если дата увольнения в заявлении не указана, отсчитайте 14 дней со дня, следующего за получением заявления (</w:t>
      </w:r>
      <w:hyperlink r:id="rId53" w:history="1">
        <w:r w:rsidRPr="00703853">
          <w:rPr>
            <w:rStyle w:val="a4"/>
            <w:rFonts w:cs="Arial"/>
            <w:color w:val="auto"/>
          </w:rPr>
          <w:t>ч. 1 ст. 80</w:t>
        </w:r>
      </w:hyperlink>
      <w:r w:rsidRPr="00703853">
        <w:t xml:space="preserve"> ТК РФ). Например, если заявление принесли 15 ноября, отсчет начинайте с 16 ноября. Последним рабочим днем увольняемого будет 29 ноября.</w:t>
      </w:r>
    </w:p>
    <w:p w:rsidR="00703853" w:rsidRPr="00703853" w:rsidRDefault="00703853" w:rsidP="00703853">
      <w:r w:rsidRPr="00703853">
        <w:rPr>
          <w:rStyle w:val="a3"/>
          <w:bCs/>
          <w:color w:val="auto"/>
        </w:rPr>
        <w:t>Обратите внимание:</w:t>
      </w:r>
      <w:r w:rsidRPr="00703853">
        <w:t xml:space="preserve"> если заявление направлено почтой, срок уведомления отсчитывайте со следующего после получения этого письма дня.</w:t>
      </w:r>
    </w:p>
    <w:p w:rsidR="00703853" w:rsidRPr="00703853" w:rsidRDefault="00703853" w:rsidP="00394F87">
      <w:pPr>
        <w:ind w:firstLine="709"/>
      </w:pPr>
      <w:r w:rsidRPr="00394F87">
        <w:rPr>
          <w:i/>
        </w:rPr>
        <w:t>Уволить работника можно и до истечения 2 недель - по соглашению с ним.</w:t>
      </w:r>
      <w:r w:rsidRPr="00703853">
        <w:t xml:space="preserve"> Если уволите работника раньше без его согл</w:t>
      </w:r>
      <w:r w:rsidR="00394F87">
        <w:t>асия, увольнение будет признано н</w:t>
      </w:r>
      <w:r w:rsidRPr="00703853">
        <w:t>езаконным.</w:t>
      </w:r>
    </w:p>
    <w:p w:rsidR="00703853" w:rsidRDefault="00703853" w:rsidP="00703853">
      <w:r w:rsidRPr="00703853">
        <w:t>В случаях, когда увольнение обусловлено невозможностью продолжения работы, увольте работника на дату, указанную в заявлении (</w:t>
      </w:r>
      <w:r w:rsidR="00394F87">
        <w:t xml:space="preserve">см. </w:t>
      </w:r>
      <w:hyperlink r:id="rId54" w:history="1">
        <w:r w:rsidRPr="00703853">
          <w:rPr>
            <w:rStyle w:val="a4"/>
            <w:rFonts w:cs="Arial"/>
            <w:color w:val="auto"/>
          </w:rPr>
          <w:t>ч. 3 ст. 80</w:t>
        </w:r>
      </w:hyperlink>
      <w:r w:rsidRPr="00703853">
        <w:t xml:space="preserve"> ТК РФ).</w:t>
      </w:r>
    </w:p>
    <w:p w:rsidR="00703853" w:rsidRPr="00703853" w:rsidRDefault="00703853" w:rsidP="00703853">
      <w:r w:rsidRPr="00703853">
        <w:t>У работника есть право перед увольнением использовать ежегодный отпуск, если работодатель не возражает. В этом случае днем увольнения станет последний день отпуска (</w:t>
      </w:r>
      <w:hyperlink r:id="rId55" w:history="1">
        <w:r w:rsidRPr="00703853">
          <w:rPr>
            <w:rStyle w:val="a4"/>
            <w:rFonts w:cs="Arial"/>
            <w:color w:val="auto"/>
          </w:rPr>
          <w:t>ст. 127</w:t>
        </w:r>
      </w:hyperlink>
      <w:r w:rsidRPr="00703853">
        <w:t xml:space="preserve"> ТК РФ).</w:t>
      </w:r>
    </w:p>
    <w:p w:rsidR="00703853" w:rsidRDefault="00703853" w:rsidP="00703853">
      <w:r w:rsidRPr="00703853">
        <w:t>Таким образом, днем увольнения могут быть разные дни.</w:t>
      </w:r>
    </w:p>
    <w:p w:rsidR="00703853" w:rsidRPr="00703853" w:rsidRDefault="00703853" w:rsidP="00703853">
      <w:pPr>
        <w:pStyle w:val="1"/>
        <w:spacing w:before="0" w:after="0"/>
        <w:rPr>
          <w:color w:val="auto"/>
        </w:rPr>
      </w:pPr>
      <w:bookmarkStart w:id="9" w:name="sub_13230"/>
      <w:r w:rsidRPr="00703853">
        <w:rPr>
          <w:color w:val="auto"/>
        </w:rPr>
        <w:lastRenderedPageBreak/>
        <w:t>Отзыв заявления об увольнении</w:t>
      </w:r>
    </w:p>
    <w:bookmarkEnd w:id="9"/>
    <w:p w:rsidR="00703853" w:rsidRPr="00703853" w:rsidRDefault="00703853" w:rsidP="00703853">
      <w:r w:rsidRPr="00703853">
        <w:t>До истечения срока предупреждения об увольнении работник имеет право в любое время отозвать свое заявление. Если стороны договорились об увольнении ранее, чем истечет срок двухнедельного предупреждения, то работник может отозвать свое заявление об увольнении до даты, указанной в нем. Увольнение в этом случае не производится, если на место работника не приглашен в письменной форме другой работник, которому в соответствии с ТК РФ и иными федеральными законами не может быть отказано в заключении трудового договора (</w:t>
      </w:r>
      <w:hyperlink r:id="rId56" w:history="1">
        <w:r w:rsidRPr="00703853">
          <w:rPr>
            <w:rStyle w:val="a4"/>
            <w:rFonts w:cs="Arial"/>
            <w:color w:val="auto"/>
          </w:rPr>
          <w:t>ч. 4 ст. 80</w:t>
        </w:r>
      </w:hyperlink>
      <w:r w:rsidRPr="00703853">
        <w:t xml:space="preserve"> ТК РФ).</w:t>
      </w:r>
    </w:p>
    <w:tbl>
      <w:tblPr>
        <w:tblStyle w:val="ae"/>
        <w:tblW w:w="0" w:type="auto"/>
        <w:tblLook w:val="04A0"/>
      </w:tblPr>
      <w:tblGrid>
        <w:gridCol w:w="10682"/>
      </w:tblGrid>
      <w:tr w:rsidR="00421A17" w:rsidTr="00421A17">
        <w:tc>
          <w:tcPr>
            <w:tcW w:w="10682" w:type="dxa"/>
          </w:tcPr>
          <w:p w:rsidR="00421A17" w:rsidRPr="00703853" w:rsidRDefault="00421A17" w:rsidP="00421A17">
            <w:pPr>
              <w:ind w:firstLine="698"/>
              <w:jc w:val="right"/>
            </w:pPr>
            <w:bookmarkStart w:id="10" w:name="sub_135218"/>
            <w:r w:rsidRPr="00703853">
              <w:t>Руководителю МУП "Вымпел"</w:t>
            </w:r>
          </w:p>
          <w:p w:rsidR="00421A17" w:rsidRPr="00703853" w:rsidRDefault="00421A17" w:rsidP="00421A17">
            <w:pPr>
              <w:ind w:firstLine="698"/>
              <w:jc w:val="right"/>
            </w:pPr>
            <w:r w:rsidRPr="00703853">
              <w:t>С.С. Сергееву</w:t>
            </w:r>
          </w:p>
          <w:p w:rsidR="00421A17" w:rsidRPr="00703853" w:rsidRDefault="00421A17" w:rsidP="00421A17">
            <w:pPr>
              <w:ind w:firstLine="698"/>
              <w:jc w:val="right"/>
            </w:pPr>
            <w:r w:rsidRPr="00703853">
              <w:t>от инженера В.В. Семенова</w:t>
            </w:r>
          </w:p>
          <w:p w:rsidR="00421A17" w:rsidRPr="00703853" w:rsidRDefault="00421A17" w:rsidP="00421A17">
            <w:pPr>
              <w:pStyle w:val="1"/>
              <w:spacing w:before="0" w:after="0"/>
              <w:rPr>
                <w:color w:val="auto"/>
              </w:rPr>
            </w:pPr>
            <w:r w:rsidRPr="00703853">
              <w:rPr>
                <w:color w:val="auto"/>
              </w:rPr>
              <w:t>Заявление</w:t>
            </w:r>
            <w:r w:rsidRPr="00703853">
              <w:rPr>
                <w:color w:val="auto"/>
              </w:rPr>
              <w:br/>
              <w:t>об отзыве заявления</w:t>
            </w:r>
          </w:p>
          <w:p w:rsidR="00421A17" w:rsidRPr="00703853" w:rsidRDefault="00421A17" w:rsidP="00421A17"/>
          <w:p w:rsidR="00421A17" w:rsidRPr="00703853" w:rsidRDefault="00421A17" w:rsidP="00421A17">
            <w:r w:rsidRPr="00703853">
              <w:t xml:space="preserve">На основании </w:t>
            </w:r>
            <w:hyperlink r:id="rId57" w:history="1">
              <w:r w:rsidRPr="00703853">
                <w:rPr>
                  <w:rStyle w:val="a4"/>
                  <w:rFonts w:cs="Arial"/>
                  <w:color w:val="auto"/>
                </w:rPr>
                <w:t>ч. 4 ст. 80</w:t>
              </w:r>
            </w:hyperlink>
            <w:r w:rsidRPr="00703853">
              <w:t xml:space="preserve"> ТК РФ отзываю свое заявление от 21 ноября 2021 г. об увольнении по собственному желанию 5 декабря 2021 года.</w:t>
            </w:r>
          </w:p>
          <w:p w:rsidR="00421A17" w:rsidRPr="00703853" w:rsidRDefault="00421A17" w:rsidP="00421A17"/>
          <w:p w:rsidR="00421A17" w:rsidRDefault="00421A17" w:rsidP="00421A17">
            <w:r w:rsidRPr="00703853">
              <w:t>03.12.2021, Семенов</w:t>
            </w:r>
          </w:p>
        </w:tc>
      </w:tr>
    </w:tbl>
    <w:bookmarkEnd w:id="10"/>
    <w:p w:rsidR="00703853" w:rsidRPr="00703853" w:rsidRDefault="00703853" w:rsidP="00703853">
      <w:r w:rsidRPr="00703853">
        <w:t>Если предоставлялся отпуск с последующим увольнением, сотрудник может отозвать свое заявление об увольнении до дня начала отпуска, если на его место не приглашен в порядке перевода другой работник (</w:t>
      </w:r>
      <w:hyperlink r:id="rId58" w:history="1">
        <w:r w:rsidRPr="00703853">
          <w:rPr>
            <w:rStyle w:val="a4"/>
            <w:rFonts w:cs="Arial"/>
            <w:color w:val="auto"/>
          </w:rPr>
          <w:t>ч. 4 ст. 127</w:t>
        </w:r>
      </w:hyperlink>
      <w:r w:rsidRPr="00703853">
        <w:t xml:space="preserve"> ТК РФ).</w:t>
      </w:r>
    </w:p>
    <w:p w:rsidR="00421A17" w:rsidRDefault="00421A17" w:rsidP="00703853">
      <w:pPr>
        <w:pStyle w:val="1"/>
        <w:spacing w:before="0" w:after="0"/>
        <w:rPr>
          <w:color w:val="auto"/>
        </w:rPr>
      </w:pPr>
      <w:bookmarkStart w:id="11" w:name="sub_13300"/>
    </w:p>
    <w:p w:rsidR="00703853" w:rsidRPr="00421A17" w:rsidRDefault="00703853" w:rsidP="00703853">
      <w:pPr>
        <w:pStyle w:val="1"/>
        <w:spacing w:before="0" w:after="0"/>
        <w:rPr>
          <w:color w:val="auto"/>
          <w:u w:val="single"/>
        </w:rPr>
      </w:pPr>
      <w:r w:rsidRPr="00421A17">
        <w:rPr>
          <w:color w:val="auto"/>
          <w:u w:val="single"/>
        </w:rPr>
        <w:t>Увольнение по соглашению сторон</w:t>
      </w:r>
    </w:p>
    <w:bookmarkEnd w:id="11"/>
    <w:p w:rsidR="00703853" w:rsidRPr="00703853" w:rsidRDefault="00703853" w:rsidP="00703853">
      <w:pPr>
        <w:pStyle w:val="1"/>
        <w:spacing w:before="0" w:after="0"/>
        <w:rPr>
          <w:color w:val="auto"/>
        </w:rPr>
      </w:pPr>
    </w:p>
    <w:p w:rsidR="00421A17" w:rsidRDefault="00703853" w:rsidP="00703853">
      <w:r w:rsidRPr="00703853">
        <w:t>Трудовой договор может быть в любое время расторгнут по соглашению его сторон (</w:t>
      </w:r>
      <w:hyperlink r:id="rId59" w:history="1">
        <w:r w:rsidRPr="00703853">
          <w:rPr>
            <w:rStyle w:val="a4"/>
            <w:rFonts w:cs="Arial"/>
            <w:color w:val="auto"/>
          </w:rPr>
          <w:t>ст. 78</w:t>
        </w:r>
      </w:hyperlink>
      <w:r w:rsidRPr="00703853">
        <w:t xml:space="preserve"> ТК РФ). </w:t>
      </w:r>
    </w:p>
    <w:p w:rsidR="00703853" w:rsidRPr="00703853" w:rsidRDefault="00703853" w:rsidP="00703853">
      <w:r w:rsidRPr="00703853">
        <w:t>Инициатором расторжения трудового договора по соглашению сторон могут быть обе стороны. Работник может оформить это как заявление, работодатель - в виде предложения.</w:t>
      </w:r>
    </w:p>
    <w:p w:rsidR="00703853" w:rsidRPr="00703853" w:rsidRDefault="00703853" w:rsidP="00703853">
      <w:r w:rsidRPr="00703853">
        <w:t>В заявлении следует указать:</w:t>
      </w:r>
    </w:p>
    <w:p w:rsidR="00703853" w:rsidRPr="00703853" w:rsidRDefault="00703853" w:rsidP="00703853">
      <w:r w:rsidRPr="00703853">
        <w:t>- причину прекращения трудовых отношений - соглашение сторон;</w:t>
      </w:r>
    </w:p>
    <w:p w:rsidR="00703853" w:rsidRPr="00703853" w:rsidRDefault="00703853" w:rsidP="00703853">
      <w:r w:rsidRPr="00703853">
        <w:t>- желаемую дату увольнения;</w:t>
      </w:r>
    </w:p>
    <w:p w:rsidR="00703853" w:rsidRPr="00703853" w:rsidRDefault="00703853" w:rsidP="00703853">
      <w:r w:rsidRPr="00703853">
        <w:t>- размер компенсации и другие условия увольнения.</w:t>
      </w:r>
    </w:p>
    <w:p w:rsidR="00703853" w:rsidRPr="00703853" w:rsidRDefault="00703853" w:rsidP="00703853">
      <w:r w:rsidRPr="00703853">
        <w:t>Если речь о компенсации не идет, в качестве соглашения можно рассматривать одно заявление с резолюцией работодателя:</w:t>
      </w:r>
    </w:p>
    <w:tbl>
      <w:tblPr>
        <w:tblStyle w:val="ae"/>
        <w:tblW w:w="0" w:type="auto"/>
        <w:tblLook w:val="04A0"/>
      </w:tblPr>
      <w:tblGrid>
        <w:gridCol w:w="10682"/>
      </w:tblGrid>
      <w:tr w:rsidR="00421A17" w:rsidRPr="00365E61" w:rsidTr="00421A17">
        <w:tc>
          <w:tcPr>
            <w:tcW w:w="10682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5239"/>
              <w:gridCol w:w="5065"/>
            </w:tblGrid>
            <w:tr w:rsidR="00421A17" w:rsidRPr="00365E61" w:rsidTr="00F240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bookmarkStart w:id="12" w:name="sub_135219"/>
                  <w:r w:rsidRPr="00365E61">
                    <w:rPr>
                      <w:sz w:val="24"/>
                      <w:szCs w:val="24"/>
                    </w:rPr>
                    <w:t>Не возражаю.</w:t>
                  </w:r>
                </w:p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Специалисту по кадрам Поповой Л.С.</w:t>
                  </w:r>
                </w:p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оформить увольнение 19.11.2021.</w:t>
                  </w:r>
                </w:p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Бухгалтеру Смирновой О.А.</w:t>
                  </w:r>
                </w:p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19.11.2021 произвести расчет</w:t>
                  </w:r>
                </w:p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в соответствии с трудовым</w:t>
                  </w:r>
                </w:p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законодательством.</w:t>
                  </w:r>
                </w:p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18.11.2021, Мишина</w:t>
                  </w:r>
                </w:p>
              </w:tc>
              <w:tc>
                <w:tcPr>
                  <w:tcW w:w="5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Директору</w:t>
                  </w:r>
                </w:p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МБУ ДО "Дом детского творчества"</w:t>
                  </w:r>
                </w:p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М.М. Мишиной</w:t>
                  </w:r>
                </w:p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от педагога</w:t>
                  </w:r>
                </w:p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Л.Л. Лариной</w:t>
                  </w:r>
                </w:p>
              </w:tc>
            </w:tr>
          </w:tbl>
          <w:p w:rsidR="00421A17" w:rsidRPr="00365E61" w:rsidRDefault="00421A17" w:rsidP="00421A17">
            <w:pPr>
              <w:pStyle w:val="1"/>
              <w:spacing w:before="0" w:after="0"/>
              <w:rPr>
                <w:color w:val="auto"/>
                <w:sz w:val="24"/>
                <w:szCs w:val="24"/>
              </w:rPr>
            </w:pPr>
            <w:r w:rsidRPr="00365E61">
              <w:rPr>
                <w:color w:val="auto"/>
                <w:sz w:val="24"/>
                <w:szCs w:val="24"/>
              </w:rPr>
              <w:t>Заявление</w:t>
            </w:r>
          </w:p>
          <w:p w:rsidR="00421A17" w:rsidRPr="00365E61" w:rsidRDefault="00421A17" w:rsidP="00421A17">
            <w:pPr>
              <w:rPr>
                <w:sz w:val="24"/>
                <w:szCs w:val="24"/>
              </w:rPr>
            </w:pPr>
          </w:p>
          <w:p w:rsidR="00421A17" w:rsidRPr="00365E61" w:rsidRDefault="00421A17" w:rsidP="00421A17">
            <w:pPr>
              <w:rPr>
                <w:sz w:val="24"/>
                <w:szCs w:val="24"/>
              </w:rPr>
            </w:pPr>
            <w:r w:rsidRPr="00365E61">
              <w:rPr>
                <w:sz w:val="24"/>
                <w:szCs w:val="24"/>
              </w:rPr>
              <w:t xml:space="preserve">Прошу расторгнуть со мной трудовой договор по соглашению сторон на основании </w:t>
            </w:r>
            <w:hyperlink r:id="rId60" w:history="1">
              <w:r w:rsidRPr="00365E61">
                <w:rPr>
                  <w:rStyle w:val="a4"/>
                  <w:rFonts w:cs="Arial"/>
                  <w:color w:val="auto"/>
                  <w:sz w:val="24"/>
                  <w:szCs w:val="24"/>
                </w:rPr>
                <w:t>п. 1 ч. 1 ст. 77</w:t>
              </w:r>
            </w:hyperlink>
            <w:r w:rsidRPr="00365E61">
              <w:rPr>
                <w:sz w:val="24"/>
                <w:szCs w:val="24"/>
              </w:rPr>
              <w:t xml:space="preserve"> ТК РФ 19 ноября 2021 года.</w:t>
            </w:r>
          </w:p>
          <w:p w:rsidR="00421A17" w:rsidRPr="00365E61" w:rsidRDefault="00421A17" w:rsidP="00421A17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3247"/>
              <w:gridCol w:w="3485"/>
            </w:tblGrid>
            <w:tr w:rsidR="00421A17" w:rsidRPr="00365E61" w:rsidTr="00F240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Ларина,</w:t>
                  </w:r>
                </w:p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18.11.2021</w:t>
                  </w:r>
                </w:p>
              </w:tc>
              <w:tc>
                <w:tcPr>
                  <w:tcW w:w="3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1A17" w:rsidRPr="00365E61" w:rsidRDefault="00421A17" w:rsidP="00F2404E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 xml:space="preserve">/Л.Л. Ларина/ </w:t>
                  </w:r>
                </w:p>
              </w:tc>
            </w:tr>
          </w:tbl>
          <w:p w:rsidR="00421A17" w:rsidRPr="00365E61" w:rsidRDefault="00421A17" w:rsidP="00703853">
            <w:pPr>
              <w:ind w:firstLine="0"/>
              <w:rPr>
                <w:sz w:val="24"/>
                <w:szCs w:val="24"/>
              </w:rPr>
            </w:pPr>
          </w:p>
        </w:tc>
      </w:tr>
      <w:bookmarkEnd w:id="12"/>
    </w:tbl>
    <w:p w:rsidR="00703853" w:rsidRPr="00703853" w:rsidRDefault="00703853" w:rsidP="00703853"/>
    <w:p w:rsidR="00703853" w:rsidRPr="00703853" w:rsidRDefault="00703853" w:rsidP="00703853">
      <w:r w:rsidRPr="00703853">
        <w:lastRenderedPageBreak/>
        <w:t>На основании заявления издается приказ об увольнении по соглашению сторон. Соответствующая запись вносится в трудовую книжку, если она ведется, и в сведения о трудовой деятельности, а также в личную карточку.</w:t>
      </w:r>
    </w:p>
    <w:p w:rsidR="00703853" w:rsidRPr="00703853" w:rsidRDefault="00703853" w:rsidP="00703853">
      <w:r w:rsidRPr="00703853">
        <w:t>Если инициатором расторжения трудового договора по соглашению сторон является работодатель, предложение можно составить так:</w:t>
      </w:r>
    </w:p>
    <w:tbl>
      <w:tblPr>
        <w:tblStyle w:val="ae"/>
        <w:tblW w:w="0" w:type="auto"/>
        <w:tblLook w:val="04A0"/>
      </w:tblPr>
      <w:tblGrid>
        <w:gridCol w:w="10682"/>
      </w:tblGrid>
      <w:tr w:rsidR="00365E61" w:rsidRPr="00365E61" w:rsidTr="00365E61">
        <w:tc>
          <w:tcPr>
            <w:tcW w:w="10682" w:type="dxa"/>
          </w:tcPr>
          <w:p w:rsidR="00365E61" w:rsidRPr="00365E61" w:rsidRDefault="00365E61" w:rsidP="00365E61">
            <w:pPr>
              <w:pStyle w:val="1"/>
              <w:spacing w:before="0" w:after="0"/>
              <w:rPr>
                <w:color w:val="auto"/>
                <w:sz w:val="24"/>
                <w:szCs w:val="24"/>
              </w:rPr>
            </w:pPr>
            <w:bookmarkStart w:id="13" w:name="sub_135220"/>
            <w:r w:rsidRPr="00365E61">
              <w:rPr>
                <w:color w:val="auto"/>
                <w:sz w:val="24"/>
                <w:szCs w:val="24"/>
              </w:rPr>
              <w:t>Предложение</w:t>
            </w:r>
            <w:r w:rsidRPr="00365E61">
              <w:rPr>
                <w:color w:val="auto"/>
                <w:sz w:val="24"/>
                <w:szCs w:val="24"/>
              </w:rPr>
              <w:br/>
              <w:t>о расторжении трудового договора</w:t>
            </w:r>
          </w:p>
          <w:bookmarkEnd w:id="13"/>
          <w:p w:rsidR="00365E61" w:rsidRPr="00365E61" w:rsidRDefault="00365E61" w:rsidP="00365E61">
            <w:pPr>
              <w:rPr>
                <w:sz w:val="24"/>
                <w:szCs w:val="24"/>
              </w:rPr>
            </w:pPr>
          </w:p>
          <w:p w:rsidR="00365E61" w:rsidRPr="00365E61" w:rsidRDefault="00365E61" w:rsidP="00365E61">
            <w:pPr>
              <w:ind w:firstLine="0"/>
              <w:jc w:val="center"/>
              <w:rPr>
                <w:sz w:val="24"/>
                <w:szCs w:val="24"/>
              </w:rPr>
            </w:pPr>
            <w:r w:rsidRPr="00365E61">
              <w:rPr>
                <w:sz w:val="24"/>
                <w:szCs w:val="24"/>
              </w:rPr>
              <w:t>Уважаемая Лариса Леонидовна!</w:t>
            </w:r>
          </w:p>
          <w:p w:rsidR="00365E61" w:rsidRPr="00365E61" w:rsidRDefault="00365E61" w:rsidP="00365E61">
            <w:pPr>
              <w:rPr>
                <w:sz w:val="24"/>
                <w:szCs w:val="24"/>
              </w:rPr>
            </w:pPr>
          </w:p>
          <w:p w:rsidR="00365E61" w:rsidRPr="00365E61" w:rsidRDefault="00365E61" w:rsidP="00365E61">
            <w:pPr>
              <w:rPr>
                <w:sz w:val="24"/>
                <w:szCs w:val="24"/>
              </w:rPr>
            </w:pPr>
            <w:r w:rsidRPr="00365E61">
              <w:rPr>
                <w:sz w:val="24"/>
                <w:szCs w:val="24"/>
              </w:rPr>
              <w:t xml:space="preserve">Прошу Вас рассмотреть вопрос о расторжении с Вами трудового договора от 12.10.2016 N 12/16 в соответствии с </w:t>
            </w:r>
            <w:hyperlink r:id="rId61" w:history="1">
              <w:r w:rsidRPr="00365E61">
                <w:rPr>
                  <w:rStyle w:val="a4"/>
                  <w:rFonts w:cs="Arial"/>
                  <w:color w:val="auto"/>
                  <w:sz w:val="24"/>
                  <w:szCs w:val="24"/>
                </w:rPr>
                <w:t>п. 1 ч. 1 ст. 77</w:t>
              </w:r>
            </w:hyperlink>
            <w:r w:rsidRPr="00365E61">
              <w:rPr>
                <w:sz w:val="24"/>
                <w:szCs w:val="24"/>
              </w:rPr>
              <w:t xml:space="preserve"> ТК РФ по соглашению сторон 19.11.2021 с выплатой компенсации в размере одного оклада. О принятом Вами решении прошу сообщить письменно в течение трех дней со дня получения данного предложения.</w:t>
            </w:r>
          </w:p>
          <w:p w:rsidR="00365E61" w:rsidRPr="00365E61" w:rsidRDefault="00365E61" w:rsidP="00365E61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3180"/>
              <w:gridCol w:w="3182"/>
              <w:gridCol w:w="3768"/>
            </w:tblGrid>
            <w:tr w:rsidR="00365E61" w:rsidRPr="00365E61" w:rsidTr="00CB16F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CB16F3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CB16F3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Мишина,</w:t>
                  </w:r>
                </w:p>
              </w:tc>
              <w:tc>
                <w:tcPr>
                  <w:tcW w:w="37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CB16F3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/М.М. Мишина/</w:t>
                  </w:r>
                </w:p>
              </w:tc>
            </w:tr>
            <w:tr w:rsidR="00365E61" w:rsidRPr="00365E61" w:rsidTr="00CB16F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CB16F3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CB16F3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18.11.2021</w:t>
                  </w:r>
                </w:p>
              </w:tc>
              <w:tc>
                <w:tcPr>
                  <w:tcW w:w="37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CB16F3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65E61" w:rsidRPr="00365E61" w:rsidRDefault="00365E61" w:rsidP="00703853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703853" w:rsidRPr="00703853" w:rsidRDefault="00703853" w:rsidP="00703853">
      <w:r w:rsidRPr="00703853">
        <w:t>Если работник согласен, составляется письменное соглашение. Условия соглашения можно обсудить устно, а потом оформить в виде соглашения. Оно составляется в двух экземплярах, каждый из которых подписывается сторонами. Один экземпляр передается работнику, а другой остается у работодателя.</w:t>
      </w:r>
    </w:p>
    <w:tbl>
      <w:tblPr>
        <w:tblStyle w:val="ae"/>
        <w:tblW w:w="0" w:type="auto"/>
        <w:tblLook w:val="04A0"/>
      </w:tblPr>
      <w:tblGrid>
        <w:gridCol w:w="10682"/>
      </w:tblGrid>
      <w:tr w:rsidR="00365E61" w:rsidTr="00365E61">
        <w:tc>
          <w:tcPr>
            <w:tcW w:w="10682" w:type="dxa"/>
          </w:tcPr>
          <w:p w:rsidR="00365E61" w:rsidRPr="00365E61" w:rsidRDefault="00365E61" w:rsidP="00365E61">
            <w:pPr>
              <w:pStyle w:val="1"/>
              <w:spacing w:before="0" w:after="0"/>
              <w:rPr>
                <w:color w:val="auto"/>
                <w:sz w:val="24"/>
                <w:szCs w:val="24"/>
              </w:rPr>
            </w:pPr>
            <w:bookmarkStart w:id="14" w:name="sub_135221"/>
            <w:r w:rsidRPr="00365E61">
              <w:rPr>
                <w:color w:val="auto"/>
                <w:sz w:val="24"/>
                <w:szCs w:val="24"/>
              </w:rPr>
              <w:t>Соглашение</w:t>
            </w:r>
            <w:r w:rsidRPr="00365E61">
              <w:rPr>
                <w:color w:val="auto"/>
                <w:sz w:val="24"/>
                <w:szCs w:val="24"/>
              </w:rPr>
              <w:br/>
              <w:t>о расторжении трудового договора</w:t>
            </w:r>
          </w:p>
          <w:bookmarkEnd w:id="14"/>
          <w:p w:rsidR="00365E61" w:rsidRPr="00365E61" w:rsidRDefault="00365E61" w:rsidP="00365E61">
            <w:pPr>
              <w:ind w:firstLine="698"/>
              <w:jc w:val="center"/>
              <w:rPr>
                <w:sz w:val="24"/>
                <w:szCs w:val="24"/>
              </w:rPr>
            </w:pPr>
            <w:r w:rsidRPr="00365E61">
              <w:rPr>
                <w:sz w:val="24"/>
                <w:szCs w:val="24"/>
              </w:rPr>
              <w:t>от 12.10.2016 N 12/16</w:t>
            </w:r>
          </w:p>
          <w:p w:rsidR="00365E61" w:rsidRPr="00365E61" w:rsidRDefault="00365E61" w:rsidP="00365E61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Ind w:w="108" w:type="dxa"/>
              <w:tblLook w:val="0000"/>
            </w:tblPr>
            <w:tblGrid>
              <w:gridCol w:w="6977"/>
              <w:gridCol w:w="3489"/>
            </w:tblGrid>
            <w:tr w:rsidR="00365E61" w:rsidRPr="00365E61" w:rsidTr="0059157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7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г. Москва</w:t>
                  </w:r>
                </w:p>
              </w:tc>
              <w:tc>
                <w:tcPr>
                  <w:tcW w:w="16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jc w:val="right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18.11.2021</w:t>
                  </w:r>
                </w:p>
              </w:tc>
            </w:tr>
          </w:tbl>
          <w:p w:rsidR="00365E61" w:rsidRPr="00365E61" w:rsidRDefault="00365E61" w:rsidP="00365E61">
            <w:pPr>
              <w:rPr>
                <w:sz w:val="16"/>
                <w:szCs w:val="16"/>
              </w:rPr>
            </w:pPr>
          </w:p>
          <w:p w:rsidR="00365E61" w:rsidRPr="00365E61" w:rsidRDefault="00365E61" w:rsidP="00365E61">
            <w:pPr>
              <w:rPr>
                <w:sz w:val="24"/>
                <w:szCs w:val="24"/>
              </w:rPr>
            </w:pPr>
            <w:r w:rsidRPr="00365E61">
              <w:rPr>
                <w:sz w:val="24"/>
                <w:szCs w:val="24"/>
              </w:rPr>
              <w:t>Муниципальное бюджетное учреждение дополнительного образования "Дом детского творчества" (МБУ ДО "Дом детского творчества") в лице директора Мишиной Марины Михайловны, действующей на основании Устава, именуемое в дальнейшем "Работодатель", с одной стороны, и Ларина Лариса Леонидовна, именуемая в дальнейшем "Работник", с другой стороны, совместно именуемые "Стороны", заключили настоящее соглашение о нижеследующем.</w:t>
            </w:r>
          </w:p>
          <w:p w:rsidR="00365E61" w:rsidRPr="00365E61" w:rsidRDefault="00365E61" w:rsidP="00365E61">
            <w:pPr>
              <w:rPr>
                <w:sz w:val="24"/>
                <w:szCs w:val="24"/>
              </w:rPr>
            </w:pPr>
            <w:r w:rsidRPr="00365E61">
              <w:rPr>
                <w:sz w:val="24"/>
                <w:szCs w:val="24"/>
              </w:rPr>
              <w:t xml:space="preserve">1. В соответствии со </w:t>
            </w:r>
            <w:hyperlink r:id="rId62" w:history="1">
              <w:r w:rsidRPr="00365E61">
                <w:rPr>
                  <w:rStyle w:val="a4"/>
                  <w:rFonts w:cs="Arial"/>
                  <w:color w:val="auto"/>
                  <w:sz w:val="24"/>
                  <w:szCs w:val="24"/>
                </w:rPr>
                <w:t>ст. 78</w:t>
              </w:r>
            </w:hyperlink>
            <w:r w:rsidRPr="00365E61">
              <w:rPr>
                <w:sz w:val="24"/>
                <w:szCs w:val="24"/>
              </w:rPr>
              <w:t xml:space="preserve"> ТК РФ Работник и Работодатель договорились о расторжении трудового договора от 12.10.2016 N 12/16 по соглашению сторон (</w:t>
            </w:r>
            <w:hyperlink r:id="rId63" w:history="1">
              <w:r w:rsidRPr="00365E61">
                <w:rPr>
                  <w:rStyle w:val="a4"/>
                  <w:rFonts w:cs="Arial"/>
                  <w:color w:val="auto"/>
                  <w:sz w:val="24"/>
                  <w:szCs w:val="24"/>
                </w:rPr>
                <w:t>п. 1 ч. 1 ст. 77</w:t>
              </w:r>
            </w:hyperlink>
            <w:r w:rsidRPr="00365E61">
              <w:rPr>
                <w:sz w:val="24"/>
                <w:szCs w:val="24"/>
              </w:rPr>
              <w:t xml:space="preserve"> ТК РФ).</w:t>
            </w:r>
          </w:p>
          <w:p w:rsidR="00365E61" w:rsidRPr="00365E61" w:rsidRDefault="00365E61" w:rsidP="00365E61">
            <w:pPr>
              <w:rPr>
                <w:sz w:val="24"/>
                <w:szCs w:val="24"/>
              </w:rPr>
            </w:pPr>
            <w:r w:rsidRPr="00365E61">
              <w:rPr>
                <w:sz w:val="24"/>
                <w:szCs w:val="24"/>
              </w:rPr>
              <w:t>2. Днем увольнения Работника является его последний день работы - 19 ноября 2021 года.</w:t>
            </w:r>
          </w:p>
          <w:p w:rsidR="00365E61" w:rsidRPr="00365E61" w:rsidRDefault="00365E61" w:rsidP="00365E61">
            <w:pPr>
              <w:rPr>
                <w:sz w:val="24"/>
                <w:szCs w:val="24"/>
              </w:rPr>
            </w:pPr>
            <w:r w:rsidRPr="00365E61">
              <w:rPr>
                <w:sz w:val="24"/>
                <w:szCs w:val="24"/>
              </w:rPr>
              <w:t>3. В последний рабочий день Работника Работодатель обязуется выдать оформленную трудовую книжку и произвести с ним полный расчет.</w:t>
            </w:r>
          </w:p>
          <w:p w:rsidR="00365E61" w:rsidRPr="00365E61" w:rsidRDefault="00365E61" w:rsidP="00365E61">
            <w:pPr>
              <w:rPr>
                <w:sz w:val="24"/>
                <w:szCs w:val="24"/>
              </w:rPr>
            </w:pPr>
            <w:r w:rsidRPr="00365E61">
              <w:rPr>
                <w:sz w:val="24"/>
                <w:szCs w:val="24"/>
              </w:rPr>
              <w:t>4. В последний рабочий день Работодатель обязуется выплатить Работнику причитающуюся ему заработную плату, компенсацию за неиспользованные отпуска, дополнительную денежную компенсацию в размере одного оклада, а Работник обязуется принять указанные суммы.</w:t>
            </w:r>
          </w:p>
          <w:p w:rsidR="00365E61" w:rsidRPr="00365E61" w:rsidRDefault="00365E61" w:rsidP="00365E61">
            <w:pPr>
              <w:rPr>
                <w:sz w:val="24"/>
                <w:szCs w:val="24"/>
              </w:rPr>
            </w:pPr>
            <w:r w:rsidRPr="00365E61">
              <w:rPr>
                <w:sz w:val="24"/>
                <w:szCs w:val="24"/>
              </w:rPr>
              <w:t>5. Стороны взаимных претензий друг к другу не имеют.</w:t>
            </w:r>
          </w:p>
          <w:p w:rsidR="00365E61" w:rsidRPr="00365E61" w:rsidRDefault="00365E61" w:rsidP="00365E61">
            <w:pPr>
              <w:rPr>
                <w:sz w:val="24"/>
                <w:szCs w:val="24"/>
              </w:rPr>
            </w:pPr>
            <w:r w:rsidRPr="00365E61">
              <w:rPr>
                <w:sz w:val="24"/>
                <w:szCs w:val="24"/>
              </w:rPr>
              <w:t>6. Настоящее соглашение является неотъемлемой частью трудового договора от 12.10.2016 N 12/16, составлено в двух экземплярах, имеющих равную юридическую силу, - по одному для каждой из Сторон.</w:t>
            </w:r>
          </w:p>
          <w:p w:rsidR="00365E61" w:rsidRPr="00365E61" w:rsidRDefault="00365E61" w:rsidP="00365E61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1788"/>
              <w:gridCol w:w="1418"/>
              <w:gridCol w:w="1666"/>
              <w:gridCol w:w="331"/>
              <w:gridCol w:w="1627"/>
              <w:gridCol w:w="134"/>
              <w:gridCol w:w="1536"/>
              <w:gridCol w:w="1694"/>
            </w:tblGrid>
            <w:tr w:rsidR="00365E61" w:rsidRPr="00365E61" w:rsidTr="0059157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5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Работодатель:</w:t>
                  </w:r>
                </w:p>
              </w:tc>
              <w:tc>
                <w:tcPr>
                  <w:tcW w:w="49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Работник:</w:t>
                  </w:r>
                </w:p>
              </w:tc>
            </w:tr>
            <w:tr w:rsidR="00365E61" w:rsidRPr="00365E61" w:rsidTr="0059157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Мишина,</w:t>
                  </w:r>
                </w:p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18.11.2021</w:t>
                  </w:r>
                </w:p>
              </w:tc>
              <w:tc>
                <w:tcPr>
                  <w:tcW w:w="19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/М.М. Мишина/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Ларина,</w:t>
                  </w:r>
                </w:p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18.11.2021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/Л.Л. Ларина/</w:t>
                  </w:r>
                </w:p>
              </w:tc>
            </w:tr>
            <w:tr w:rsidR="00365E61" w:rsidRPr="00365E61" w:rsidTr="0059157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</w:tr>
            <w:tr w:rsidR="00365E61" w:rsidRPr="00365E61" w:rsidTr="0059157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7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Экземпляр соглашения на руки получен</w:t>
                  </w:r>
                </w:p>
              </w:tc>
              <w:tc>
                <w:tcPr>
                  <w:tcW w:w="20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7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Ларина,</w:t>
                  </w:r>
                </w:p>
              </w:tc>
              <w:tc>
                <w:tcPr>
                  <w:tcW w:w="32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7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/Л.Л. Ларина/</w:t>
                  </w:r>
                </w:p>
              </w:tc>
            </w:tr>
            <w:tr w:rsidR="00365E61" w:rsidRPr="00365E61" w:rsidTr="0059157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7"/>
                    <w:rPr>
                      <w:sz w:val="24"/>
                      <w:szCs w:val="24"/>
                    </w:rPr>
                  </w:pPr>
                  <w:r w:rsidRPr="00365E61">
                    <w:rPr>
                      <w:sz w:val="24"/>
                      <w:szCs w:val="24"/>
                    </w:rPr>
                    <w:t>18.11.2021</w:t>
                  </w:r>
                </w:p>
              </w:tc>
              <w:tc>
                <w:tcPr>
                  <w:tcW w:w="32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E61" w:rsidRPr="00365E61" w:rsidRDefault="00365E61" w:rsidP="00591570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65E61" w:rsidRDefault="00365E61" w:rsidP="00703853">
            <w:pPr>
              <w:ind w:firstLine="0"/>
            </w:pPr>
          </w:p>
        </w:tc>
      </w:tr>
    </w:tbl>
    <w:p w:rsidR="00703853" w:rsidRPr="00703853" w:rsidRDefault="00703853" w:rsidP="00703853">
      <w:r w:rsidRPr="00703853">
        <w:lastRenderedPageBreak/>
        <w:t>В соглашение можно включить и иные условия, например, о порядке и сроке передачи дел, предоставлении ежегодного отпуска работнику, если он хочет отдохнуть до увольнения. Если включается условие о выплате работнику выходного пособия (компенсации), соглашение нужно оформить как неотъемлемую часть трудового договора, чтобы не возникло проблем с контролирующими органами, поскольку такая выплата может быть предусмотрена только трудовым или коллективным договором (</w:t>
      </w:r>
      <w:hyperlink r:id="rId64" w:history="1">
        <w:r w:rsidRPr="00703853">
          <w:rPr>
            <w:rStyle w:val="a4"/>
            <w:rFonts w:cs="Arial"/>
            <w:color w:val="auto"/>
          </w:rPr>
          <w:t>ч. 4 ст. 178</w:t>
        </w:r>
      </w:hyperlink>
      <w:r w:rsidRPr="00703853">
        <w:t xml:space="preserve"> ТК РФ). Оговорку об этом нужно сделать в тексте соглашения.</w:t>
      </w:r>
    </w:p>
    <w:p w:rsidR="00703853" w:rsidRPr="00703853" w:rsidRDefault="00703853" w:rsidP="00703853"/>
    <w:p w:rsidR="00703853" w:rsidRPr="00703853" w:rsidRDefault="00703853" w:rsidP="00703853">
      <w:pPr>
        <w:pStyle w:val="1"/>
        <w:spacing w:before="0" w:after="0"/>
        <w:rPr>
          <w:color w:val="auto"/>
        </w:rPr>
      </w:pPr>
      <w:bookmarkStart w:id="15" w:name="sub_13320"/>
      <w:r w:rsidRPr="00703853">
        <w:rPr>
          <w:color w:val="auto"/>
        </w:rPr>
        <w:t>Можно ли отменить соглашение о расторжении трудового договора?</w:t>
      </w:r>
    </w:p>
    <w:bookmarkEnd w:id="15"/>
    <w:p w:rsidR="00703853" w:rsidRPr="00703853" w:rsidRDefault="00703853" w:rsidP="00703853">
      <w:pPr>
        <w:pStyle w:val="1"/>
        <w:spacing w:before="0" w:after="0"/>
        <w:rPr>
          <w:color w:val="auto"/>
        </w:rPr>
      </w:pPr>
    </w:p>
    <w:p w:rsidR="00703853" w:rsidRPr="00703853" w:rsidRDefault="00703853" w:rsidP="00703853">
      <w:r w:rsidRPr="00703853">
        <w:t>Если работник и работодатель заключили соглашение о расторжении трудового договора, отменить его в одностороннем порядке не может ни работник, ни работодатель.</w:t>
      </w:r>
    </w:p>
    <w:p w:rsidR="00703853" w:rsidRPr="00703853" w:rsidRDefault="00703853" w:rsidP="00703853">
      <w:r w:rsidRPr="00703853">
        <w:t>Если до увольнения одна из сторон захочет отменить соглашение или изменить срок и основание увольнения, сделать это получится только с согласия другой стороны (</w:t>
      </w:r>
      <w:hyperlink r:id="rId65" w:history="1">
        <w:r w:rsidRPr="00703853">
          <w:rPr>
            <w:rStyle w:val="a4"/>
            <w:rFonts w:cs="Arial"/>
            <w:color w:val="auto"/>
          </w:rPr>
          <w:t>п. 20</w:t>
        </w:r>
      </w:hyperlink>
      <w:r w:rsidRPr="00703853">
        <w:t xml:space="preserve"> Постановления Пленума ВС РФ N 2). В этом случае стороны должны заключить новое соглашение, отменяющее полностью или в части предыдущее.</w:t>
      </w:r>
    </w:p>
    <w:p w:rsidR="00703853" w:rsidRPr="00703853" w:rsidRDefault="00703853" w:rsidP="00703853">
      <w:r w:rsidRPr="00293E99">
        <w:rPr>
          <w:i/>
        </w:rPr>
        <w:t>Исключение установлено только для беременных</w:t>
      </w:r>
      <w:r w:rsidRPr="00703853">
        <w:t>. Если с просьбой отменить соглашение обратилась беременная сотрудница, отказать ей вы не можете (</w:t>
      </w:r>
      <w:hyperlink r:id="rId66" w:history="1">
        <w:r w:rsidRPr="00703853">
          <w:rPr>
            <w:rStyle w:val="a4"/>
            <w:rFonts w:cs="Arial"/>
            <w:color w:val="auto"/>
          </w:rPr>
          <w:t>Определение</w:t>
        </w:r>
      </w:hyperlink>
      <w:r w:rsidRPr="00703853">
        <w:t xml:space="preserve"> ВС РФ от 05.09.2014 N 37-КГ14-4). Причем это правило действует и в случае, если сотрудница не знала о своей беременности в момент подписания соглашения.</w:t>
      </w:r>
    </w:p>
    <w:p w:rsidR="00703853" w:rsidRDefault="00703853" w:rsidP="00703853">
      <w:r w:rsidRPr="00703853">
        <w:t>Если на момент аннулирования соглашения был издан приказ об увольнении, его придется отменить другим приказом.</w:t>
      </w:r>
    </w:p>
    <w:p w:rsidR="00293E99" w:rsidRPr="00703853" w:rsidRDefault="00293E99" w:rsidP="00703853"/>
    <w:tbl>
      <w:tblPr>
        <w:tblStyle w:val="ae"/>
        <w:tblW w:w="0" w:type="auto"/>
        <w:tblLook w:val="04A0"/>
      </w:tblPr>
      <w:tblGrid>
        <w:gridCol w:w="10682"/>
      </w:tblGrid>
      <w:tr w:rsidR="00293E99" w:rsidTr="00293E99">
        <w:tc>
          <w:tcPr>
            <w:tcW w:w="10682" w:type="dxa"/>
          </w:tcPr>
          <w:p w:rsidR="00293E99" w:rsidRPr="00293E99" w:rsidRDefault="00293E99" w:rsidP="00293E99">
            <w:pPr>
              <w:pStyle w:val="1"/>
              <w:spacing w:before="0" w:after="0"/>
              <w:rPr>
                <w:i/>
                <w:color w:val="auto"/>
                <w:sz w:val="24"/>
                <w:szCs w:val="24"/>
              </w:rPr>
            </w:pPr>
            <w:bookmarkStart w:id="16" w:name="sub_135222"/>
            <w:r w:rsidRPr="00293E99">
              <w:rPr>
                <w:i/>
                <w:color w:val="auto"/>
                <w:sz w:val="24"/>
                <w:szCs w:val="24"/>
              </w:rPr>
              <w:t>Соглашение</w:t>
            </w:r>
            <w:r w:rsidRPr="00293E99">
              <w:rPr>
                <w:i/>
                <w:color w:val="auto"/>
                <w:sz w:val="24"/>
                <w:szCs w:val="24"/>
              </w:rPr>
              <w:br/>
              <w:t>об аннулировании соглашения о расторжении трудового договора</w:t>
            </w:r>
          </w:p>
          <w:bookmarkEnd w:id="16"/>
          <w:p w:rsidR="00293E99" w:rsidRPr="00293E99" w:rsidRDefault="00293E99" w:rsidP="00293E99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293E99">
              <w:rPr>
                <w:i/>
                <w:sz w:val="24"/>
                <w:szCs w:val="24"/>
              </w:rPr>
              <w:t>от 12.10.2016 N 12/16</w:t>
            </w:r>
          </w:p>
          <w:p w:rsidR="00293E99" w:rsidRPr="00293E99" w:rsidRDefault="00293E99" w:rsidP="00293E99">
            <w:pPr>
              <w:pStyle w:val="1"/>
              <w:spacing w:before="0" w:after="0"/>
              <w:rPr>
                <w:i/>
                <w:color w:val="auto"/>
                <w:sz w:val="24"/>
                <w:szCs w:val="24"/>
              </w:rPr>
            </w:pPr>
          </w:p>
          <w:tbl>
            <w:tblPr>
              <w:tblW w:w="5000" w:type="pct"/>
              <w:tblInd w:w="108" w:type="dxa"/>
              <w:tblLook w:val="0000"/>
            </w:tblPr>
            <w:tblGrid>
              <w:gridCol w:w="6977"/>
              <w:gridCol w:w="3489"/>
            </w:tblGrid>
            <w:tr w:rsidR="00293E99" w:rsidRPr="00293E99" w:rsidTr="00224F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7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г. Москва</w:t>
                  </w:r>
                </w:p>
              </w:tc>
              <w:tc>
                <w:tcPr>
                  <w:tcW w:w="16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jc w:val="right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19.11.2021</w:t>
                  </w:r>
                </w:p>
              </w:tc>
            </w:tr>
          </w:tbl>
          <w:p w:rsidR="00293E99" w:rsidRPr="00293E99" w:rsidRDefault="00293E99" w:rsidP="00293E99">
            <w:pPr>
              <w:rPr>
                <w:i/>
                <w:sz w:val="24"/>
                <w:szCs w:val="24"/>
              </w:rPr>
            </w:pPr>
          </w:p>
          <w:p w:rsidR="00293E99" w:rsidRPr="00293E99" w:rsidRDefault="00293E99" w:rsidP="00293E99">
            <w:pPr>
              <w:rPr>
                <w:i/>
                <w:sz w:val="24"/>
                <w:szCs w:val="24"/>
              </w:rPr>
            </w:pPr>
            <w:r w:rsidRPr="00293E99">
              <w:rPr>
                <w:i/>
                <w:sz w:val="24"/>
                <w:szCs w:val="24"/>
              </w:rPr>
              <w:t>Муниципальное бюджетное учреждение дополнительного образования "Дом детского творчества" в лице директора Мишиной Марины Михайловны, действующей на основании Устава, именуемое в дальнейшем "Работодатель", с одной стороны, и Ларина Лариса Леонидовна, именуемая в дальнейшем "Работник", с другой стороны, совместно именуемые "Стороны", заключили настоящее соглашение о нижеследующем.</w:t>
            </w:r>
          </w:p>
          <w:p w:rsidR="00293E99" w:rsidRPr="00293E99" w:rsidRDefault="00293E99" w:rsidP="00293E99">
            <w:pPr>
              <w:rPr>
                <w:i/>
                <w:sz w:val="24"/>
                <w:szCs w:val="24"/>
              </w:rPr>
            </w:pPr>
            <w:r w:rsidRPr="00293E99">
              <w:rPr>
                <w:i/>
                <w:sz w:val="24"/>
                <w:szCs w:val="24"/>
              </w:rPr>
              <w:t>1. Стороны пришли к соглашению об аннулировании соглашения от 18.11.2021 о расторжении трудового договора от 12.10.2016 N 12/16. </w:t>
            </w:r>
          </w:p>
          <w:p w:rsidR="00293E99" w:rsidRPr="00293E99" w:rsidRDefault="00293E99" w:rsidP="00293E99">
            <w:pPr>
              <w:rPr>
                <w:i/>
                <w:sz w:val="24"/>
                <w:szCs w:val="24"/>
              </w:rPr>
            </w:pPr>
            <w:r w:rsidRPr="00293E99">
              <w:rPr>
                <w:i/>
                <w:sz w:val="24"/>
                <w:szCs w:val="24"/>
              </w:rPr>
              <w:t>2. Настоящее соглашение составлено в двух экземплярах, имеющих равную юридическую силу, - по одному для каждой из сторон.</w:t>
            </w:r>
          </w:p>
          <w:p w:rsidR="00293E99" w:rsidRPr="00293E99" w:rsidRDefault="00293E99" w:rsidP="00293E99">
            <w:pPr>
              <w:rPr>
                <w:i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1788"/>
              <w:gridCol w:w="1418"/>
              <w:gridCol w:w="1666"/>
              <w:gridCol w:w="331"/>
              <w:gridCol w:w="1627"/>
              <w:gridCol w:w="134"/>
              <w:gridCol w:w="1536"/>
              <w:gridCol w:w="1694"/>
            </w:tblGrid>
            <w:tr w:rsidR="00293E99" w:rsidRPr="00293E99" w:rsidTr="00224F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5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Работодатель:</w:t>
                  </w:r>
                </w:p>
              </w:tc>
              <w:tc>
                <w:tcPr>
                  <w:tcW w:w="49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Работник:</w:t>
                  </w:r>
                </w:p>
              </w:tc>
            </w:tr>
            <w:tr w:rsidR="00293E99" w:rsidRPr="00293E99" w:rsidTr="00224F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Мишина,</w:t>
                  </w:r>
                </w:p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19.11.2021</w:t>
                  </w:r>
                </w:p>
              </w:tc>
              <w:tc>
                <w:tcPr>
                  <w:tcW w:w="19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/М.М. Мишина/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Ларина,</w:t>
                  </w:r>
                </w:p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19.11.2021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/Л.Л. Ларина/</w:t>
                  </w:r>
                </w:p>
              </w:tc>
            </w:tr>
            <w:tr w:rsidR="00293E99" w:rsidRPr="00293E99" w:rsidTr="00224F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293E99" w:rsidRPr="00293E99" w:rsidTr="00224F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7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Экземпляр соглашения на руки получен</w:t>
                  </w:r>
                </w:p>
              </w:tc>
              <w:tc>
                <w:tcPr>
                  <w:tcW w:w="20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7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Ларина,</w:t>
                  </w:r>
                </w:p>
              </w:tc>
              <w:tc>
                <w:tcPr>
                  <w:tcW w:w="32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7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/Л.Л. Ларина/</w:t>
                  </w:r>
                </w:p>
              </w:tc>
            </w:tr>
            <w:tr w:rsidR="00293E99" w:rsidRPr="00293E99" w:rsidTr="00224F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  <w:r w:rsidRPr="00293E99">
                    <w:rPr>
                      <w:i/>
                      <w:sz w:val="24"/>
                      <w:szCs w:val="24"/>
                    </w:rPr>
                    <w:t>19.11.2021</w:t>
                  </w:r>
                </w:p>
              </w:tc>
              <w:tc>
                <w:tcPr>
                  <w:tcW w:w="32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E99" w:rsidRPr="00293E99" w:rsidRDefault="00293E99" w:rsidP="00224FC7">
                  <w:pPr>
                    <w:pStyle w:val="a5"/>
                    <w:rPr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293E99" w:rsidRDefault="00293E99" w:rsidP="00703853">
            <w:pPr>
              <w:ind w:firstLine="0"/>
            </w:pPr>
          </w:p>
        </w:tc>
      </w:tr>
    </w:tbl>
    <w:p w:rsidR="00644273" w:rsidRDefault="00644273" w:rsidP="00703853">
      <w:pPr>
        <w:pStyle w:val="1"/>
        <w:spacing w:before="0" w:after="0"/>
        <w:rPr>
          <w:color w:val="auto"/>
        </w:rPr>
      </w:pPr>
      <w:bookmarkStart w:id="17" w:name="sub_13400"/>
    </w:p>
    <w:p w:rsidR="00644273" w:rsidRDefault="00644273" w:rsidP="00703853">
      <w:pPr>
        <w:pStyle w:val="1"/>
        <w:spacing w:before="0" w:after="0"/>
        <w:rPr>
          <w:color w:val="auto"/>
        </w:rPr>
      </w:pPr>
    </w:p>
    <w:p w:rsidR="00644273" w:rsidRDefault="00644273" w:rsidP="00703853">
      <w:pPr>
        <w:pStyle w:val="1"/>
        <w:spacing w:before="0" w:after="0"/>
        <w:rPr>
          <w:color w:val="auto"/>
        </w:rPr>
      </w:pPr>
    </w:p>
    <w:p w:rsidR="00703853" w:rsidRPr="00644273" w:rsidRDefault="00703853" w:rsidP="00703853">
      <w:pPr>
        <w:pStyle w:val="1"/>
        <w:spacing w:before="0" w:after="0"/>
        <w:rPr>
          <w:color w:val="auto"/>
          <w:u w:val="single"/>
        </w:rPr>
      </w:pPr>
      <w:r w:rsidRPr="00644273">
        <w:rPr>
          <w:color w:val="auto"/>
          <w:u w:val="single"/>
        </w:rPr>
        <w:lastRenderedPageBreak/>
        <w:t>Расторжение трудового договора по инициативе работодателя</w:t>
      </w:r>
    </w:p>
    <w:bookmarkEnd w:id="17"/>
    <w:p w:rsidR="00703853" w:rsidRPr="00703853" w:rsidRDefault="00703853" w:rsidP="00703853">
      <w:pPr>
        <w:pStyle w:val="1"/>
        <w:spacing w:before="0" w:after="0"/>
        <w:rPr>
          <w:color w:val="auto"/>
        </w:rPr>
      </w:pPr>
    </w:p>
    <w:p w:rsidR="00703853" w:rsidRPr="00703853" w:rsidRDefault="00703853" w:rsidP="00703853">
      <w:r w:rsidRPr="00703853">
        <w:t xml:space="preserve">Работодателю предоставлено право увольнять работников по своей инициативе по очень многим основаниям. Самые распространенные из них установлены </w:t>
      </w:r>
      <w:hyperlink r:id="rId67" w:history="1">
        <w:r w:rsidRPr="00703853">
          <w:rPr>
            <w:rStyle w:val="a4"/>
            <w:rFonts w:cs="Arial"/>
            <w:color w:val="auto"/>
          </w:rPr>
          <w:t>ст. 81</w:t>
        </w:r>
      </w:hyperlink>
      <w:r w:rsidRPr="00703853">
        <w:t xml:space="preserve"> ТК РФ. Кроме этого, основания увольнения есть в других статьях Трудового кодекса и иных федеральных законах. Основания, установленные Трудовым кодексом, представим в таблице.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22"/>
        <w:gridCol w:w="2268"/>
      </w:tblGrid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5"/>
              <w:jc w:val="center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Основание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5"/>
              <w:jc w:val="center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 xml:space="preserve">Норма </w:t>
            </w:r>
            <w:hyperlink r:id="rId68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ТК</w:t>
              </w:r>
            </w:hyperlink>
            <w:r w:rsidRPr="00644273">
              <w:rPr>
                <w:sz w:val="24"/>
                <w:szCs w:val="24"/>
              </w:rPr>
              <w:t xml:space="preserve">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Ликвидация организации либо прекращение деятельности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69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1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Сокращение численности или штата работников организации,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70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2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Несоответствие работника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71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3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Смена собственника имущества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72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4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Неоднократное неисполнение работником без уважительных причин трудовых обязанностей, если он имеет дисциплинарное взыскание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73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5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Однократное грубое нарушение работником трудовых обязанностей (прогул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74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6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Совершение виновных действий работником, непосредственно обслуживающим денежные или товарные ценности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75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7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Непринятие работником мер по предотвращению или урегулированию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76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7.1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Совершение работником, выполняющим воспитательные функции, аморального проступка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77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8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Принятие необоснованного решения руководителем организации (филиала, представительства), его заместителями и главным бухгалтером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78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9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Однократное грубое нарушение руководителем организации (филиала, представительства), его заместителями трудовых обязанностей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79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10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Представление работником работодателю подложных документов при заключении трудового договора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80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11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В случаях, предусмотренных трудовым договором с руководителем организации, членами коллегиального исполнительного органа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81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13 ч. 1 ст. 81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Неудовлетворительный результат испытания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82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Статья 71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Отстранение от должности руководителя организации-должника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83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1 ч. 1 ст. 278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Принятие уполномоченным органом юридического лица либо собственником имущества организации решения о прекращении трудового договора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84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2 ч. 1 ст. 278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Повторное в течение 1 года грубое нарушение устава организации, осуществляющей образовательную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85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1 ч. 1 ст. 336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86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2 ч. 1 ст. 336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Достижение предельного возраста для замещения соответствующей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87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3 ч. 1 ст. 336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Спортивная дисквалификация на 6 и более 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88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1 ч. 1 ст. 348.11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  <w:tr w:rsidR="00703853" w:rsidRPr="00644273" w:rsidTr="00644273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r w:rsidRPr="00644273">
              <w:rPr>
                <w:sz w:val="24"/>
                <w:szCs w:val="24"/>
              </w:rPr>
              <w:t>Нарушение спортсменом, в том числе однократное, общероссийских антидопинговых правил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53" w:rsidRPr="00644273" w:rsidRDefault="00703853" w:rsidP="00703853">
            <w:pPr>
              <w:pStyle w:val="a7"/>
              <w:rPr>
                <w:sz w:val="24"/>
                <w:szCs w:val="24"/>
              </w:rPr>
            </w:pPr>
            <w:hyperlink r:id="rId89" w:history="1">
              <w:r w:rsidRPr="00644273">
                <w:rPr>
                  <w:rStyle w:val="a4"/>
                  <w:rFonts w:cs="Arial"/>
                  <w:color w:val="auto"/>
                  <w:sz w:val="24"/>
                  <w:szCs w:val="24"/>
                </w:rPr>
                <w:t>Пункт 2 ч. 1 ст. 348.11</w:t>
              </w:r>
            </w:hyperlink>
            <w:r w:rsidRPr="00644273">
              <w:rPr>
                <w:sz w:val="24"/>
                <w:szCs w:val="24"/>
              </w:rPr>
              <w:t xml:space="preserve"> ТК РФ</w:t>
            </w:r>
          </w:p>
        </w:tc>
      </w:tr>
    </w:tbl>
    <w:p w:rsidR="00703853" w:rsidRPr="00BC7E96" w:rsidRDefault="00703853" w:rsidP="00703853">
      <w:pPr>
        <w:pStyle w:val="1"/>
        <w:spacing w:before="0" w:after="0"/>
        <w:rPr>
          <w:color w:val="auto"/>
          <w:u w:val="single"/>
        </w:rPr>
      </w:pPr>
      <w:bookmarkStart w:id="18" w:name="sub_13500"/>
      <w:r w:rsidRPr="00BC7E96">
        <w:rPr>
          <w:color w:val="auto"/>
          <w:u w:val="single"/>
        </w:rPr>
        <w:lastRenderedPageBreak/>
        <w:t>Увольнение по обстоятельствам, не зависящим от воли сторон</w:t>
      </w:r>
    </w:p>
    <w:bookmarkEnd w:id="18"/>
    <w:p w:rsidR="00703853" w:rsidRPr="00703853" w:rsidRDefault="00703853" w:rsidP="00703853">
      <w:pPr>
        <w:pStyle w:val="1"/>
        <w:spacing w:before="0" w:after="0"/>
        <w:rPr>
          <w:color w:val="auto"/>
        </w:rPr>
      </w:pPr>
    </w:p>
    <w:p w:rsidR="00703853" w:rsidRPr="00703853" w:rsidRDefault="00703853" w:rsidP="00703853">
      <w:r w:rsidRPr="00703853">
        <w:t xml:space="preserve">Трудовой договор может прекращаться по обстоятельствам, не зависящим ни от желания работника, ни от желания работодателя. К таким случаям </w:t>
      </w:r>
      <w:hyperlink r:id="rId90" w:history="1">
        <w:r w:rsidRPr="00703853">
          <w:rPr>
            <w:rStyle w:val="a4"/>
            <w:rFonts w:cs="Arial"/>
            <w:color w:val="auto"/>
          </w:rPr>
          <w:t>ст. 84</w:t>
        </w:r>
      </w:hyperlink>
      <w:r w:rsidRPr="00703853">
        <w:t xml:space="preserve"> ТК РФ относит:</w:t>
      </w:r>
    </w:p>
    <w:p w:rsidR="00703853" w:rsidRPr="00703853" w:rsidRDefault="00703853" w:rsidP="00BC7E96">
      <w:pPr>
        <w:pStyle w:val="af"/>
        <w:numPr>
          <w:ilvl w:val="0"/>
          <w:numId w:val="7"/>
        </w:numPr>
      </w:pPr>
      <w:r w:rsidRPr="00703853">
        <w:t>призыв работника на военную службу или направление его на заменяющую ее альтернативную гражданскую службу;</w:t>
      </w:r>
    </w:p>
    <w:p w:rsidR="00703853" w:rsidRPr="00703853" w:rsidRDefault="00703853" w:rsidP="00BC7E96">
      <w:pPr>
        <w:pStyle w:val="af"/>
        <w:numPr>
          <w:ilvl w:val="0"/>
          <w:numId w:val="7"/>
        </w:numPr>
      </w:pPr>
      <w:r w:rsidRPr="00703853">
        <w:t>восстановление на работе работника, ранее выполнявшего эту работу, по решению государственной инспекции труда или суда;</w:t>
      </w:r>
    </w:p>
    <w:p w:rsidR="00703853" w:rsidRPr="00703853" w:rsidRDefault="00703853" w:rsidP="00BC7E96">
      <w:pPr>
        <w:pStyle w:val="af"/>
        <w:numPr>
          <w:ilvl w:val="0"/>
          <w:numId w:val="7"/>
        </w:numPr>
      </w:pPr>
      <w:r w:rsidRPr="00703853">
        <w:t>неизбрание на должность;</w:t>
      </w:r>
    </w:p>
    <w:p w:rsidR="00703853" w:rsidRPr="00703853" w:rsidRDefault="00703853" w:rsidP="00BC7E96">
      <w:pPr>
        <w:pStyle w:val="af"/>
        <w:numPr>
          <w:ilvl w:val="0"/>
          <w:numId w:val="7"/>
        </w:numPr>
      </w:pPr>
      <w:r w:rsidRPr="00703853">
        <w:t>осуждение работника к наказанию, исключающему продолжение прежней работы, в соответствии с приговором суда, вступившим в законную силу;</w:t>
      </w:r>
    </w:p>
    <w:p w:rsidR="00703853" w:rsidRPr="00703853" w:rsidRDefault="00703853" w:rsidP="00BC7E96">
      <w:pPr>
        <w:pStyle w:val="af"/>
        <w:numPr>
          <w:ilvl w:val="0"/>
          <w:numId w:val="7"/>
        </w:numPr>
      </w:pPr>
      <w:r w:rsidRPr="00703853">
        <w:t>признание работника полностью неспособным к трудовой деятельности в соответствии с медицинским заключением;</w:t>
      </w:r>
    </w:p>
    <w:p w:rsidR="00703853" w:rsidRPr="00703853" w:rsidRDefault="00703853" w:rsidP="00BC7E96">
      <w:pPr>
        <w:pStyle w:val="af"/>
        <w:numPr>
          <w:ilvl w:val="0"/>
          <w:numId w:val="7"/>
        </w:numPr>
      </w:pPr>
      <w:r w:rsidRPr="00703853">
        <w:t>смерть работника либо работодателя - физического лица, а также признание судом работника либо работодателя - физического лица умершим или безвестно отсутствующим;</w:t>
      </w:r>
    </w:p>
    <w:p w:rsidR="00703853" w:rsidRPr="00703853" w:rsidRDefault="00703853" w:rsidP="00BC7E96">
      <w:pPr>
        <w:pStyle w:val="af"/>
        <w:numPr>
          <w:ilvl w:val="0"/>
          <w:numId w:val="7"/>
        </w:numPr>
      </w:pPr>
      <w:r w:rsidRPr="00703853">
        <w:t>наступление чрезвычайных обстоятельств, препятствующих продолжению трудовых отношений (военные действия, катастрофа, стихийное бедствие, крупная авария, эпидемия и другие чрезвычайные обстоятельства), если данное обстоятельство признано решением Правительства РФ или органа государственной власти соответствующего субъекта РФ;</w:t>
      </w:r>
    </w:p>
    <w:p w:rsidR="00703853" w:rsidRPr="00703853" w:rsidRDefault="00703853" w:rsidP="00BC7E96">
      <w:pPr>
        <w:pStyle w:val="af"/>
        <w:numPr>
          <w:ilvl w:val="0"/>
          <w:numId w:val="7"/>
        </w:numPr>
      </w:pPr>
      <w:r w:rsidRPr="00703853">
        <w:t>дисквалификацию или иное административное наказание, исключающее возможность исполнения работником обязанностей по трудовому договору;</w:t>
      </w:r>
    </w:p>
    <w:p w:rsidR="00703853" w:rsidRPr="00703853" w:rsidRDefault="00703853" w:rsidP="00BC7E96">
      <w:pPr>
        <w:pStyle w:val="af"/>
        <w:numPr>
          <w:ilvl w:val="0"/>
          <w:numId w:val="7"/>
        </w:numPr>
      </w:pPr>
      <w:r w:rsidRPr="00703853">
        <w:t>истечение срока действия, приостановление действия на срок более 2 месяцев или лишение работника специального права;</w:t>
      </w:r>
    </w:p>
    <w:p w:rsidR="00703853" w:rsidRPr="00703853" w:rsidRDefault="00703853" w:rsidP="00BC7E96">
      <w:pPr>
        <w:pStyle w:val="af"/>
        <w:numPr>
          <w:ilvl w:val="0"/>
          <w:numId w:val="7"/>
        </w:numPr>
      </w:pPr>
      <w:r w:rsidRPr="00703853">
        <w:t>прекращение допуска к государственной тайне, если выполняемая работа требует такого допуска;</w:t>
      </w:r>
    </w:p>
    <w:p w:rsidR="00703853" w:rsidRPr="00703853" w:rsidRDefault="00703853" w:rsidP="00BC7E96">
      <w:pPr>
        <w:pStyle w:val="af"/>
        <w:numPr>
          <w:ilvl w:val="0"/>
          <w:numId w:val="7"/>
        </w:numPr>
      </w:pPr>
      <w:r w:rsidRPr="00703853">
        <w:t>отмену решения суда или отмена (признание незаконным) решения ГИТ о восстановлении работника на работе.</w:t>
      </w:r>
    </w:p>
    <w:p w:rsidR="007E0EA8" w:rsidRDefault="00703853" w:rsidP="00703853">
      <w:r w:rsidRPr="00703853">
        <w:t xml:space="preserve">Трудовой договор также подлежит расторжению, если он был заключен в нарушение установленных </w:t>
      </w:r>
      <w:hyperlink r:id="rId91" w:history="1">
        <w:r w:rsidRPr="00703853">
          <w:rPr>
            <w:rStyle w:val="a4"/>
            <w:rFonts w:cs="Arial"/>
            <w:color w:val="auto"/>
          </w:rPr>
          <w:t>Трудовым кодексом</w:t>
        </w:r>
      </w:hyperlink>
      <w:r w:rsidRPr="00703853">
        <w:t xml:space="preserve"> или иными федеральными законами ограничений на занятие определенными видами трудовой деятельности. </w:t>
      </w:r>
    </w:p>
    <w:p w:rsidR="007E0EA8" w:rsidRDefault="007E0EA8" w:rsidP="00703853"/>
    <w:p w:rsidR="00703853" w:rsidRPr="007E0EA8" w:rsidRDefault="00703853" w:rsidP="00703853">
      <w:pPr>
        <w:rPr>
          <w:sz w:val="24"/>
          <w:szCs w:val="24"/>
        </w:rPr>
      </w:pPr>
      <w:r w:rsidRPr="007E0EA8">
        <w:rPr>
          <w:i/>
          <w:sz w:val="24"/>
          <w:szCs w:val="24"/>
        </w:rPr>
        <w:t>Например:</w:t>
      </w:r>
      <w:r w:rsidR="00833AF4" w:rsidRPr="007E0EA8">
        <w:rPr>
          <w:sz w:val="24"/>
          <w:szCs w:val="24"/>
        </w:rPr>
        <w:t xml:space="preserve"> </w:t>
      </w:r>
      <w:r w:rsidRPr="007E0EA8">
        <w:rPr>
          <w:i/>
          <w:sz w:val="24"/>
          <w:szCs w:val="24"/>
        </w:rPr>
        <w:t>1. К педагогической деятельности не допускаются лица:</w:t>
      </w:r>
    </w:p>
    <w:p w:rsidR="00703853" w:rsidRPr="007E0EA8" w:rsidRDefault="00703853" w:rsidP="00833AF4">
      <w:pPr>
        <w:ind w:firstLine="0"/>
        <w:rPr>
          <w:sz w:val="24"/>
          <w:szCs w:val="24"/>
        </w:rPr>
      </w:pPr>
      <w:r w:rsidRPr="007E0EA8">
        <w:rPr>
          <w:sz w:val="24"/>
          <w:szCs w:val="24"/>
        </w:rPr>
        <w:t>- лишенные права заниматься такой деятельностью в соответствии с вступившим в законную силу приговором суда;</w:t>
      </w:r>
    </w:p>
    <w:p w:rsidR="00703853" w:rsidRPr="007E0EA8" w:rsidRDefault="00703853" w:rsidP="00833AF4">
      <w:pPr>
        <w:ind w:firstLine="0"/>
        <w:rPr>
          <w:sz w:val="24"/>
          <w:szCs w:val="24"/>
        </w:rPr>
      </w:pPr>
      <w:r w:rsidRPr="007E0EA8">
        <w:rPr>
          <w:sz w:val="24"/>
          <w:szCs w:val="24"/>
        </w:rPr>
        <w:t>- имеющие или имевшие судимость за определенные преступления;</w:t>
      </w:r>
    </w:p>
    <w:p w:rsidR="00703853" w:rsidRPr="007E0EA8" w:rsidRDefault="00703853" w:rsidP="00833AF4">
      <w:pPr>
        <w:ind w:firstLine="0"/>
        <w:rPr>
          <w:sz w:val="24"/>
          <w:szCs w:val="24"/>
        </w:rPr>
      </w:pPr>
      <w:r w:rsidRPr="007E0EA8">
        <w:rPr>
          <w:sz w:val="24"/>
          <w:szCs w:val="24"/>
        </w:rPr>
        <w:t>- признанные недееспособными в установленном федеральным законом порядке;</w:t>
      </w:r>
    </w:p>
    <w:p w:rsidR="00703853" w:rsidRPr="007E0EA8" w:rsidRDefault="00703853" w:rsidP="00833AF4">
      <w:pPr>
        <w:ind w:firstLine="0"/>
        <w:rPr>
          <w:sz w:val="24"/>
          <w:szCs w:val="24"/>
        </w:rPr>
      </w:pPr>
      <w:r w:rsidRPr="007E0EA8">
        <w:rPr>
          <w:sz w:val="24"/>
          <w:szCs w:val="24"/>
        </w:rPr>
        <w:t>- имеющие заболевания, предусмотренные специальным перечнем (</w:t>
      </w:r>
      <w:hyperlink r:id="rId92" w:history="1">
        <w:r w:rsidRPr="007E0EA8">
          <w:rPr>
            <w:rStyle w:val="a4"/>
            <w:rFonts w:cs="Arial"/>
            <w:color w:val="auto"/>
            <w:sz w:val="24"/>
            <w:szCs w:val="24"/>
          </w:rPr>
          <w:t>ст. 331</w:t>
        </w:r>
      </w:hyperlink>
      <w:r w:rsidRPr="007E0EA8">
        <w:rPr>
          <w:sz w:val="24"/>
          <w:szCs w:val="24"/>
        </w:rPr>
        <w:t xml:space="preserve"> ТК РФ).</w:t>
      </w:r>
    </w:p>
    <w:p w:rsidR="00703853" w:rsidRPr="007E0EA8" w:rsidRDefault="00703853" w:rsidP="00703853">
      <w:pPr>
        <w:rPr>
          <w:i/>
          <w:sz w:val="24"/>
          <w:szCs w:val="24"/>
        </w:rPr>
      </w:pPr>
      <w:r w:rsidRPr="007E0EA8">
        <w:rPr>
          <w:i/>
          <w:sz w:val="24"/>
          <w:szCs w:val="24"/>
        </w:rPr>
        <w:t>2. Гражданин не может быть принят на гражданскую службу, а гражданский служащий не может находиться на ней в случае:</w:t>
      </w:r>
    </w:p>
    <w:p w:rsidR="00703853" w:rsidRPr="007E0EA8" w:rsidRDefault="00703853" w:rsidP="00833AF4">
      <w:pPr>
        <w:ind w:firstLine="0"/>
        <w:rPr>
          <w:sz w:val="24"/>
          <w:szCs w:val="24"/>
        </w:rPr>
      </w:pPr>
      <w:r w:rsidRPr="007E0EA8">
        <w:rPr>
          <w:sz w:val="24"/>
          <w:szCs w:val="24"/>
        </w:rPr>
        <w:t>- признания его недееспособным или ограниченно дееспособным решением суда, вступившим в законную силу;</w:t>
      </w:r>
    </w:p>
    <w:p w:rsidR="00703853" w:rsidRPr="007E0EA8" w:rsidRDefault="00703853" w:rsidP="00833AF4">
      <w:pPr>
        <w:ind w:firstLine="0"/>
        <w:rPr>
          <w:sz w:val="24"/>
          <w:szCs w:val="24"/>
        </w:rPr>
      </w:pPr>
      <w:r w:rsidRPr="007E0EA8">
        <w:rPr>
          <w:sz w:val="24"/>
          <w:szCs w:val="24"/>
        </w:rPr>
        <w:t>- осуждения его к наказанию, исключающему возможность исполнения должностных обязанностей по должности государственной службы;</w:t>
      </w:r>
    </w:p>
    <w:p w:rsidR="00703853" w:rsidRPr="007E0EA8" w:rsidRDefault="00703853" w:rsidP="00833AF4">
      <w:pPr>
        <w:ind w:firstLine="0"/>
        <w:rPr>
          <w:sz w:val="24"/>
          <w:szCs w:val="24"/>
        </w:rPr>
      </w:pPr>
      <w:r w:rsidRPr="007E0EA8">
        <w:rPr>
          <w:sz w:val="24"/>
          <w:szCs w:val="24"/>
        </w:rPr>
        <w:t>- наличия заболевания, препятствующего поступлению на гражданскую службу или ее прохождению и подтвержденного заключением медицинской организации;</w:t>
      </w:r>
    </w:p>
    <w:p w:rsidR="00311569" w:rsidRPr="00703853" w:rsidRDefault="00703853" w:rsidP="007E0EA8">
      <w:pPr>
        <w:ind w:firstLine="0"/>
      </w:pPr>
      <w:r w:rsidRPr="007E0EA8">
        <w:rPr>
          <w:sz w:val="24"/>
          <w:szCs w:val="24"/>
        </w:rPr>
        <w:t>-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 и др. (</w:t>
      </w:r>
      <w:hyperlink r:id="rId93" w:history="1">
        <w:r w:rsidRPr="007E0EA8">
          <w:rPr>
            <w:rStyle w:val="a4"/>
            <w:rFonts w:cs="Arial"/>
            <w:color w:val="auto"/>
            <w:sz w:val="24"/>
            <w:szCs w:val="24"/>
          </w:rPr>
          <w:t>ст. 16</w:t>
        </w:r>
      </w:hyperlink>
      <w:r w:rsidRPr="007E0EA8">
        <w:rPr>
          <w:sz w:val="24"/>
          <w:szCs w:val="24"/>
        </w:rPr>
        <w:t xml:space="preserve"> Закона N 79-ФЗ).</w:t>
      </w:r>
    </w:p>
    <w:sectPr w:rsidR="00311569" w:rsidRPr="00703853" w:rsidSect="00703853">
      <w:headerReference w:type="default" r:id="rId94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000" w:rsidRDefault="00C20000" w:rsidP="00703853">
      <w:r>
        <w:separator/>
      </w:r>
    </w:p>
  </w:endnote>
  <w:endnote w:type="continuationSeparator" w:id="1">
    <w:p w:rsidR="00C20000" w:rsidRDefault="00C20000" w:rsidP="00703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000" w:rsidRDefault="00C20000" w:rsidP="00703853">
      <w:r>
        <w:separator/>
      </w:r>
    </w:p>
  </w:footnote>
  <w:footnote w:type="continuationSeparator" w:id="1">
    <w:p w:rsidR="00C20000" w:rsidRDefault="00C20000" w:rsidP="00703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53" w:rsidRDefault="0070385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0B66"/>
    <w:multiLevelType w:val="hybridMultilevel"/>
    <w:tmpl w:val="50DA5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0D2C1C"/>
    <w:multiLevelType w:val="hybridMultilevel"/>
    <w:tmpl w:val="DE4A7D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EF777D"/>
    <w:multiLevelType w:val="hybridMultilevel"/>
    <w:tmpl w:val="855EE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481D92"/>
    <w:multiLevelType w:val="hybridMultilevel"/>
    <w:tmpl w:val="50C646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3C6F5E"/>
    <w:multiLevelType w:val="multilevel"/>
    <w:tmpl w:val="64F0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7D63122E"/>
    <w:multiLevelType w:val="hybridMultilevel"/>
    <w:tmpl w:val="322057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03853"/>
    <w:rsid w:val="000274A3"/>
    <w:rsid w:val="00046400"/>
    <w:rsid w:val="00164CE0"/>
    <w:rsid w:val="00226323"/>
    <w:rsid w:val="00227517"/>
    <w:rsid w:val="00293E99"/>
    <w:rsid w:val="00311569"/>
    <w:rsid w:val="00365E61"/>
    <w:rsid w:val="00394F87"/>
    <w:rsid w:val="003C5DCC"/>
    <w:rsid w:val="00421A17"/>
    <w:rsid w:val="005B7980"/>
    <w:rsid w:val="00644273"/>
    <w:rsid w:val="006F72CF"/>
    <w:rsid w:val="00703853"/>
    <w:rsid w:val="007E0EA8"/>
    <w:rsid w:val="00833AF4"/>
    <w:rsid w:val="00867083"/>
    <w:rsid w:val="00897356"/>
    <w:rsid w:val="00915581"/>
    <w:rsid w:val="0098296B"/>
    <w:rsid w:val="00B117BC"/>
    <w:rsid w:val="00B235F2"/>
    <w:rsid w:val="00BC7E96"/>
    <w:rsid w:val="00C20000"/>
    <w:rsid w:val="00F7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5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385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385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70385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03853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0385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70385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703853"/>
    <w:pPr>
      <w:ind w:firstLine="0"/>
      <w:jc w:val="left"/>
    </w:pPr>
  </w:style>
  <w:style w:type="character" w:customStyle="1" w:styleId="a8">
    <w:name w:val="Продолжение ссылки"/>
    <w:basedOn w:val="a4"/>
    <w:uiPriority w:val="99"/>
    <w:rsid w:val="00703853"/>
  </w:style>
  <w:style w:type="character" w:customStyle="1" w:styleId="a9">
    <w:name w:val="Цветовое выделение для Текст"/>
    <w:uiPriority w:val="99"/>
    <w:rsid w:val="00703853"/>
    <w:rPr>
      <w:sz w:val="26"/>
    </w:rPr>
  </w:style>
  <w:style w:type="paragraph" w:styleId="aa">
    <w:name w:val="header"/>
    <w:basedOn w:val="a"/>
    <w:link w:val="ab"/>
    <w:uiPriority w:val="99"/>
    <w:semiHidden/>
    <w:unhideWhenUsed/>
    <w:rsid w:val="007038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3853"/>
    <w:rPr>
      <w:rFonts w:ascii="Arial" w:eastAsiaTheme="minorEastAsia" w:hAnsi="Arial" w:cs="Arial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038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3853"/>
    <w:rPr>
      <w:rFonts w:ascii="Arial" w:eastAsiaTheme="minorEastAsia" w:hAnsi="Arial" w:cs="Arial"/>
      <w:sz w:val="26"/>
      <w:szCs w:val="26"/>
      <w:lang w:eastAsia="ru-RU"/>
    </w:rPr>
  </w:style>
  <w:style w:type="table" w:styleId="ae">
    <w:name w:val="Table Grid"/>
    <w:basedOn w:val="a1"/>
    <w:uiPriority w:val="59"/>
    <w:rsid w:val="00F723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BC7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2125268/3732" TargetMode="External"/><Relationship Id="rId21" Type="http://schemas.openxmlformats.org/officeDocument/2006/relationships/hyperlink" Target="https://internet.garant.ru/document/redirect/12134807/12001" TargetMode="External"/><Relationship Id="rId34" Type="http://schemas.openxmlformats.org/officeDocument/2006/relationships/hyperlink" Target="https://internet.garant.ru/document/redirect/400845402/11111" TargetMode="External"/><Relationship Id="rId42" Type="http://schemas.openxmlformats.org/officeDocument/2006/relationships/hyperlink" Target="https://internet.garant.ru/document/redirect/73524230/449" TargetMode="External"/><Relationship Id="rId47" Type="http://schemas.openxmlformats.org/officeDocument/2006/relationships/hyperlink" Target="https://internet.garant.ru/document/redirect/12125268/0" TargetMode="External"/><Relationship Id="rId50" Type="http://schemas.openxmlformats.org/officeDocument/2006/relationships/hyperlink" Target="https://internet.garant.ru/document/redirect/12125268/296" TargetMode="External"/><Relationship Id="rId55" Type="http://schemas.openxmlformats.org/officeDocument/2006/relationships/hyperlink" Target="https://internet.garant.ru/document/redirect/12125268/127" TargetMode="External"/><Relationship Id="rId63" Type="http://schemas.openxmlformats.org/officeDocument/2006/relationships/hyperlink" Target="https://internet.garant.ru/document/redirect/12125268/771" TargetMode="External"/><Relationship Id="rId68" Type="http://schemas.openxmlformats.org/officeDocument/2006/relationships/hyperlink" Target="https://internet.garant.ru/document/redirect/12125268/0" TargetMode="External"/><Relationship Id="rId76" Type="http://schemas.openxmlformats.org/officeDocument/2006/relationships/hyperlink" Target="https://internet.garant.ru/document/redirect/12125268/8171" TargetMode="External"/><Relationship Id="rId84" Type="http://schemas.openxmlformats.org/officeDocument/2006/relationships/hyperlink" Target="https://internet.garant.ru/document/redirect/12125268/2782" TargetMode="External"/><Relationship Id="rId89" Type="http://schemas.openxmlformats.org/officeDocument/2006/relationships/hyperlink" Target="https://internet.garant.ru/document/redirect/12125268/348112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internet.garant.ru/document/redirect/12125268/841" TargetMode="External"/><Relationship Id="rId71" Type="http://schemas.openxmlformats.org/officeDocument/2006/relationships/hyperlink" Target="https://internet.garant.ru/document/redirect/12125268/8013" TargetMode="External"/><Relationship Id="rId92" Type="http://schemas.openxmlformats.org/officeDocument/2006/relationships/hyperlink" Target="https://internet.garant.ru/document/redirect/12125268/3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3452773/1000" TargetMode="External"/><Relationship Id="rId29" Type="http://schemas.openxmlformats.org/officeDocument/2006/relationships/hyperlink" Target="https://internet.garant.ru/document/redirect/12134807/12000" TargetMode="External"/><Relationship Id="rId11" Type="http://schemas.openxmlformats.org/officeDocument/2006/relationships/hyperlink" Target="https://internet.garant.ru/document/redirect/12125268/115" TargetMode="External"/><Relationship Id="rId24" Type="http://schemas.openxmlformats.org/officeDocument/2006/relationships/hyperlink" Target="https://internet.garant.ru/document/redirect/12134807/120014" TargetMode="External"/><Relationship Id="rId32" Type="http://schemas.openxmlformats.org/officeDocument/2006/relationships/hyperlink" Target="https://internet.garant.ru/document/redirect/400845402/11111" TargetMode="External"/><Relationship Id="rId37" Type="http://schemas.openxmlformats.org/officeDocument/2006/relationships/hyperlink" Target="https://internet.garant.ru/document/redirect/400845402/2017" TargetMode="External"/><Relationship Id="rId40" Type="http://schemas.openxmlformats.org/officeDocument/2006/relationships/hyperlink" Target="https://internet.garant.ru/document/redirect/400845402/2009" TargetMode="External"/><Relationship Id="rId45" Type="http://schemas.openxmlformats.org/officeDocument/2006/relationships/hyperlink" Target="https://internet.garant.ru/document/redirect/12125268/80" TargetMode="External"/><Relationship Id="rId53" Type="http://schemas.openxmlformats.org/officeDocument/2006/relationships/hyperlink" Target="https://internet.garant.ru/document/redirect/12125268/801" TargetMode="External"/><Relationship Id="rId58" Type="http://schemas.openxmlformats.org/officeDocument/2006/relationships/hyperlink" Target="https://internet.garant.ru/document/redirect/12125268/1274" TargetMode="External"/><Relationship Id="rId66" Type="http://schemas.openxmlformats.org/officeDocument/2006/relationships/hyperlink" Target="https://internet.garant.ru/document/redirect/70752806/0" TargetMode="External"/><Relationship Id="rId74" Type="http://schemas.openxmlformats.org/officeDocument/2006/relationships/hyperlink" Target="https://internet.garant.ru/document/redirect/12125268/816" TargetMode="External"/><Relationship Id="rId79" Type="http://schemas.openxmlformats.org/officeDocument/2006/relationships/hyperlink" Target="https://internet.garant.ru/document/redirect/12125268/8110" TargetMode="External"/><Relationship Id="rId87" Type="http://schemas.openxmlformats.org/officeDocument/2006/relationships/hyperlink" Target="https://internet.garant.ru/document/redirect/12125268/336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internet.garant.ru/document/redirect/12125268/771" TargetMode="External"/><Relationship Id="rId82" Type="http://schemas.openxmlformats.org/officeDocument/2006/relationships/hyperlink" Target="https://internet.garant.ru/document/redirect/12125268/71" TargetMode="External"/><Relationship Id="rId90" Type="http://schemas.openxmlformats.org/officeDocument/2006/relationships/hyperlink" Target="https://internet.garant.ru/document/redirect/12125268/84" TargetMode="External"/><Relationship Id="rId95" Type="http://schemas.openxmlformats.org/officeDocument/2006/relationships/footer" Target="footer1.xml"/><Relationship Id="rId19" Type="http://schemas.openxmlformats.org/officeDocument/2006/relationships/hyperlink" Target="https://internet.garant.ru/document/redirect/12134807/12000" TargetMode="External"/><Relationship Id="rId14" Type="http://schemas.openxmlformats.org/officeDocument/2006/relationships/hyperlink" Target="https://internet.garant.ru/document/redirect/73658438/1000" TargetMode="External"/><Relationship Id="rId22" Type="http://schemas.openxmlformats.org/officeDocument/2006/relationships/hyperlink" Target="https://internet.garant.ru/document/redirect/12125268/0" TargetMode="External"/><Relationship Id="rId27" Type="http://schemas.openxmlformats.org/officeDocument/2006/relationships/hyperlink" Target="https://internet.garant.ru/document/redirect/12134807/12000" TargetMode="External"/><Relationship Id="rId30" Type="http://schemas.openxmlformats.org/officeDocument/2006/relationships/hyperlink" Target="https://internet.garant.ru/document/redirect/400845402/2000" TargetMode="External"/><Relationship Id="rId35" Type="http://schemas.openxmlformats.org/officeDocument/2006/relationships/hyperlink" Target="https://internet.garant.ru/document/redirect/12125268/8415" TargetMode="External"/><Relationship Id="rId43" Type="http://schemas.openxmlformats.org/officeDocument/2006/relationships/hyperlink" Target="https://internet.garant.ru/document/redirect/73452773/1000" TargetMode="External"/><Relationship Id="rId48" Type="http://schemas.openxmlformats.org/officeDocument/2006/relationships/hyperlink" Target="https://internet.garant.ru/document/redirect/12125268/71" TargetMode="External"/><Relationship Id="rId56" Type="http://schemas.openxmlformats.org/officeDocument/2006/relationships/hyperlink" Target="https://internet.garant.ru/document/redirect/12125268/804" TargetMode="External"/><Relationship Id="rId64" Type="http://schemas.openxmlformats.org/officeDocument/2006/relationships/hyperlink" Target="https://internet.garant.ru/document/redirect/5758424/17804" TargetMode="External"/><Relationship Id="rId69" Type="http://schemas.openxmlformats.org/officeDocument/2006/relationships/hyperlink" Target="https://internet.garant.ru/document/redirect/12125268/811" TargetMode="External"/><Relationship Id="rId77" Type="http://schemas.openxmlformats.org/officeDocument/2006/relationships/hyperlink" Target="https://internet.garant.ru/document/redirect/12125268/818" TargetMode="External"/><Relationship Id="rId8" Type="http://schemas.openxmlformats.org/officeDocument/2006/relationships/hyperlink" Target="https://internet.garant.ru/document/redirect/12125268/0" TargetMode="External"/><Relationship Id="rId51" Type="http://schemas.openxmlformats.org/officeDocument/2006/relationships/hyperlink" Target="https://internet.garant.ru/document/redirect/12125268/280" TargetMode="External"/><Relationship Id="rId72" Type="http://schemas.openxmlformats.org/officeDocument/2006/relationships/hyperlink" Target="https://internet.garant.ru/document/redirect/12125268/814" TargetMode="External"/><Relationship Id="rId80" Type="http://schemas.openxmlformats.org/officeDocument/2006/relationships/hyperlink" Target="https://internet.garant.ru/document/redirect/12125268/8111" TargetMode="External"/><Relationship Id="rId85" Type="http://schemas.openxmlformats.org/officeDocument/2006/relationships/hyperlink" Target="https://internet.garant.ru/document/redirect/12125268/3361" TargetMode="External"/><Relationship Id="rId93" Type="http://schemas.openxmlformats.org/officeDocument/2006/relationships/hyperlink" Target="https://internet.garant.ru/document/redirect/12136354/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2125268/256" TargetMode="External"/><Relationship Id="rId17" Type="http://schemas.openxmlformats.org/officeDocument/2006/relationships/hyperlink" Target="https://internet.garant.ru/document/redirect/12134807/12000" TargetMode="External"/><Relationship Id="rId25" Type="http://schemas.openxmlformats.org/officeDocument/2006/relationships/hyperlink" Target="https://internet.garant.ru/document/redirect/12125268/37301" TargetMode="External"/><Relationship Id="rId33" Type="http://schemas.openxmlformats.org/officeDocument/2006/relationships/hyperlink" Target="https://internet.garant.ru/document/redirect/400845402/11111" TargetMode="External"/><Relationship Id="rId38" Type="http://schemas.openxmlformats.org/officeDocument/2006/relationships/hyperlink" Target="https://internet.garant.ru/document/redirect/400845402/11111" TargetMode="External"/><Relationship Id="rId46" Type="http://schemas.openxmlformats.org/officeDocument/2006/relationships/hyperlink" Target="https://internet.garant.ru/document/redirect/12125268/0" TargetMode="External"/><Relationship Id="rId59" Type="http://schemas.openxmlformats.org/officeDocument/2006/relationships/hyperlink" Target="https://internet.garant.ru/document/redirect/12125268/78" TargetMode="External"/><Relationship Id="rId67" Type="http://schemas.openxmlformats.org/officeDocument/2006/relationships/hyperlink" Target="https://internet.garant.ru/document/redirect/12125268/81" TargetMode="External"/><Relationship Id="rId20" Type="http://schemas.openxmlformats.org/officeDocument/2006/relationships/hyperlink" Target="https://internet.garant.ru/document/redirect/12134807/12000" TargetMode="External"/><Relationship Id="rId41" Type="http://schemas.openxmlformats.org/officeDocument/2006/relationships/hyperlink" Target="https://internet.garant.ru/document/redirect/400845402/2036" TargetMode="External"/><Relationship Id="rId54" Type="http://schemas.openxmlformats.org/officeDocument/2006/relationships/hyperlink" Target="https://internet.garant.ru/document/redirect/12125268/803" TargetMode="External"/><Relationship Id="rId62" Type="http://schemas.openxmlformats.org/officeDocument/2006/relationships/hyperlink" Target="https://internet.garant.ru/document/redirect/12125268/78" TargetMode="External"/><Relationship Id="rId70" Type="http://schemas.openxmlformats.org/officeDocument/2006/relationships/hyperlink" Target="https://internet.garant.ru/document/redirect/12125268/812" TargetMode="External"/><Relationship Id="rId75" Type="http://schemas.openxmlformats.org/officeDocument/2006/relationships/hyperlink" Target="https://internet.garant.ru/document/redirect/12125268/817" TargetMode="External"/><Relationship Id="rId83" Type="http://schemas.openxmlformats.org/officeDocument/2006/relationships/hyperlink" Target="https://internet.garant.ru/document/redirect/12125268/2781" TargetMode="External"/><Relationship Id="rId88" Type="http://schemas.openxmlformats.org/officeDocument/2006/relationships/hyperlink" Target="https://internet.garant.ru/document/redirect/12125268/348111" TargetMode="External"/><Relationship Id="rId91" Type="http://schemas.openxmlformats.org/officeDocument/2006/relationships/hyperlink" Target="https://internet.garant.ru/document/redirect/12125268/0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12125268/127" TargetMode="External"/><Relationship Id="rId23" Type="http://schemas.openxmlformats.org/officeDocument/2006/relationships/hyperlink" Target="https://internet.garant.ru/document/redirect/12134807/12002" TargetMode="External"/><Relationship Id="rId28" Type="http://schemas.openxmlformats.org/officeDocument/2006/relationships/hyperlink" Target="https://internet.garant.ru/document/redirect/12125268/8412" TargetMode="External"/><Relationship Id="rId36" Type="http://schemas.openxmlformats.org/officeDocument/2006/relationships/hyperlink" Target="https://internet.garant.ru/document/redirect/400845402/2009" TargetMode="External"/><Relationship Id="rId49" Type="http://schemas.openxmlformats.org/officeDocument/2006/relationships/hyperlink" Target="https://internet.garant.ru/document/redirect/12125268/292" TargetMode="External"/><Relationship Id="rId57" Type="http://schemas.openxmlformats.org/officeDocument/2006/relationships/hyperlink" Target="https://internet.garant.ru/document/redirect/12125268/804" TargetMode="External"/><Relationship Id="rId10" Type="http://schemas.openxmlformats.org/officeDocument/2006/relationships/hyperlink" Target="https://internet.garant.ru/document/redirect/12125268/73" TargetMode="External"/><Relationship Id="rId31" Type="http://schemas.openxmlformats.org/officeDocument/2006/relationships/hyperlink" Target="https://internet.garant.ru/document/redirect/12125268/0" TargetMode="External"/><Relationship Id="rId44" Type="http://schemas.openxmlformats.org/officeDocument/2006/relationships/hyperlink" Target="https://internet.garant.ru/document/redirect/12134807/301100" TargetMode="External"/><Relationship Id="rId52" Type="http://schemas.openxmlformats.org/officeDocument/2006/relationships/hyperlink" Target="https://internet.garant.ru/document/redirect/12125268/34812" TargetMode="External"/><Relationship Id="rId60" Type="http://schemas.openxmlformats.org/officeDocument/2006/relationships/hyperlink" Target="https://internet.garant.ru/document/redirect/12125268/771" TargetMode="External"/><Relationship Id="rId65" Type="http://schemas.openxmlformats.org/officeDocument/2006/relationships/hyperlink" Target="https://internet.garant.ru/document/redirect/12134976/20" TargetMode="External"/><Relationship Id="rId73" Type="http://schemas.openxmlformats.org/officeDocument/2006/relationships/hyperlink" Target="https://internet.garant.ru/document/redirect/12125268/815" TargetMode="External"/><Relationship Id="rId78" Type="http://schemas.openxmlformats.org/officeDocument/2006/relationships/hyperlink" Target="https://internet.garant.ru/document/redirect/12125268/819" TargetMode="External"/><Relationship Id="rId81" Type="http://schemas.openxmlformats.org/officeDocument/2006/relationships/hyperlink" Target="https://internet.garant.ru/document/redirect/12125268/8113" TargetMode="External"/><Relationship Id="rId86" Type="http://schemas.openxmlformats.org/officeDocument/2006/relationships/hyperlink" Target="https://internet.garant.ru/document/redirect/12125268/3362" TargetMode="External"/><Relationship Id="rId9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25268/39" TargetMode="External"/><Relationship Id="rId13" Type="http://schemas.openxmlformats.org/officeDocument/2006/relationships/hyperlink" Target="https://internet.garant.ru/document/redirect/12125268/0" TargetMode="External"/><Relationship Id="rId18" Type="http://schemas.openxmlformats.org/officeDocument/2006/relationships/hyperlink" Target="https://internet.garant.ru/document/redirect/12134807/13000" TargetMode="External"/><Relationship Id="rId39" Type="http://schemas.openxmlformats.org/officeDocument/2006/relationships/hyperlink" Target="https://internet.garant.ru/document/redirect/400845402/2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4599</Words>
  <Characters>26217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cp:lastPrinted>2024-11-08T12:24:00Z</cp:lastPrinted>
  <dcterms:created xsi:type="dcterms:W3CDTF">2024-11-08T07:10:00Z</dcterms:created>
  <dcterms:modified xsi:type="dcterms:W3CDTF">2024-11-08T12:29:00Z</dcterms:modified>
</cp:coreProperties>
</file>