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7B" w:rsidRDefault="0025727B" w:rsidP="0025727B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t>Темы для написания контрольной работы</w:t>
      </w:r>
    </w:p>
    <w:tbl>
      <w:tblPr>
        <w:tblStyle w:val="a4"/>
        <w:tblW w:w="9606" w:type="dxa"/>
        <w:tblLayout w:type="fixed"/>
        <w:tblLook w:val="04A0"/>
      </w:tblPr>
      <w:tblGrid>
        <w:gridCol w:w="1101"/>
        <w:gridCol w:w="1134"/>
        <w:gridCol w:w="7371"/>
      </w:tblGrid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№</w:t>
            </w:r>
          </w:p>
          <w:p w:rsidR="0025727B" w:rsidRPr="00306D5F" w:rsidRDefault="0025727B" w:rsidP="00C46E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Содержание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BD58A3" w:rsidP="00BD58A3">
            <w:pPr>
              <w:tabs>
                <w:tab w:val="left" w:pos="271"/>
              </w:tabs>
              <w:rPr>
                <w:bCs/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Методика обучения математике как учебный предмет. Цели и задачи начального обучения. Математике. Особенности построения начального курса математики.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42696E">
            <w:pPr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Понятие текстовой задачи, роль и функции текстовых задач, их классификация. Основные этапы работы над задачей.</w:t>
            </w:r>
          </w:p>
        </w:tc>
      </w:tr>
      <w:tr w:rsidR="0025727B" w:rsidRPr="00306D5F" w:rsidTr="0025727B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DD0539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proofErr w:type="spellStart"/>
            <w:r w:rsidR="00DD0539" w:rsidRPr="00306D5F">
              <w:rPr>
                <w:sz w:val="24"/>
                <w:szCs w:val="24"/>
              </w:rPr>
              <w:t>математике</w:t>
            </w:r>
            <w:r w:rsidRPr="00306D5F">
              <w:rPr>
                <w:sz w:val="24"/>
                <w:szCs w:val="24"/>
              </w:rPr>
              <w:t>с</w:t>
            </w:r>
            <w:proofErr w:type="spellEnd"/>
            <w:r w:rsidRPr="00306D5F">
              <w:rPr>
                <w:sz w:val="24"/>
                <w:szCs w:val="24"/>
              </w:rPr>
              <w:t xml:space="preserve"> включением упражнений на коррекцию трудностей в обучении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BD58A3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 xml:space="preserve">Планируемые результаты обучения математике в начальной школе (личностные, </w:t>
            </w:r>
            <w:proofErr w:type="spellStart"/>
            <w:r w:rsidRPr="00306D5F">
              <w:rPr>
                <w:bCs/>
                <w:sz w:val="24"/>
                <w:szCs w:val="24"/>
              </w:rPr>
              <w:t>метапредметные</w:t>
            </w:r>
            <w:proofErr w:type="spellEnd"/>
            <w:r w:rsidRPr="00306D5F">
              <w:rPr>
                <w:bCs/>
                <w:sz w:val="24"/>
                <w:szCs w:val="24"/>
              </w:rPr>
              <w:t xml:space="preserve"> и предметные). Развитие универсальных учебных действий на уроках математики.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Использование приема моделирования при решении текстовых задач. Способы рассуждений при разборе задач.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DD0539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D0539" w:rsidRPr="00306D5F">
              <w:rPr>
                <w:sz w:val="24"/>
                <w:szCs w:val="24"/>
              </w:rPr>
              <w:t xml:space="preserve">математике с </w:t>
            </w:r>
            <w:r w:rsidRPr="00306D5F">
              <w:rPr>
                <w:sz w:val="24"/>
                <w:szCs w:val="24"/>
              </w:rPr>
              <w:t>включением упражнений для одаренных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BD58A3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Понятие соответствия между элементами двух множеств, способы задания соответствий. Виды соответствий. Равномощные множества. Понятие бинарного отношения между элементами одного множества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Компоненты и критерии оценки общего приема работы над задачей. Приемы организации деятельности учащихся, нацеленные на формирование умения решать задачи: преобразование данной задачи, сравнение, составление задач, решение задачи разными способами и др.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</w:t>
            </w:r>
            <w:r w:rsidR="00DD0539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на коррекцию трудностей в обучении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58A3" w:rsidRPr="00306D5F" w:rsidRDefault="00BD58A3" w:rsidP="00BD58A3">
            <w:pPr>
              <w:tabs>
                <w:tab w:val="left" w:pos="196"/>
              </w:tabs>
              <w:rPr>
                <w:bCs/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Элементы теории множеств в начальном математическом образовании. Комбинаторика в начальном обучении математике.</w:t>
            </w:r>
          </w:p>
          <w:p w:rsidR="0025727B" w:rsidRPr="00306D5F" w:rsidRDefault="00BD58A3" w:rsidP="00BD58A3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Способы определения понятий в начальном курсе математики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Классификация простых задач. Знакомство с понятием «задача».  Методика работы над простыми задачами, раскрывающими конкретный смысл арифметических действий, связь между компонентами и результатами арифметических действий, над задачами, связанными с понятием разности и отношения.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D0539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для одаренных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BD58A3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Понятие системы счисления. Позиционные и непозиционные системы счисления. Запись целых неотрицательных чисел. Десятичная система счисления, ее особенности, запись и чтение чисел в ней.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Приемы организации деятельности учащихся, нацеленные на формирование умения решать задачи. Ознакомление учащихся с задачей в два действия. Формирование умений решать составные задачи.</w:t>
            </w:r>
          </w:p>
        </w:tc>
      </w:tr>
      <w:tr w:rsidR="0025727B" w:rsidRPr="00306D5F" w:rsidTr="0025727B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</w:t>
            </w:r>
            <w:r w:rsidR="00DD0539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на коррекцию трудностей в обучении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BD58A3" w:rsidP="00BD58A3">
            <w:pPr>
              <w:tabs>
                <w:tab w:val="left" w:pos="247"/>
              </w:tabs>
              <w:rPr>
                <w:bCs/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Теоретико-множественный подход к построению множества целых неотрицательных чисел, натурального числа, нуля, отношений «равно» и «меньше».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Понятие величины. Виды величин. Действия с величинами. Свойство </w:t>
            </w:r>
            <w:proofErr w:type="spellStart"/>
            <w:r w:rsidRPr="00306D5F">
              <w:rPr>
                <w:sz w:val="24"/>
                <w:szCs w:val="24"/>
              </w:rPr>
              <w:t>аддитивности</w:t>
            </w:r>
            <w:proofErr w:type="spellEnd"/>
            <w:r w:rsidRPr="00306D5F">
              <w:rPr>
                <w:sz w:val="24"/>
                <w:szCs w:val="24"/>
              </w:rPr>
              <w:t xml:space="preserve"> скалярных величин. Натуральное число как мера величины.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Составление плана конспекта урока по</w:t>
            </w:r>
            <w:r w:rsidR="00DD0539" w:rsidRPr="00306D5F">
              <w:rPr>
                <w:sz w:val="24"/>
                <w:szCs w:val="24"/>
              </w:rPr>
              <w:t xml:space="preserve"> математике </w:t>
            </w:r>
            <w:r w:rsidRPr="00306D5F">
              <w:rPr>
                <w:sz w:val="24"/>
                <w:szCs w:val="24"/>
              </w:rPr>
              <w:t>с включением упражнений для одаренных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Отрезок натурального ряда. Счет элементов конечного множества. Множество натуральных чисел и его свойства.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Геометрические величины и их измерение. Длина отрезка и ее измерение. Величина угла и ее измерение. Площадь фигуры и ее измерение. Равные, равновеликие и равносоставленные фигуры. Площадь квадрата и прямоугольника. Палетка.</w:t>
            </w:r>
          </w:p>
        </w:tc>
      </w:tr>
      <w:tr w:rsidR="0025727B" w:rsidRPr="00306D5F" w:rsidTr="0025727B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D0539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на коррекцию трудностей в обучении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Концентрический подход к построению курса математики.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Числовые и буквенные выражения. Их тождественное преобразование. Числовые равенства и  неравенства Методика ознакомления с числовыми и буквенными выражениями, числовыми равенствами и неравенствами в курсе математики в начальной школе.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Составление плана конспекта урока по литературному чтению с включением упражнений для одаренных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696E" w:rsidRPr="00306D5F" w:rsidRDefault="0042696E" w:rsidP="0042696E">
            <w:pPr>
              <w:tabs>
                <w:tab w:val="left" w:pos="211"/>
              </w:tabs>
              <w:rPr>
                <w:bCs/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 xml:space="preserve">Теоретико-множественный смысл суммы двух целых неотрицательных чисел. Случаи сложения </w:t>
            </w:r>
            <w:proofErr w:type="gramStart"/>
            <w:r w:rsidRPr="00306D5F">
              <w:rPr>
                <w:bCs/>
                <w:sz w:val="24"/>
                <w:szCs w:val="24"/>
              </w:rPr>
              <w:t>с</w:t>
            </w:r>
            <w:proofErr w:type="gramEnd"/>
          </w:p>
          <w:p w:rsidR="0025727B" w:rsidRPr="00306D5F" w:rsidRDefault="0042696E" w:rsidP="0042696E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нулем.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Уравнение с одной переменной. Корень уравнения. Решение уравнений в начальной школе.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D0539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на коррекцию трудностей в обучении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Переместительный и сочетательный законы сложения и их следствия. Устные  вычислительные приемы сложения, изучаемые в курсе математики начальной школы.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Понятие равносильных уравнений. Теоремы о равносильных уравнениях.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D0539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для одаренных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42696E" w:rsidP="0042696E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 xml:space="preserve">Виды предметных действий и заданий, раскрывающих суть простых задач на сложение. 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Геометрические фигуры на плоскости: определение, виды, свойства и признаки. Луч, отрезок.  Угол. Многоугольник, треугольник, четырехугольник. Окружность и круг.</w:t>
            </w:r>
          </w:p>
        </w:tc>
      </w:tr>
      <w:tr w:rsidR="0025727B" w:rsidRPr="00306D5F" w:rsidTr="0025727B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D0539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на коррекцию трудностей в обучении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jc w:val="both"/>
              <w:rPr>
                <w:bCs/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Теоретико-множественный смысл разности двух целых неотрицательных чисел.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Геометрические тела. Многогранники, их виды (призма, параллелепипед, куб, пирамида). Тела вращения (цилиндр,  конус, шар).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D0539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для одаренных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Свойства вычитания. Устные вычислительные приемы вычитания, изучаемые в курсе математики начальной школы.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092008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Понятие дроби и положительного рационального числа. Задача расширения множества натуральных чисел. Понятие дроби. Свойства дробей.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D0539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на коррекцию трудностей в обучении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Виды предметных действий и заданий, раскрывающих суть простых задач на вычитание.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092008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Операции на множестве положительных рациональных чисел. Запись положительных рациональных чисел в виде  десятичных дробей и процентов. Выполнение операций на множестве Q+.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93541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для одаренных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42696E">
            <w:pPr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 xml:space="preserve">Виды предметных действий и заданий, раскрывающих суть понятий компонентов сложения и вычитания, связи между ними и их результатами. 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092008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Понятие информации. Содержание стандарта НОО по разделу «Работа с данными» и методика работы. Формы представления информации.</w:t>
            </w:r>
          </w:p>
        </w:tc>
      </w:tr>
      <w:tr w:rsidR="0025727B" w:rsidRPr="00306D5F" w:rsidTr="0025727B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93541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на коррекцию трудностей в обучении детей.</w:t>
            </w:r>
          </w:p>
        </w:tc>
      </w:tr>
      <w:tr w:rsidR="0025727B" w:rsidRPr="00306D5F" w:rsidTr="0042696E">
        <w:trPr>
          <w:trHeight w:val="514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42696E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Изучение табличного сложения и вычитания в пределах 10.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092008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Таблица как средство описания характеристик предметов, объектов, событий. Выявление соотношений между значениями величин в таблице.</w:t>
            </w:r>
          </w:p>
        </w:tc>
      </w:tr>
      <w:tr w:rsidR="0025727B" w:rsidRPr="00306D5F" w:rsidTr="0025727B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93541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для одаренных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Изучение табличного сложения и вычитания в пределах 20. Изучение устных приемов сложения и вычитания по концентрам.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092008" w:rsidP="00C46E9C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Методика ознакомления с долями и дробями. «Доли и дроби» в ФГОС НОО и в </w:t>
            </w:r>
            <w:proofErr w:type="gramStart"/>
            <w:r w:rsidRPr="00306D5F">
              <w:rPr>
                <w:sz w:val="24"/>
                <w:szCs w:val="24"/>
              </w:rPr>
              <w:t>различных</w:t>
            </w:r>
            <w:proofErr w:type="gramEnd"/>
            <w:r w:rsidRPr="00306D5F">
              <w:rPr>
                <w:sz w:val="24"/>
                <w:szCs w:val="24"/>
              </w:rPr>
              <w:t xml:space="preserve"> УМК по математике (анализ содержания). Способы организации деятельности учащихся при изучении долей и дробей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93541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на коррекцию трудностей в обучении детей.</w:t>
            </w:r>
          </w:p>
        </w:tc>
      </w:tr>
      <w:tr w:rsidR="0025727B" w:rsidRPr="00306D5F" w:rsidTr="0025727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306D5F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42696E" w:rsidP="00C46E9C">
            <w:pPr>
              <w:jc w:val="both"/>
              <w:rPr>
                <w:sz w:val="24"/>
                <w:szCs w:val="24"/>
              </w:rPr>
            </w:pPr>
            <w:r w:rsidRPr="00306D5F">
              <w:rPr>
                <w:bCs/>
                <w:sz w:val="24"/>
                <w:szCs w:val="24"/>
              </w:rPr>
              <w:t>Формирование устных вычислительных навыков сложения и вычитания у школьников начальных  классов.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BE1749" w:rsidP="00C46E9C">
            <w:pPr>
              <w:contextualSpacing/>
              <w:jc w:val="both"/>
              <w:rPr>
                <w:sz w:val="24"/>
                <w:szCs w:val="24"/>
              </w:rPr>
            </w:pPr>
            <w:r w:rsidRPr="00372D9C">
              <w:rPr>
                <w:sz w:val="24"/>
                <w:szCs w:val="24"/>
              </w:rPr>
              <w:t>Понятие информации. Содержание стандарта НОО по разделу «Работа с данными» и методика работы. Формы представления информации.</w:t>
            </w:r>
          </w:p>
        </w:tc>
      </w:tr>
      <w:tr w:rsidR="0025727B" w:rsidRPr="00306D5F" w:rsidTr="0025727B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27B" w:rsidRPr="00306D5F" w:rsidRDefault="0025727B" w:rsidP="00C46E9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7B" w:rsidRPr="00306D5F" w:rsidRDefault="0025727B" w:rsidP="00C46E9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06D5F">
              <w:rPr>
                <w:sz w:val="24"/>
                <w:szCs w:val="24"/>
              </w:rPr>
              <w:t xml:space="preserve">Составление плана конспекта урока по </w:t>
            </w:r>
            <w:r w:rsidR="00D93541" w:rsidRPr="00306D5F">
              <w:rPr>
                <w:sz w:val="24"/>
                <w:szCs w:val="24"/>
              </w:rPr>
              <w:t xml:space="preserve">математике </w:t>
            </w:r>
            <w:r w:rsidRPr="00306D5F">
              <w:rPr>
                <w:sz w:val="24"/>
                <w:szCs w:val="24"/>
              </w:rPr>
              <w:t>с включением упражнений для одаренных детей.</w:t>
            </w:r>
          </w:p>
        </w:tc>
      </w:tr>
    </w:tbl>
    <w:p w:rsidR="003B7965" w:rsidRDefault="003B7965"/>
    <w:sectPr w:rsidR="003B7965" w:rsidSect="003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27B"/>
    <w:rsid w:val="00092008"/>
    <w:rsid w:val="0025727B"/>
    <w:rsid w:val="00306D5F"/>
    <w:rsid w:val="0033286A"/>
    <w:rsid w:val="00390E98"/>
    <w:rsid w:val="003B7965"/>
    <w:rsid w:val="0042696E"/>
    <w:rsid w:val="005C5C44"/>
    <w:rsid w:val="00A76145"/>
    <w:rsid w:val="00BD58A3"/>
    <w:rsid w:val="00BE1749"/>
    <w:rsid w:val="00D93541"/>
    <w:rsid w:val="00DD0539"/>
    <w:rsid w:val="00F5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727B"/>
    <w:pPr>
      <w:ind w:left="720"/>
      <w:contextualSpacing/>
    </w:pPr>
  </w:style>
  <w:style w:type="table" w:styleId="a4">
    <w:name w:val="Table Grid"/>
    <w:basedOn w:val="a1"/>
    <w:uiPriority w:val="59"/>
    <w:rsid w:val="00257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9</cp:revision>
  <dcterms:created xsi:type="dcterms:W3CDTF">2021-10-01T09:32:00Z</dcterms:created>
  <dcterms:modified xsi:type="dcterms:W3CDTF">2024-12-07T06:07:00Z</dcterms:modified>
</cp:coreProperties>
</file>