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E05" w:rsidRDefault="00C83E05" w:rsidP="00C83E05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E05" w:rsidRPr="00C83E05" w:rsidRDefault="00A822FF" w:rsidP="00C83E05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ЛЕКЦИЯ 2 </w:t>
      </w:r>
    </w:p>
    <w:p w:rsidR="00C83E05" w:rsidRPr="00C83E05" w:rsidRDefault="00C83E05" w:rsidP="00C83E05">
      <w:pPr>
        <w:keepNext/>
        <w:widowControl w:val="0"/>
        <w:spacing w:after="0" w:line="240" w:lineRule="auto"/>
        <w:ind w:left="1707"/>
        <w:rPr>
          <w:rFonts w:ascii="Times New Roman" w:hAnsi="Times New Roman" w:cs="Times New Roman"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b/>
          <w:iCs/>
          <w:sz w:val="28"/>
          <w:szCs w:val="28"/>
        </w:rPr>
        <w:t>МИКРОФЛОРА ОСНОВНЫХ ПИЩЕВЫХ ПРОДУКТОВ</w:t>
      </w:r>
    </w:p>
    <w:p w:rsidR="00C83E05" w:rsidRPr="00C83E05" w:rsidRDefault="00C83E05" w:rsidP="00C83E05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E05" w:rsidRPr="00C83E05" w:rsidRDefault="00C83E05" w:rsidP="00C83E05">
      <w:pPr>
        <w:keepNext/>
        <w:widowControl w:val="0"/>
        <w:spacing w:after="0" w:line="240" w:lineRule="auto"/>
        <w:ind w:left="707"/>
        <w:rPr>
          <w:rFonts w:ascii="Times New Roman" w:hAnsi="Times New Roman" w:cs="Times New Roman"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b/>
          <w:bCs/>
          <w:sz w:val="28"/>
          <w:szCs w:val="28"/>
        </w:rPr>
        <w:t>Микрофлора свежих плодов и овощей.</w:t>
      </w:r>
    </w:p>
    <w:p w:rsidR="00C83E05" w:rsidRPr="00C83E05" w:rsidRDefault="00C83E05" w:rsidP="00C83E05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E05" w:rsidRPr="00C83E05" w:rsidRDefault="00C83E05" w:rsidP="00C83E05">
      <w:pPr>
        <w:keepNext/>
        <w:widowControl w:val="0"/>
        <w:spacing w:after="0" w:line="240" w:lineRule="auto"/>
        <w:ind w:left="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sz w:val="28"/>
          <w:szCs w:val="28"/>
        </w:rPr>
        <w:t>На поверхности овощей постоянно обитают различные виды микроорганизмов. Одни из них типичны для вегетирующих растительных организмов, другие – случайные, они заносятся насекомыми, птицами, ветром, а также попадают с тары, упаковочных материалов и других объектов.</w:t>
      </w:r>
    </w:p>
    <w:p w:rsidR="00C83E05" w:rsidRPr="00C83E05" w:rsidRDefault="00C83E05" w:rsidP="00C83E05">
      <w:pPr>
        <w:keepNext/>
        <w:widowControl w:val="0"/>
        <w:spacing w:after="0" w:line="240" w:lineRule="auto"/>
        <w:ind w:left="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Значительная часть поверхностной микрофлоры не участвует в процессах заболеваний и порчи овощей и находится в неактивном состоянии. На поверхности неповрежденной кожицы плодов и овощей имеется обычно незначительное количество питательных веществ. Поэтому лишь немногие виды микроорганизмов могут здесь существовать и размножаться, составляя так называемую </w:t>
      </w:r>
      <w:r w:rsidRPr="00C83E05">
        <w:rPr>
          <w:rFonts w:ascii="Times New Roman" w:eastAsia="Times New Roman" w:hAnsi="Times New Roman" w:cs="Times New Roman"/>
          <w:i/>
          <w:iCs/>
          <w:sz w:val="28"/>
          <w:szCs w:val="28"/>
        </w:rPr>
        <w:t>эпифитную микрофлору</w:t>
      </w:r>
      <w:r w:rsidRPr="00C83E05">
        <w:rPr>
          <w:rFonts w:ascii="Times New Roman" w:eastAsia="Times New Roman" w:hAnsi="Times New Roman" w:cs="Times New Roman"/>
          <w:sz w:val="28"/>
          <w:szCs w:val="28"/>
        </w:rPr>
        <w:t>. Видовой состав и численность ее зависят от видов растений, географических, климатических и прочих условий их произрастания.</w:t>
      </w:r>
    </w:p>
    <w:p w:rsidR="00C83E05" w:rsidRPr="00C83E05" w:rsidRDefault="00C83E05" w:rsidP="00C83E05">
      <w:pPr>
        <w:keepNext/>
        <w:widowControl w:val="0"/>
        <w:tabs>
          <w:tab w:val="left" w:pos="8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     Наиболее характерными представителями эпифитной микрофлоры плодов и овощей являются молочнокислые и уксуснокислые бактерии, а также дрожжи и споры грибов.</w:t>
      </w:r>
    </w:p>
    <w:p w:rsidR="00C83E05" w:rsidRPr="00C83E05" w:rsidRDefault="00C83E05" w:rsidP="00C83E05">
      <w:pPr>
        <w:keepNext/>
        <w:widowControl w:val="0"/>
        <w:spacing w:after="0" w:line="240" w:lineRule="auto"/>
        <w:ind w:left="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В составе грибной флоры довольно часто встречаются виды из родов, </w:t>
      </w:r>
      <w:proofErr w:type="spellStart"/>
      <w:r w:rsidRPr="00C83E05">
        <w:rPr>
          <w:rFonts w:ascii="Times New Roman" w:eastAsia="Times New Roman" w:hAnsi="Times New Roman" w:cs="Times New Roman"/>
          <w:sz w:val="28"/>
          <w:szCs w:val="28"/>
        </w:rPr>
        <w:t>Aspergillus</w:t>
      </w:r>
      <w:proofErr w:type="spellEnd"/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3E05">
        <w:rPr>
          <w:rFonts w:ascii="Times New Roman" w:eastAsia="Times New Roman" w:hAnsi="Times New Roman" w:cs="Times New Roman"/>
          <w:sz w:val="28"/>
          <w:szCs w:val="28"/>
        </w:rPr>
        <w:t>Penicillium</w:t>
      </w:r>
      <w:proofErr w:type="spellEnd"/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3E05">
        <w:rPr>
          <w:rFonts w:ascii="Times New Roman" w:eastAsia="Times New Roman" w:hAnsi="Times New Roman" w:cs="Times New Roman"/>
          <w:sz w:val="28"/>
          <w:szCs w:val="28"/>
        </w:rPr>
        <w:t>Rhizopus</w:t>
      </w:r>
      <w:proofErr w:type="spellEnd"/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3E05">
        <w:rPr>
          <w:rFonts w:ascii="Times New Roman" w:eastAsia="Times New Roman" w:hAnsi="Times New Roman" w:cs="Times New Roman"/>
          <w:sz w:val="28"/>
          <w:szCs w:val="28"/>
        </w:rPr>
        <w:t>Cladosporium</w:t>
      </w:r>
      <w:proofErr w:type="spellEnd"/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3E05">
        <w:rPr>
          <w:rFonts w:ascii="Times New Roman" w:eastAsia="Times New Roman" w:hAnsi="Times New Roman" w:cs="Times New Roman"/>
          <w:sz w:val="28"/>
          <w:szCs w:val="28"/>
        </w:rPr>
        <w:t>Fusarium</w:t>
      </w:r>
      <w:proofErr w:type="spellEnd"/>
      <w:r w:rsidRPr="00C83E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3E05" w:rsidRPr="00C83E05" w:rsidRDefault="00C83E05" w:rsidP="00C83E05">
      <w:pPr>
        <w:keepNext/>
        <w:widowControl w:val="0"/>
        <w:spacing w:after="0" w:line="240" w:lineRule="auto"/>
        <w:ind w:left="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83E05">
        <w:rPr>
          <w:noProof/>
        </w:rPr>
        <w:drawing>
          <wp:inline distT="0" distB="0" distL="0" distR="0">
            <wp:extent cx="2192655" cy="1343660"/>
            <wp:effectExtent l="19050" t="0" r="0" b="0"/>
            <wp:docPr id="1" name="Рисунок 1" descr="https://vuzlit.ru/imag_/14/146698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uzlit.ru/imag_/14/146698/image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55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3E05">
        <w:rPr>
          <w:noProof/>
        </w:rPr>
        <w:drawing>
          <wp:inline distT="0" distB="0" distL="0" distR="0">
            <wp:extent cx="1203960" cy="1642110"/>
            <wp:effectExtent l="19050" t="0" r="0" b="0"/>
            <wp:docPr id="2" name="Рисунок 4" descr="https://vuzlit.ru/imag_/14/146698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uzlit.ru/imag_/14/146698/image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64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E05" w:rsidRPr="00C83E05" w:rsidRDefault="00C83E05" w:rsidP="00C83E05">
      <w:pPr>
        <w:pStyle w:val="a5"/>
        <w:keepNext/>
        <w:widowControl w:val="0"/>
        <w:spacing w:after="0" w:afterAutospacing="0"/>
        <w:ind w:firstLine="220"/>
        <w:rPr>
          <w:rStyle w:val="a3"/>
          <w:rFonts w:ascii="Palatino Linotype" w:eastAsiaTheme="majorEastAsia" w:hAnsi="Palatino Linotype"/>
          <w:color w:val="000000"/>
          <w:sz w:val="19"/>
          <w:szCs w:val="19"/>
          <w:shd w:val="clear" w:color="auto" w:fill="FFFFFF"/>
        </w:rPr>
      </w:pPr>
      <w:r w:rsidRPr="00C83E05">
        <w:rPr>
          <w:sz w:val="28"/>
          <w:szCs w:val="28"/>
        </w:rPr>
        <w:t xml:space="preserve">  </w:t>
      </w:r>
      <w:bookmarkStart w:id="0" w:name="513"/>
      <w:proofErr w:type="spellStart"/>
      <w:r w:rsidRPr="00C83E05">
        <w:rPr>
          <w:rStyle w:val="a3"/>
          <w:rFonts w:ascii="Palatino Linotype" w:eastAsiaTheme="majorEastAsia" w:hAnsi="Palatino Linotype"/>
          <w:color w:val="000000"/>
          <w:sz w:val="19"/>
          <w:szCs w:val="19"/>
          <w:shd w:val="clear" w:color="auto" w:fill="FFFFFF"/>
        </w:rPr>
        <w:t>Penicillium</w:t>
      </w:r>
      <w:proofErr w:type="spellEnd"/>
      <w:r w:rsidRPr="00C83E05">
        <w:rPr>
          <w:rStyle w:val="a3"/>
          <w:rFonts w:ascii="Palatino Linotype" w:eastAsiaTheme="majorEastAsia" w:hAnsi="Palatino Linotype"/>
          <w:color w:val="000000"/>
          <w:sz w:val="19"/>
          <w:szCs w:val="19"/>
          <w:shd w:val="clear" w:color="auto" w:fill="FFFFFF"/>
        </w:rPr>
        <w:t>:</w:t>
      </w:r>
    </w:p>
    <w:p w:rsidR="00C83E05" w:rsidRPr="00C83E05" w:rsidRDefault="00C83E05" w:rsidP="00C83E05">
      <w:pPr>
        <w:pStyle w:val="a5"/>
        <w:keepNext/>
        <w:widowControl w:val="0"/>
        <w:spacing w:after="0" w:afterAutospacing="0"/>
        <w:ind w:firstLine="220"/>
        <w:rPr>
          <w:rFonts w:ascii="Palatino Linotype" w:hAnsi="Palatino Linotype"/>
          <w:color w:val="000000"/>
          <w:sz w:val="19"/>
          <w:szCs w:val="19"/>
          <w:shd w:val="clear" w:color="auto" w:fill="FFFFFF"/>
        </w:rPr>
      </w:pPr>
      <w:r w:rsidRPr="00C83E05">
        <w:rPr>
          <w:noProof/>
        </w:rPr>
        <w:drawing>
          <wp:inline distT="0" distB="0" distL="0" distR="0">
            <wp:extent cx="1381125" cy="1810385"/>
            <wp:effectExtent l="19050" t="0" r="9525" b="0"/>
            <wp:docPr id="7" name="Рисунок 7" descr="https://vuzlit.ru/imag_/14/146698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vuzlit.ru/imag_/14/146698/image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81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3E05">
        <w:rPr>
          <w:rStyle w:val="20"/>
          <w:rFonts w:ascii="Palatino Linotype" w:hAnsi="Palatino Linotype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Pr="00C83E05">
        <w:rPr>
          <w:rStyle w:val="a3"/>
          <w:rFonts w:ascii="Palatino Linotype" w:eastAsiaTheme="majorEastAsia" w:hAnsi="Palatino Linotype"/>
          <w:color w:val="000000"/>
          <w:sz w:val="19"/>
          <w:szCs w:val="19"/>
          <w:shd w:val="clear" w:color="auto" w:fill="FFFFFF"/>
        </w:rPr>
        <w:t>Aspergillus</w:t>
      </w:r>
      <w:proofErr w:type="spellEnd"/>
      <w:r w:rsidRPr="00C83E05">
        <w:rPr>
          <w:rStyle w:val="a3"/>
          <w:rFonts w:ascii="Palatino Linotype" w:eastAsiaTheme="majorEastAsia" w:hAnsi="Palatino Linotype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Pr="00C83E05">
        <w:rPr>
          <w:rStyle w:val="a3"/>
          <w:rFonts w:ascii="Palatino Linotype" w:eastAsiaTheme="majorEastAsia" w:hAnsi="Palatino Linotype"/>
          <w:color w:val="000000"/>
          <w:sz w:val="19"/>
          <w:szCs w:val="19"/>
          <w:shd w:val="clear" w:color="auto" w:fill="FFFFFF"/>
        </w:rPr>
        <w:t>niger</w:t>
      </w:r>
      <w:proofErr w:type="spellEnd"/>
      <w:r w:rsidRPr="00C83E05">
        <w:rPr>
          <w:rStyle w:val="a3"/>
          <w:rFonts w:ascii="Palatino Linotype" w:eastAsiaTheme="majorEastAsia" w:hAnsi="Palatino Linotype"/>
          <w:color w:val="000000"/>
          <w:sz w:val="19"/>
          <w:szCs w:val="19"/>
          <w:shd w:val="clear" w:color="auto" w:fill="FFFFFF"/>
        </w:rPr>
        <w:t xml:space="preserve"> (</w:t>
      </w:r>
      <w:proofErr w:type="spellStart"/>
      <w:r w:rsidRPr="00C83E05">
        <w:rPr>
          <w:rStyle w:val="a3"/>
          <w:rFonts w:ascii="Palatino Linotype" w:eastAsiaTheme="majorEastAsia" w:hAnsi="Palatino Linotype"/>
          <w:color w:val="000000"/>
          <w:sz w:val="19"/>
          <w:szCs w:val="19"/>
          <w:shd w:val="clear" w:color="auto" w:fill="FFFFFF"/>
        </w:rPr>
        <w:t>конидиеносец</w:t>
      </w:r>
      <w:proofErr w:type="spellEnd"/>
      <w:r w:rsidRPr="00C83E05">
        <w:rPr>
          <w:rStyle w:val="a3"/>
          <w:rFonts w:ascii="Palatino Linotype" w:eastAsiaTheme="majorEastAsia" w:hAnsi="Palatino Linotype"/>
          <w:color w:val="000000"/>
          <w:sz w:val="19"/>
          <w:szCs w:val="19"/>
          <w:shd w:val="clear" w:color="auto" w:fill="FFFFFF"/>
        </w:rPr>
        <w:t>):</w:t>
      </w:r>
    </w:p>
    <w:p w:rsidR="00C83E05" w:rsidRPr="00C83E05" w:rsidRDefault="00C83E05" w:rsidP="00C83E05">
      <w:pPr>
        <w:pStyle w:val="a5"/>
        <w:keepNext/>
        <w:widowControl w:val="0"/>
        <w:spacing w:after="0" w:afterAutospacing="0"/>
        <w:ind w:firstLine="220"/>
        <w:rPr>
          <w:rFonts w:ascii="Palatino Linotype" w:hAnsi="Palatino Linotype"/>
          <w:color w:val="000000"/>
          <w:sz w:val="19"/>
          <w:szCs w:val="19"/>
          <w:shd w:val="clear" w:color="auto" w:fill="FFFFFF"/>
        </w:rPr>
      </w:pPr>
    </w:p>
    <w:bookmarkEnd w:id="0"/>
    <w:p w:rsidR="00C83E05" w:rsidRPr="00C83E05" w:rsidRDefault="00C83E05" w:rsidP="00C83E05">
      <w:pPr>
        <w:keepNext/>
        <w:widowControl w:val="0"/>
        <w:spacing w:after="0" w:line="240" w:lineRule="auto"/>
        <w:ind w:left="7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C83E05" w:rsidRPr="00C83E05" w:rsidRDefault="00C83E05" w:rsidP="00C83E05">
      <w:pPr>
        <w:keepNext/>
        <w:widowControl w:val="0"/>
        <w:spacing w:after="0" w:line="240" w:lineRule="auto"/>
        <w:ind w:left="7"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3E05">
        <w:rPr>
          <w:rFonts w:ascii="Times New Roman" w:eastAsia="Times New Roman" w:hAnsi="Times New Roman" w:cs="Times New Roman"/>
          <w:sz w:val="28"/>
          <w:szCs w:val="28"/>
        </w:rPr>
        <w:t>Cladosporium</w:t>
      </w:r>
      <w:proofErr w:type="spellEnd"/>
    </w:p>
    <w:p w:rsidR="00C83E05" w:rsidRPr="00C83E05" w:rsidRDefault="00C83E05" w:rsidP="00C83E05">
      <w:pPr>
        <w:keepNext/>
        <w:widowControl w:val="0"/>
        <w:spacing w:after="0" w:line="240" w:lineRule="auto"/>
        <w:ind w:left="7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C83E05" w:rsidRPr="00C83E05" w:rsidRDefault="00C83E05" w:rsidP="00C83E05">
      <w:pPr>
        <w:keepNext/>
        <w:widowControl w:val="0"/>
        <w:spacing w:after="0" w:line="240" w:lineRule="auto"/>
        <w:ind w:left="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83E05">
        <w:rPr>
          <w:noProof/>
        </w:rPr>
        <w:lastRenderedPageBreak/>
        <w:drawing>
          <wp:inline distT="0" distB="0" distL="0" distR="0">
            <wp:extent cx="2789464" cy="1828800"/>
            <wp:effectExtent l="19050" t="0" r="0" b="0"/>
            <wp:docPr id="19" name="Рисунок 19" descr="https://4.bp.blogspot.com/-bknJpPI7M4g/UymPC5xNFlI/AAAAAAAADDg/ps-1FCdB5Uo/s1600/P1160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4.bp.blogspot.com/-bknJpPI7M4g/UymPC5xNFlI/AAAAAAAADDg/ps-1FCdB5Uo/s1600/P11603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46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E05" w:rsidRPr="00C83E05" w:rsidRDefault="00C83E05" w:rsidP="00C83E05">
      <w:pPr>
        <w:keepNext/>
        <w:widowControl w:val="0"/>
        <w:spacing w:after="0" w:line="240" w:lineRule="auto"/>
        <w:ind w:left="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Некоторые виды этих грибов, развиваясь на продукции, способны продуцировать ядовитые для людей и животных вещества </w:t>
      </w:r>
      <w:proofErr w:type="spellStart"/>
      <w:r w:rsidRPr="00C83E05">
        <w:rPr>
          <w:rFonts w:ascii="Times New Roman" w:eastAsia="Times New Roman" w:hAnsi="Times New Roman" w:cs="Times New Roman"/>
          <w:b/>
          <w:sz w:val="28"/>
          <w:szCs w:val="28"/>
        </w:rPr>
        <w:t>микотоксины</w:t>
      </w:r>
      <w:proofErr w:type="spellEnd"/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83E05" w:rsidRPr="00C83E05" w:rsidRDefault="00C83E05" w:rsidP="00C83E05">
      <w:pPr>
        <w:keepNext/>
        <w:widowControl w:val="0"/>
        <w:spacing w:after="0" w:line="240" w:lineRule="auto"/>
        <w:ind w:left="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Многие грибы способны поражать разные виды плодов и овощей, их называют </w:t>
      </w:r>
      <w:r w:rsidRPr="00C83E05">
        <w:rPr>
          <w:rFonts w:ascii="Times New Roman" w:eastAsia="Times New Roman" w:hAnsi="Times New Roman" w:cs="Times New Roman"/>
          <w:i/>
          <w:iCs/>
          <w:sz w:val="28"/>
          <w:szCs w:val="28"/>
        </w:rPr>
        <w:t>полифагами.</w:t>
      </w:r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3E05" w:rsidRPr="00C83E05" w:rsidRDefault="00C83E05" w:rsidP="00C83E05">
      <w:pPr>
        <w:keepNext/>
        <w:widowControl w:val="0"/>
        <w:spacing w:after="0" w:line="240" w:lineRule="auto"/>
        <w:ind w:left="7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Полифаги</w:t>
      </w:r>
    </w:p>
    <w:p w:rsidR="00C83E05" w:rsidRPr="00C83E05" w:rsidRDefault="00C83E05" w:rsidP="00C83E05">
      <w:pPr>
        <w:keepNext/>
        <w:widowControl w:val="0"/>
        <w:spacing w:after="0" w:line="240" w:lineRule="auto"/>
        <w:ind w:left="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Например, </w:t>
      </w:r>
      <w:proofErr w:type="spellStart"/>
      <w:r w:rsidRPr="00C83E05">
        <w:rPr>
          <w:rFonts w:ascii="Times New Roman" w:eastAsia="Times New Roman" w:hAnsi="Times New Roman" w:cs="Times New Roman"/>
          <w:sz w:val="28"/>
          <w:szCs w:val="28"/>
        </w:rPr>
        <w:t>Botrytis</w:t>
      </w:r>
      <w:proofErr w:type="spellEnd"/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3E05">
        <w:rPr>
          <w:rFonts w:ascii="Times New Roman" w:eastAsia="Times New Roman" w:hAnsi="Times New Roman" w:cs="Times New Roman"/>
          <w:sz w:val="28"/>
          <w:szCs w:val="28"/>
        </w:rPr>
        <w:t>cinerea</w:t>
      </w:r>
      <w:proofErr w:type="spellEnd"/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 поражает практически почти все овощи, а также многие семечковые и косточковые плоды и ягоды.</w:t>
      </w:r>
    </w:p>
    <w:p w:rsidR="00C83E05" w:rsidRPr="00C83E05" w:rsidRDefault="00C83E05" w:rsidP="00C83E05">
      <w:pPr>
        <w:pStyle w:val="a5"/>
        <w:keepNext/>
        <w:widowControl w:val="0"/>
        <w:spacing w:after="0" w:afterAutospacing="0"/>
        <w:ind w:firstLine="220"/>
        <w:rPr>
          <w:rFonts w:ascii="Palatino Linotype" w:hAnsi="Palatino Linotype"/>
          <w:color w:val="000000"/>
          <w:sz w:val="19"/>
          <w:szCs w:val="19"/>
          <w:shd w:val="clear" w:color="auto" w:fill="FFFFFF"/>
        </w:rPr>
      </w:pPr>
      <w:r w:rsidRPr="00C83E05">
        <w:rPr>
          <w:noProof/>
        </w:rPr>
        <w:drawing>
          <wp:inline distT="0" distB="0" distL="0" distR="0">
            <wp:extent cx="1045210" cy="1259840"/>
            <wp:effectExtent l="19050" t="0" r="2540" b="0"/>
            <wp:docPr id="10" name="Рисунок 10" descr="https://vuzlit.ru/imag_/14/146698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vuzlit.ru/imag_/14/146698/image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3E05">
        <w:rPr>
          <w:rStyle w:val="20"/>
          <w:rFonts w:ascii="Palatino Linotype" w:hAnsi="Palatino Linotype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Pr="00C83E05">
        <w:rPr>
          <w:rStyle w:val="a3"/>
          <w:rFonts w:ascii="Palatino Linotype" w:eastAsiaTheme="majorEastAsia" w:hAnsi="Palatino Linotype"/>
          <w:color w:val="000000"/>
          <w:sz w:val="19"/>
          <w:szCs w:val="19"/>
          <w:shd w:val="clear" w:color="auto" w:fill="FFFFFF"/>
        </w:rPr>
        <w:t>Bot</w:t>
      </w:r>
      <w:proofErr w:type="gramStart"/>
      <w:r w:rsidRPr="00C83E05">
        <w:rPr>
          <w:rStyle w:val="a3"/>
          <w:rFonts w:ascii="Palatino Linotype" w:eastAsiaTheme="majorEastAsia" w:hAnsi="Palatino Linotype"/>
          <w:color w:val="000000"/>
          <w:sz w:val="19"/>
          <w:szCs w:val="19"/>
          <w:shd w:val="clear" w:color="auto" w:fill="FFFFFF"/>
        </w:rPr>
        <w:t>г</w:t>
      </w:r>
      <w:proofErr w:type="gramEnd"/>
      <w:r w:rsidRPr="00C83E05">
        <w:rPr>
          <w:rStyle w:val="a3"/>
          <w:rFonts w:ascii="Palatino Linotype" w:eastAsiaTheme="majorEastAsia" w:hAnsi="Palatino Linotype"/>
          <w:color w:val="000000"/>
          <w:sz w:val="19"/>
          <w:szCs w:val="19"/>
          <w:shd w:val="clear" w:color="auto" w:fill="FFFFFF"/>
        </w:rPr>
        <w:t>ytis</w:t>
      </w:r>
      <w:proofErr w:type="spellEnd"/>
      <w:r w:rsidRPr="00C83E05">
        <w:rPr>
          <w:rStyle w:val="a3"/>
          <w:rFonts w:ascii="Palatino Linotype" w:eastAsiaTheme="majorEastAsia" w:hAnsi="Palatino Linotype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Pr="00C83E05">
        <w:rPr>
          <w:rStyle w:val="a3"/>
          <w:rFonts w:ascii="Palatino Linotype" w:eastAsiaTheme="majorEastAsia" w:hAnsi="Palatino Linotype"/>
          <w:color w:val="000000"/>
          <w:sz w:val="19"/>
          <w:szCs w:val="19"/>
          <w:shd w:val="clear" w:color="auto" w:fill="FFFFFF"/>
        </w:rPr>
        <w:t>cineгea</w:t>
      </w:r>
      <w:proofErr w:type="spellEnd"/>
      <w:r w:rsidRPr="00C83E05">
        <w:rPr>
          <w:rStyle w:val="a3"/>
          <w:rFonts w:ascii="Palatino Linotype" w:eastAsiaTheme="majorEastAsia" w:hAnsi="Palatino Linotype"/>
          <w:color w:val="000000"/>
          <w:sz w:val="19"/>
          <w:szCs w:val="19"/>
          <w:shd w:val="clear" w:color="auto" w:fill="FFFFFF"/>
        </w:rPr>
        <w:t xml:space="preserve">              </w:t>
      </w:r>
      <w:r w:rsidRPr="00C83E05">
        <w:rPr>
          <w:noProof/>
        </w:rPr>
        <w:drawing>
          <wp:inline distT="0" distB="0" distL="0" distR="0">
            <wp:extent cx="2080895" cy="1427480"/>
            <wp:effectExtent l="19050" t="0" r="0" b="0"/>
            <wp:docPr id="13" name="Рисунок 13" descr="https://vuzlit.ru/imag_/14/146698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vuzlit.ru/imag_/14/146698/image0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142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E05" w:rsidRPr="00C83E05" w:rsidRDefault="00C83E05" w:rsidP="00C83E05">
      <w:pPr>
        <w:keepNext/>
        <w:widowControl w:val="0"/>
        <w:spacing w:after="0" w:line="240" w:lineRule="auto"/>
        <w:ind w:left="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3E05" w:rsidRPr="00C83E05" w:rsidRDefault="00C83E05" w:rsidP="00C83E05">
      <w:pPr>
        <w:keepNext/>
        <w:widowControl w:val="0"/>
        <w:spacing w:after="0" w:line="240" w:lineRule="auto"/>
        <w:ind w:left="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3E05" w:rsidRPr="00C83E05" w:rsidRDefault="00C83E05" w:rsidP="00C83E05">
      <w:pPr>
        <w:keepNext/>
        <w:widowControl w:val="0"/>
        <w:spacing w:after="0" w:line="240" w:lineRule="auto"/>
        <w:ind w:left="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 Гриб </w:t>
      </w:r>
      <w:proofErr w:type="spellStart"/>
      <w:r w:rsidRPr="00C83E05">
        <w:rPr>
          <w:rFonts w:ascii="Times New Roman" w:eastAsia="Times New Roman" w:hAnsi="Times New Roman" w:cs="Times New Roman"/>
          <w:sz w:val="28"/>
          <w:szCs w:val="28"/>
        </w:rPr>
        <w:t>Rhizopus</w:t>
      </w:r>
      <w:proofErr w:type="spellEnd"/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3E05">
        <w:rPr>
          <w:rFonts w:ascii="Times New Roman" w:eastAsia="Times New Roman" w:hAnsi="Times New Roman" w:cs="Times New Roman"/>
          <w:sz w:val="28"/>
          <w:szCs w:val="28"/>
        </w:rPr>
        <w:t>nigricans</w:t>
      </w:r>
      <w:proofErr w:type="spellEnd"/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 также вызывает порчу многих плодов и овощей.</w:t>
      </w:r>
    </w:p>
    <w:p w:rsidR="00C83E05" w:rsidRPr="00C83E05" w:rsidRDefault="00C83E05" w:rsidP="00C83E05">
      <w:pPr>
        <w:keepNext/>
        <w:widowControl w:val="0"/>
        <w:spacing w:after="0" w:line="240" w:lineRule="auto"/>
        <w:ind w:left="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3E05">
        <w:rPr>
          <w:rFonts w:ascii="Times New Roman" w:eastAsia="Times New Roman" w:hAnsi="Times New Roman" w:cs="Times New Roman"/>
          <w:sz w:val="28"/>
          <w:szCs w:val="28"/>
        </w:rPr>
        <w:t>Ризопус</w:t>
      </w:r>
      <w:proofErr w:type="spellEnd"/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 - «серая головчатая плесень». Его происхождение можно, пожалуй, объяснить специфическим строением грибков из рода </w:t>
      </w:r>
      <w:proofErr w:type="spellStart"/>
      <w:r w:rsidRPr="00C83E05">
        <w:rPr>
          <w:rFonts w:ascii="Times New Roman" w:eastAsia="Times New Roman" w:hAnsi="Times New Roman" w:cs="Times New Roman"/>
          <w:sz w:val="28"/>
          <w:szCs w:val="28"/>
        </w:rPr>
        <w:t>Rhizopus</w:t>
      </w:r>
      <w:proofErr w:type="spellEnd"/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. На ягодах ежевики, земляники или малины из белесой паутинки со временем образуется черная масса не столько влажная и липкая, сколько </w:t>
      </w:r>
      <w:proofErr w:type="gramStart"/>
      <w:r w:rsidRPr="00C83E05">
        <w:rPr>
          <w:rFonts w:ascii="Times New Roman" w:eastAsia="Times New Roman" w:hAnsi="Times New Roman" w:cs="Times New Roman"/>
          <w:sz w:val="28"/>
          <w:szCs w:val="28"/>
        </w:rPr>
        <w:t>сухая,  пылящая спорами куда попало</w:t>
      </w:r>
      <w:proofErr w:type="gramEnd"/>
      <w:r w:rsidRPr="00C83E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3E05" w:rsidRPr="00C83E05" w:rsidRDefault="00C83E05" w:rsidP="00C83E05">
      <w:pPr>
        <w:keepNext/>
        <w:widowControl w:val="0"/>
        <w:spacing w:after="0" w:line="240" w:lineRule="auto"/>
        <w:ind w:left="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 На ягодах винограда, хранимых или транспортируемых в рефрижераторах,</w:t>
      </w:r>
    </w:p>
    <w:p w:rsidR="00C83E05" w:rsidRPr="00C83E05" w:rsidRDefault="00C83E05" w:rsidP="00C83E05">
      <w:pPr>
        <w:keepNext/>
        <w:widowControl w:val="0"/>
        <w:spacing w:after="0" w:line="240" w:lineRule="auto"/>
        <w:ind w:left="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3E05" w:rsidRPr="00C83E05" w:rsidRDefault="00C83E05" w:rsidP="00C83E05">
      <w:pPr>
        <w:keepNext/>
        <w:widowControl w:val="0"/>
        <w:spacing w:after="0" w:line="240" w:lineRule="auto"/>
        <w:ind w:left="7" w:hanging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 развитие мицелия низкими температурами заметно замедляется, а спорангии превращаются в плотную массу - черную либо темно-серую.</w:t>
      </w:r>
    </w:p>
    <w:p w:rsidR="00C83E05" w:rsidRPr="00C83E05" w:rsidRDefault="00C83E05" w:rsidP="00C83E05">
      <w:pPr>
        <w:keepNext/>
        <w:widowControl w:val="0"/>
        <w:spacing w:after="0" w:line="240" w:lineRule="auto"/>
        <w:ind w:left="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05">
        <w:rPr>
          <w:noProof/>
        </w:rPr>
        <w:drawing>
          <wp:inline distT="0" distB="0" distL="0" distR="0">
            <wp:extent cx="3098319" cy="2547257"/>
            <wp:effectExtent l="19050" t="0" r="6831" b="0"/>
            <wp:docPr id="16" name="Рисунок 16" descr="plesnevye-griby-iz-roda-rizopus1910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lesnevye-griby-iz-roda-rizopus191014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263" cy="2548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E05" w:rsidRPr="00C83E05" w:rsidRDefault="00C83E05" w:rsidP="00C83E05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3E05" w:rsidRPr="00C83E05" w:rsidRDefault="00C83E05" w:rsidP="00C83E05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Монофаги</w:t>
      </w:r>
    </w:p>
    <w:p w:rsidR="00C83E05" w:rsidRPr="00C83E05" w:rsidRDefault="00C83E05" w:rsidP="00C83E05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В отличие от полифагов, </w:t>
      </w:r>
      <w:r w:rsidRPr="00C83E05">
        <w:rPr>
          <w:rFonts w:ascii="Times New Roman" w:eastAsia="Times New Roman" w:hAnsi="Times New Roman" w:cs="Times New Roman"/>
          <w:i/>
          <w:iCs/>
          <w:sz w:val="28"/>
          <w:szCs w:val="28"/>
        </w:rPr>
        <w:t>монофаги</w:t>
      </w:r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 поражают только определенные виды овощей, плодов и ягод. Гриб </w:t>
      </w:r>
      <w:proofErr w:type="spellStart"/>
      <w:r w:rsidRPr="00C83E05">
        <w:rPr>
          <w:rFonts w:ascii="Times New Roman" w:eastAsia="Times New Roman" w:hAnsi="Times New Roman" w:cs="Times New Roman"/>
          <w:sz w:val="28"/>
          <w:szCs w:val="28"/>
        </w:rPr>
        <w:t>Phoma</w:t>
      </w:r>
      <w:proofErr w:type="spellEnd"/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3E05">
        <w:rPr>
          <w:rFonts w:ascii="Times New Roman" w:eastAsia="Times New Roman" w:hAnsi="Times New Roman" w:cs="Times New Roman"/>
          <w:sz w:val="28"/>
          <w:szCs w:val="28"/>
        </w:rPr>
        <w:t>rostrupii</w:t>
      </w:r>
      <w:proofErr w:type="spellEnd"/>
      <w:r w:rsidRPr="00C83E05">
        <w:rPr>
          <w:rFonts w:ascii="Times New Roman" w:eastAsia="Times New Roman" w:hAnsi="Times New Roman" w:cs="Times New Roman"/>
          <w:sz w:val="28"/>
          <w:szCs w:val="28"/>
        </w:rPr>
        <w:t>, например, поражает только корнеплоды моркови.</w:t>
      </w:r>
    </w:p>
    <w:p w:rsidR="00C83E05" w:rsidRPr="00C83E05" w:rsidRDefault="00C83E05" w:rsidP="00C83E05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E05" w:rsidRPr="00C83E05" w:rsidRDefault="00C83E05" w:rsidP="00C83E05">
      <w:pPr>
        <w:keepNext/>
        <w:widowControl w:val="0"/>
        <w:spacing w:after="0" w:line="240" w:lineRule="auto"/>
        <w:ind w:left="7" w:firstLine="70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b/>
          <w:iCs/>
          <w:sz w:val="28"/>
          <w:szCs w:val="28"/>
        </w:rPr>
        <w:t>Дрожжевая флора</w:t>
      </w:r>
    </w:p>
    <w:p w:rsidR="00C83E05" w:rsidRPr="00C83E05" w:rsidRDefault="00C83E05" w:rsidP="00C83E05">
      <w:pPr>
        <w:keepNext/>
        <w:widowControl w:val="0"/>
        <w:spacing w:after="0" w:line="240" w:lineRule="auto"/>
        <w:ind w:left="7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C83E05">
        <w:rPr>
          <w:rFonts w:ascii="Times New Roman" w:eastAsia="Times New Roman" w:hAnsi="Times New Roman" w:cs="Times New Roman"/>
          <w:sz w:val="28"/>
          <w:szCs w:val="28"/>
        </w:rPr>
        <w:t>представлена</w:t>
      </w:r>
      <w:proofErr w:type="gramEnd"/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 чаще видами родов</w:t>
      </w:r>
      <w:r w:rsidRPr="00C83E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83E05">
        <w:rPr>
          <w:rFonts w:ascii="Times New Roman" w:eastAsia="Times New Roman" w:hAnsi="Times New Roman" w:cs="Times New Roman"/>
          <w:sz w:val="28"/>
          <w:szCs w:val="28"/>
        </w:rPr>
        <w:t>Saccharomyces</w:t>
      </w:r>
      <w:proofErr w:type="spellEnd"/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3E05">
        <w:rPr>
          <w:rFonts w:ascii="Times New Roman" w:eastAsia="Times New Roman" w:hAnsi="Times New Roman" w:cs="Times New Roman"/>
          <w:sz w:val="28"/>
          <w:szCs w:val="28"/>
        </w:rPr>
        <w:t>Schizosaccharomyces</w:t>
      </w:r>
      <w:proofErr w:type="spellEnd"/>
      <w:r w:rsidRPr="00C83E0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83E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83E05">
        <w:rPr>
          <w:rFonts w:ascii="Times New Roman" w:eastAsia="Times New Roman" w:hAnsi="Times New Roman" w:cs="Times New Roman"/>
          <w:sz w:val="28"/>
          <w:szCs w:val="28"/>
        </w:rPr>
        <w:t>Candida</w:t>
      </w:r>
      <w:proofErr w:type="spellEnd"/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3E05">
        <w:rPr>
          <w:rFonts w:ascii="Times New Roman" w:eastAsia="Times New Roman" w:hAnsi="Times New Roman" w:cs="Times New Roman"/>
          <w:sz w:val="28"/>
          <w:szCs w:val="28"/>
        </w:rPr>
        <w:t>Hansenula</w:t>
      </w:r>
      <w:proofErr w:type="spellEnd"/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3E05">
        <w:rPr>
          <w:rFonts w:ascii="Times New Roman" w:eastAsia="Times New Roman" w:hAnsi="Times New Roman" w:cs="Times New Roman"/>
          <w:sz w:val="28"/>
          <w:szCs w:val="28"/>
        </w:rPr>
        <w:t>Torulopsis</w:t>
      </w:r>
      <w:proofErr w:type="spellEnd"/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3E05">
        <w:rPr>
          <w:rFonts w:ascii="Times New Roman" w:eastAsia="Times New Roman" w:hAnsi="Times New Roman" w:cs="Times New Roman"/>
          <w:sz w:val="28"/>
          <w:szCs w:val="28"/>
        </w:rPr>
        <w:t>Cryptococcus</w:t>
      </w:r>
      <w:proofErr w:type="spellEnd"/>
      <w:r w:rsidRPr="00C83E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3E05" w:rsidRPr="00C83E05" w:rsidRDefault="00C83E05" w:rsidP="00C83E05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E05" w:rsidRPr="00C83E05" w:rsidRDefault="00C83E05" w:rsidP="00C83E05">
      <w:pPr>
        <w:keepNext/>
        <w:widowControl w:val="0"/>
        <w:spacing w:after="0" w:line="240" w:lineRule="auto"/>
        <w:ind w:left="7" w:firstLine="708"/>
        <w:rPr>
          <w:rFonts w:ascii="Times New Roman" w:hAnsi="Times New Roman" w:cs="Times New Roman"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Среди поверхностной микрофлоры овощей могут встречаться и </w:t>
      </w:r>
      <w:r w:rsidRPr="00C83E05">
        <w:rPr>
          <w:rFonts w:ascii="Times New Roman" w:eastAsia="Times New Roman" w:hAnsi="Times New Roman" w:cs="Times New Roman"/>
          <w:i/>
          <w:iCs/>
          <w:sz w:val="28"/>
          <w:szCs w:val="28"/>
        </w:rPr>
        <w:t>патогенные</w:t>
      </w:r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 для людей микроорганизмы (дизентерийные и брюшнотифозные бактерии, сальмонеллы, стафилококки,</w:t>
      </w:r>
      <w:r w:rsidRPr="00C83E05">
        <w:rPr>
          <w:rFonts w:ascii="Times New Roman" w:hAnsi="Times New Roman" w:cs="Times New Roman"/>
          <w:sz w:val="28"/>
          <w:szCs w:val="28"/>
        </w:rPr>
        <w:t xml:space="preserve"> </w:t>
      </w:r>
      <w:r w:rsidRPr="00C83E05">
        <w:rPr>
          <w:rFonts w:ascii="Times New Roman" w:eastAsia="Times New Roman" w:hAnsi="Times New Roman" w:cs="Times New Roman"/>
          <w:sz w:val="28"/>
          <w:szCs w:val="28"/>
        </w:rPr>
        <w:t>возбудители ботулизма и др.). Сроки выживания многих из них на овощах достаточно велики (до нескольких недель).</w:t>
      </w:r>
    </w:p>
    <w:p w:rsidR="00C83E05" w:rsidRPr="00C83E05" w:rsidRDefault="00C83E05" w:rsidP="00C83E05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05">
        <w:rPr>
          <w:rFonts w:ascii="Times New Roman" w:hAnsi="Times New Roman" w:cs="Times New Roman"/>
          <w:sz w:val="28"/>
          <w:szCs w:val="28"/>
        </w:rPr>
        <w:t xml:space="preserve">     </w:t>
      </w:r>
      <w:r w:rsidRPr="00C83E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Количество микроорганизмов </w:t>
      </w:r>
      <w:r w:rsidRPr="00C83E05">
        <w:rPr>
          <w:rFonts w:ascii="Times New Roman" w:eastAsia="Times New Roman" w:hAnsi="Times New Roman" w:cs="Times New Roman"/>
          <w:sz w:val="28"/>
          <w:szCs w:val="28"/>
        </w:rPr>
        <w:t>на поверхности здоровых овощей колеблется в очень</w:t>
      </w:r>
      <w:r w:rsidRPr="00C83E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широких пределах – от десятков до сотен тысяч, а иногда и более на один квадратный сантиметр. </w:t>
      </w:r>
    </w:p>
    <w:p w:rsidR="00C83E05" w:rsidRPr="00C83E05" w:rsidRDefault="00C83E05" w:rsidP="00C83E05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     Численный и видовой состав микрофлоры одного и того же вида плодов и овощей изменяется в зависимости от многочисленных факторов:</w:t>
      </w:r>
    </w:p>
    <w:p w:rsidR="00C83E05" w:rsidRPr="00C83E05" w:rsidRDefault="00C83E05" w:rsidP="00C83E05">
      <w:pPr>
        <w:pStyle w:val="a4"/>
        <w:keepNext/>
        <w:widowControl w:val="0"/>
        <w:numPr>
          <w:ilvl w:val="0"/>
          <w:numId w:val="4"/>
        </w:numPr>
        <w:tabs>
          <w:tab w:val="left" w:pos="2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sz w:val="28"/>
          <w:szCs w:val="28"/>
        </w:rPr>
        <w:t>сорта,</w:t>
      </w:r>
    </w:p>
    <w:p w:rsidR="00C83E05" w:rsidRPr="00C83E05" w:rsidRDefault="00C83E05" w:rsidP="00C83E05">
      <w:pPr>
        <w:pStyle w:val="a4"/>
        <w:keepNext/>
        <w:widowControl w:val="0"/>
        <w:numPr>
          <w:ilvl w:val="0"/>
          <w:numId w:val="4"/>
        </w:numPr>
        <w:tabs>
          <w:tab w:val="left" w:pos="2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условий и района выращивания (климатических, метеорологических, состава почвы, агротехнических </w:t>
      </w:r>
      <w:proofErr w:type="gramStart"/>
      <w:r w:rsidRPr="00C83E05">
        <w:rPr>
          <w:rFonts w:ascii="Times New Roman" w:eastAsia="Times New Roman" w:hAnsi="Times New Roman" w:cs="Times New Roman"/>
          <w:sz w:val="28"/>
          <w:szCs w:val="28"/>
        </w:rPr>
        <w:t>приемах</w:t>
      </w:r>
      <w:proofErr w:type="gramEnd"/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 и др.),</w:t>
      </w:r>
    </w:p>
    <w:p w:rsidR="00C83E05" w:rsidRPr="00C83E05" w:rsidRDefault="00C83E05" w:rsidP="00C83E05">
      <w:pPr>
        <w:keepNext/>
        <w:widowControl w:val="0"/>
        <w:numPr>
          <w:ilvl w:val="0"/>
          <w:numId w:val="4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sz w:val="28"/>
          <w:szCs w:val="28"/>
        </w:rPr>
        <w:t>срока и способов уборки и транспортировки.</w:t>
      </w:r>
    </w:p>
    <w:p w:rsidR="00C83E05" w:rsidRPr="00C83E05" w:rsidRDefault="00C83E05" w:rsidP="00C83E05">
      <w:pPr>
        <w:keepNext/>
        <w:widowControl w:val="0"/>
        <w:tabs>
          <w:tab w:val="left" w:pos="108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83E05" w:rsidRPr="00C83E05" w:rsidRDefault="00C83E05" w:rsidP="00C83E05">
      <w:pPr>
        <w:keepNext/>
        <w:widowControl w:val="0"/>
        <w:spacing w:after="0" w:line="240" w:lineRule="auto"/>
        <w:ind w:firstLine="768"/>
        <w:rPr>
          <w:rFonts w:ascii="Times New Roman" w:eastAsia="Times New Roman" w:hAnsi="Times New Roman" w:cs="Times New Roman"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sz w:val="28"/>
          <w:szCs w:val="28"/>
        </w:rPr>
        <w:t>Большое значение имеет степень зрелости плодов (овощей). Количество дрожжевых клеток на перезрелых плодах, ягодах значительно больше.</w:t>
      </w:r>
    </w:p>
    <w:p w:rsidR="00C83E05" w:rsidRPr="00C83E05" w:rsidRDefault="00C83E05" w:rsidP="00C83E05">
      <w:pPr>
        <w:keepNext/>
        <w:widowControl w:val="0"/>
        <w:spacing w:after="0" w:line="240" w:lineRule="auto"/>
        <w:ind w:firstLine="768"/>
        <w:rPr>
          <w:rFonts w:ascii="Times New Roman" w:hAnsi="Times New Roman" w:cs="Times New Roman"/>
          <w:sz w:val="28"/>
          <w:szCs w:val="28"/>
        </w:rPr>
      </w:pPr>
    </w:p>
    <w:p w:rsidR="00C83E05" w:rsidRPr="00C83E05" w:rsidRDefault="00C83E05" w:rsidP="00C83E05">
      <w:pPr>
        <w:keepNext/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sz w:val="28"/>
          <w:szCs w:val="28"/>
        </w:rPr>
        <w:t>Свежие плоды и овощи после снятия с материнского организма в течение длительного времени остаются жизнеспособными, в них протекают различные физико-биохимические процессы, свойственные растительным организмам.</w:t>
      </w:r>
    </w:p>
    <w:p w:rsidR="00C83E05" w:rsidRPr="00C83E05" w:rsidRDefault="00C83E05" w:rsidP="00C83E05">
      <w:pPr>
        <w:keepNext/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 В спелых плодах и овощах преобладают </w:t>
      </w:r>
      <w:proofErr w:type="spellStart"/>
      <w:r w:rsidRPr="00C83E05">
        <w:rPr>
          <w:rFonts w:ascii="Times New Roman" w:eastAsia="Times New Roman" w:hAnsi="Times New Roman" w:cs="Times New Roman"/>
          <w:sz w:val="28"/>
          <w:szCs w:val="28"/>
        </w:rPr>
        <w:t>катаболические</w:t>
      </w:r>
      <w:proofErr w:type="spellEnd"/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 процессы (дыхание), сохраняются функции транспирации (испарение воды).</w:t>
      </w:r>
    </w:p>
    <w:p w:rsidR="00C83E05" w:rsidRPr="00C83E05" w:rsidRDefault="00C83E05" w:rsidP="00C83E05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sz w:val="28"/>
          <w:szCs w:val="28"/>
        </w:rPr>
        <w:t>Чем интенсивнее протекают эти процессы, тем быстрее в плодах и овощах происходят глубокие и необратимые изменения, приводящие к старению.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06"/>
        <w:gridCol w:w="2400"/>
        <w:gridCol w:w="1360"/>
        <w:gridCol w:w="20"/>
      </w:tblGrid>
      <w:tr w:rsidR="00C83E05" w:rsidRPr="00C83E05" w:rsidTr="006C2918">
        <w:trPr>
          <w:trHeight w:val="273"/>
        </w:trPr>
        <w:tc>
          <w:tcPr>
            <w:tcW w:w="1306" w:type="dxa"/>
            <w:vAlign w:val="bottom"/>
          </w:tcPr>
          <w:p w:rsidR="00C83E05" w:rsidRPr="00C83E05" w:rsidRDefault="00C83E05" w:rsidP="00C83E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Align w:val="bottom"/>
          </w:tcPr>
          <w:p w:rsidR="00C83E05" w:rsidRPr="00C83E05" w:rsidRDefault="00C83E05" w:rsidP="00C83E0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E05">
              <w:rPr>
                <w:rFonts w:ascii="Times New Roman" w:hAnsi="Times New Roman" w:cs="Times New Roman"/>
                <w:b/>
                <w:sz w:val="28"/>
                <w:szCs w:val="28"/>
              </w:rPr>
              <w:t>Иммунитет овощей и плодов</w:t>
            </w:r>
          </w:p>
        </w:tc>
        <w:tc>
          <w:tcPr>
            <w:tcW w:w="1360" w:type="dxa"/>
            <w:vAlign w:val="bottom"/>
          </w:tcPr>
          <w:p w:rsidR="00C83E05" w:rsidRPr="00C83E05" w:rsidRDefault="00C83E05" w:rsidP="00C83E05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C83E05" w:rsidRPr="00C83E05" w:rsidRDefault="00C83E05" w:rsidP="00C83E05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3E05" w:rsidRPr="00C83E05" w:rsidRDefault="00C83E05" w:rsidP="00C83E05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Плоды и овощи различных видов и сортов характеризуются неодинаковой скоростью старения и продолжительностью жизни, что отражается на их </w:t>
      </w:r>
      <w:proofErr w:type="spellStart"/>
      <w:r w:rsidRPr="00C83E05">
        <w:rPr>
          <w:rFonts w:ascii="Times New Roman" w:eastAsia="Times New Roman" w:hAnsi="Times New Roman" w:cs="Times New Roman"/>
          <w:sz w:val="28"/>
          <w:szCs w:val="28"/>
        </w:rPr>
        <w:t>лежкоспособности</w:t>
      </w:r>
      <w:proofErr w:type="spellEnd"/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 при хранении и на степени их поражения микроорганизмами.</w:t>
      </w:r>
    </w:p>
    <w:p w:rsidR="00C83E05" w:rsidRPr="00C83E05" w:rsidRDefault="00C83E05" w:rsidP="00C83E05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b/>
          <w:i/>
          <w:sz w:val="28"/>
          <w:szCs w:val="28"/>
        </w:rPr>
        <w:t>Иммунитет овощей</w:t>
      </w:r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собой систему процессов и реакций, направленных не только против инфекций, но и контролирующих поддержание структурной и функциональной целостности организма.</w:t>
      </w:r>
    </w:p>
    <w:p w:rsidR="00C83E05" w:rsidRPr="00C83E05" w:rsidRDefault="00C83E05" w:rsidP="00C83E05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У плодов и овощей в пределах одного и того же вида, но разных сортов наблюдается </w:t>
      </w:r>
      <w:r w:rsidRPr="00C83E05">
        <w:rPr>
          <w:rFonts w:ascii="Times New Roman" w:eastAsia="Times New Roman" w:hAnsi="Times New Roman" w:cs="Times New Roman"/>
          <w:sz w:val="28"/>
          <w:szCs w:val="28"/>
          <w:u w:val="single"/>
        </w:rPr>
        <w:t>иммунная разнородность</w:t>
      </w:r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 – различная устойчивость к одному и тому же заболеванию.</w:t>
      </w:r>
    </w:p>
    <w:p w:rsidR="00C83E05" w:rsidRPr="00C83E05" w:rsidRDefault="00C83E05" w:rsidP="00C83E05">
      <w:pPr>
        <w:keepNext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b/>
          <w:sz w:val="28"/>
          <w:szCs w:val="28"/>
        </w:rPr>
        <w:t>Заражение овощей и плодов</w:t>
      </w:r>
    </w:p>
    <w:p w:rsidR="00C83E05" w:rsidRPr="00C83E05" w:rsidRDefault="00C83E05" w:rsidP="00C83E05">
      <w:pPr>
        <w:keepNext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b/>
          <w:i/>
          <w:sz w:val="28"/>
          <w:szCs w:val="28"/>
        </w:rPr>
        <w:t>Виды заражения</w:t>
      </w:r>
    </w:p>
    <w:p w:rsidR="00C83E05" w:rsidRPr="00C83E05" w:rsidRDefault="00C83E05" w:rsidP="00C83E05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Заражение овощей микроорганизмами может быть </w:t>
      </w:r>
    </w:p>
    <w:p w:rsidR="00C83E05" w:rsidRPr="00C83E05" w:rsidRDefault="00C83E05" w:rsidP="00C83E05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1. </w:t>
      </w:r>
      <w:proofErr w:type="gramStart"/>
      <w:r w:rsidRPr="00C83E05">
        <w:rPr>
          <w:rFonts w:ascii="Times New Roman" w:eastAsia="Times New Roman" w:hAnsi="Times New Roman" w:cs="Times New Roman"/>
          <w:i/>
          <w:iCs/>
          <w:sz w:val="28"/>
          <w:szCs w:val="28"/>
        </w:rPr>
        <w:t>активным</w:t>
      </w:r>
      <w:proofErr w:type="gramEnd"/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 – возбудитель болезни проникает в ткани самостоятельно через неповрежденные покровы </w:t>
      </w:r>
    </w:p>
    <w:p w:rsidR="00C83E05" w:rsidRPr="00C83E05" w:rsidRDefault="00C83E05" w:rsidP="00C83E05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 2. </w:t>
      </w:r>
      <w:proofErr w:type="gramStart"/>
      <w:r w:rsidRPr="00C83E05">
        <w:rPr>
          <w:rFonts w:ascii="Times New Roman" w:eastAsia="Times New Roman" w:hAnsi="Times New Roman" w:cs="Times New Roman"/>
          <w:i/>
          <w:iCs/>
          <w:sz w:val="28"/>
          <w:szCs w:val="28"/>
        </w:rPr>
        <w:t>пассивным</w:t>
      </w:r>
      <w:proofErr w:type="gramEnd"/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C83E05">
        <w:rPr>
          <w:rFonts w:ascii="Times New Roman" w:eastAsia="Times New Roman" w:hAnsi="Times New Roman" w:cs="Times New Roman"/>
          <w:sz w:val="28"/>
          <w:szCs w:val="28"/>
        </w:rPr>
        <w:t>патоген</w:t>
      </w:r>
      <w:proofErr w:type="spellEnd"/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 попадает через раны.</w:t>
      </w:r>
    </w:p>
    <w:p w:rsidR="00C83E05" w:rsidRPr="00C83E05" w:rsidRDefault="00C83E05" w:rsidP="00C83E05">
      <w:pPr>
        <w:keepNext/>
        <w:spacing w:after="0" w:line="240" w:lineRule="auto"/>
        <w:ind w:firstLine="7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Интенсивность развития</w:t>
      </w:r>
      <w:r w:rsidRPr="00C83E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83E05">
        <w:rPr>
          <w:rFonts w:ascii="Times New Roman" w:eastAsia="Times New Roman" w:hAnsi="Times New Roman" w:cs="Times New Roman"/>
          <w:sz w:val="28"/>
          <w:szCs w:val="28"/>
        </w:rPr>
        <w:t>микроорганизмов в плодах и овощах определяется:</w:t>
      </w:r>
    </w:p>
    <w:p w:rsidR="00C83E05" w:rsidRPr="00C83E05" w:rsidRDefault="00C83E05" w:rsidP="00C83E05">
      <w:pPr>
        <w:pStyle w:val="a4"/>
        <w:keepNext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C83E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видовыми особенностями, </w:t>
      </w:r>
    </w:p>
    <w:p w:rsidR="00C83E05" w:rsidRPr="00C83E05" w:rsidRDefault="00C83E05" w:rsidP="00C83E05">
      <w:pPr>
        <w:pStyle w:val="a4"/>
        <w:keepNext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физиолого-биохимическим состоянием инфицированного плода (корнеплода и др.), </w:t>
      </w:r>
    </w:p>
    <w:p w:rsidR="00C83E05" w:rsidRPr="00C83E05" w:rsidRDefault="00C83E05" w:rsidP="00C83E05">
      <w:pPr>
        <w:pStyle w:val="a4"/>
        <w:keepNext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температурой, </w:t>
      </w:r>
    </w:p>
    <w:p w:rsidR="00C83E05" w:rsidRPr="00C83E05" w:rsidRDefault="00C83E05" w:rsidP="00C83E05">
      <w:pPr>
        <w:pStyle w:val="a4"/>
        <w:keepNext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sz w:val="28"/>
          <w:szCs w:val="28"/>
        </w:rPr>
        <w:t>влажностью,</w:t>
      </w:r>
    </w:p>
    <w:p w:rsidR="00C83E05" w:rsidRPr="00C83E05" w:rsidRDefault="00C83E05" w:rsidP="00C83E05">
      <w:pPr>
        <w:pStyle w:val="a4"/>
        <w:keepNext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 газовым составом среды в помещениях для хранения. </w:t>
      </w:r>
    </w:p>
    <w:p w:rsidR="00C83E05" w:rsidRPr="00C83E05" w:rsidRDefault="00C83E05" w:rsidP="00C83E05">
      <w:pPr>
        <w:pStyle w:val="a4"/>
        <w:keepNext/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b/>
          <w:i/>
          <w:sz w:val="28"/>
          <w:szCs w:val="28"/>
        </w:rPr>
        <w:t>Виды повреждений</w:t>
      </w:r>
    </w:p>
    <w:p w:rsidR="00C83E05" w:rsidRPr="00C83E05" w:rsidRDefault="00C83E05" w:rsidP="00C83E05">
      <w:pPr>
        <w:pStyle w:val="a4"/>
        <w:keepNext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proofErr w:type="gramStart"/>
      <w:r w:rsidRPr="00C83E05">
        <w:rPr>
          <w:rFonts w:ascii="Times New Roman" w:eastAsia="Times New Roman" w:hAnsi="Times New Roman" w:cs="Times New Roman"/>
          <w:sz w:val="28"/>
          <w:szCs w:val="28"/>
          <w:u w:val="single"/>
        </w:rPr>
        <w:t>биологически</w:t>
      </w:r>
      <w:r w:rsidRPr="00C83E05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 (перезревание, переохлаждение, обводнение) </w:t>
      </w:r>
    </w:p>
    <w:p w:rsidR="00C83E05" w:rsidRPr="00C83E05" w:rsidRDefault="00C83E05" w:rsidP="00C83E05">
      <w:pPr>
        <w:pStyle w:val="a4"/>
        <w:keepNext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3E0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механические </w:t>
      </w:r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(проколы, потертости, царапины и </w:t>
      </w:r>
      <w:proofErr w:type="spellStart"/>
      <w:r w:rsidRPr="00C83E05">
        <w:rPr>
          <w:rFonts w:ascii="Times New Roman" w:eastAsia="Times New Roman" w:hAnsi="Times New Roman" w:cs="Times New Roman"/>
          <w:sz w:val="28"/>
          <w:szCs w:val="28"/>
        </w:rPr>
        <w:t>т.д</w:t>
      </w:r>
      <w:proofErr w:type="spellEnd"/>
      <w:proofErr w:type="gramStart"/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C83E05" w:rsidRPr="00C83E05" w:rsidRDefault="00C83E05" w:rsidP="00C83E05">
      <w:pPr>
        <w:pStyle w:val="a4"/>
        <w:keepNext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    Они способствуют инфицированию сочной ткани овощей и плодов, ускоряют развитие болезни. </w:t>
      </w:r>
    </w:p>
    <w:p w:rsidR="00C83E05" w:rsidRPr="00C83E05" w:rsidRDefault="00C83E05" w:rsidP="00C83E05">
      <w:pPr>
        <w:pStyle w:val="a4"/>
        <w:keepNext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    Покровы плодов и овощей (их толщина, наличие кутикулы, воскового налета, </w:t>
      </w:r>
      <w:proofErr w:type="spellStart"/>
      <w:r w:rsidRPr="00C83E05">
        <w:rPr>
          <w:rFonts w:ascii="Times New Roman" w:eastAsia="Times New Roman" w:hAnsi="Times New Roman" w:cs="Times New Roman"/>
          <w:sz w:val="28"/>
          <w:szCs w:val="28"/>
        </w:rPr>
        <w:t>опробковевших</w:t>
      </w:r>
      <w:proofErr w:type="spellEnd"/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 клеток и </w:t>
      </w:r>
      <w:proofErr w:type="spellStart"/>
      <w:r w:rsidRPr="00C83E05">
        <w:rPr>
          <w:rFonts w:ascii="Times New Roman" w:eastAsia="Times New Roman" w:hAnsi="Times New Roman" w:cs="Times New Roman"/>
          <w:sz w:val="28"/>
          <w:szCs w:val="28"/>
        </w:rPr>
        <w:t>тд</w:t>
      </w:r>
      <w:proofErr w:type="spellEnd"/>
      <w:r w:rsidRPr="00C83E05">
        <w:rPr>
          <w:rFonts w:ascii="Times New Roman" w:eastAsia="Times New Roman" w:hAnsi="Times New Roman" w:cs="Times New Roman"/>
          <w:sz w:val="28"/>
          <w:szCs w:val="28"/>
        </w:rPr>
        <w:t>.) являются мощным барьером для микробов.</w:t>
      </w:r>
    </w:p>
    <w:p w:rsidR="00C83E05" w:rsidRPr="00C83E05" w:rsidRDefault="00C83E05" w:rsidP="00C83E05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E05" w:rsidRPr="00C83E05" w:rsidRDefault="00C83E05" w:rsidP="00C83E05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Поэтому </w:t>
      </w:r>
      <w:proofErr w:type="gramStart"/>
      <w:r w:rsidRPr="00C83E05">
        <w:rPr>
          <w:rFonts w:ascii="Times New Roman" w:eastAsia="Times New Roman" w:hAnsi="Times New Roman" w:cs="Times New Roman"/>
          <w:sz w:val="28"/>
          <w:szCs w:val="28"/>
        </w:rPr>
        <w:t>бережное</w:t>
      </w:r>
      <w:proofErr w:type="gramEnd"/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 обращения с плодами и овощами на всех этапах их продвижения от сбора до реализации с целью сохранения целостности их покровов – один из главных путей снижения потерь этих ценных продуктов питания.</w:t>
      </w:r>
    </w:p>
    <w:p w:rsidR="00C83E05" w:rsidRPr="00C83E05" w:rsidRDefault="00C83E05" w:rsidP="00C83E05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83E05" w:rsidRPr="00C83E05">
          <w:pgSz w:w="11900" w:h="16838"/>
          <w:pgMar w:top="694" w:right="726" w:bottom="188" w:left="1140" w:header="0" w:footer="0" w:gutter="0"/>
          <w:cols w:space="720" w:equalWidth="0">
            <w:col w:w="10040"/>
          </w:cols>
        </w:sectPr>
      </w:pPr>
    </w:p>
    <w:p w:rsidR="00C83E05" w:rsidRPr="00C83E05" w:rsidRDefault="00C83E05" w:rsidP="00C83E05">
      <w:pPr>
        <w:keepNext/>
        <w:numPr>
          <w:ilvl w:val="0"/>
          <w:numId w:val="1"/>
        </w:numPr>
        <w:tabs>
          <w:tab w:val="left" w:pos="940"/>
        </w:tabs>
        <w:spacing w:after="0" w:line="240" w:lineRule="auto"/>
        <w:ind w:left="940" w:hanging="2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Болезни плодов и овощей.</w:t>
      </w:r>
    </w:p>
    <w:p w:rsidR="00C83E05" w:rsidRPr="00C83E05" w:rsidRDefault="00C83E05" w:rsidP="00C83E05">
      <w:pPr>
        <w:keepNext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sz w:val="28"/>
          <w:szCs w:val="28"/>
        </w:rPr>
        <w:t>Многие болезни начинают развиваться ещё в саду и в поле, в период вегетации, а также во время сбора урожая при подготовке его к транспортировке или закладке в хранилище.</w:t>
      </w:r>
    </w:p>
    <w:p w:rsidR="00C83E05" w:rsidRPr="00C83E05" w:rsidRDefault="00C83E05" w:rsidP="00C83E05">
      <w:pPr>
        <w:keepNext/>
        <w:numPr>
          <w:ilvl w:val="1"/>
          <w:numId w:val="2"/>
        </w:numPr>
        <w:tabs>
          <w:tab w:val="left" w:pos="926"/>
        </w:tabs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sz w:val="28"/>
          <w:szCs w:val="28"/>
        </w:rPr>
        <w:t>зависимости от вида болезни и особенностей её возбудителя одни заболевания в период хранения развиваются медленно или совсем прекращают развитие, другие развиваются быстро и легко распространяются на соседние плоды при прямом контакте или по воздуху.</w:t>
      </w:r>
    </w:p>
    <w:p w:rsidR="00C83E05" w:rsidRPr="00C83E05" w:rsidRDefault="00C83E05" w:rsidP="00C83E05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3E05" w:rsidRPr="00C83E05" w:rsidRDefault="00C83E05" w:rsidP="00C83E05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Возбудители болезней</w:t>
      </w:r>
    </w:p>
    <w:p w:rsidR="00C83E05" w:rsidRPr="00C83E05" w:rsidRDefault="00C83E05" w:rsidP="00C83E05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i/>
          <w:iCs/>
          <w:sz w:val="28"/>
          <w:szCs w:val="28"/>
        </w:rPr>
        <w:t>Болезни плодов и овощей</w:t>
      </w:r>
      <w:r w:rsidRPr="00C83E0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83E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83E05">
        <w:rPr>
          <w:rFonts w:ascii="Times New Roman" w:eastAsia="Times New Roman" w:hAnsi="Times New Roman" w:cs="Times New Roman"/>
          <w:sz w:val="28"/>
          <w:szCs w:val="28"/>
        </w:rPr>
        <w:t>так называемые</w:t>
      </w:r>
      <w:r w:rsidRPr="00C83E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83E05">
        <w:rPr>
          <w:rFonts w:ascii="Times New Roman" w:eastAsia="Times New Roman" w:hAnsi="Times New Roman" w:cs="Times New Roman"/>
          <w:sz w:val="28"/>
          <w:szCs w:val="28"/>
        </w:rPr>
        <w:t>«гнили»</w:t>
      </w:r>
      <w:r w:rsidRPr="00C83E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83E05">
        <w:rPr>
          <w:rFonts w:ascii="Times New Roman" w:eastAsia="Times New Roman" w:hAnsi="Times New Roman" w:cs="Times New Roman"/>
          <w:sz w:val="28"/>
          <w:szCs w:val="28"/>
        </w:rPr>
        <w:t>чаще всего вызывают плесневые</w:t>
      </w:r>
      <w:r w:rsidRPr="00C83E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грибы, реже дрожжи и бактерии. </w:t>
      </w:r>
    </w:p>
    <w:p w:rsidR="00C83E05" w:rsidRPr="00C83E05" w:rsidRDefault="00C83E05" w:rsidP="00C83E05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3E05" w:rsidRPr="00C83E05" w:rsidRDefault="00C83E05" w:rsidP="00C83E05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sz w:val="28"/>
          <w:szCs w:val="28"/>
        </w:rPr>
        <w:t>Плоды и овощи поражают многие грибы:</w:t>
      </w:r>
    </w:p>
    <w:p w:rsidR="00C83E05" w:rsidRPr="00C83E05" w:rsidRDefault="00C83E05" w:rsidP="00C83E05">
      <w:pPr>
        <w:pStyle w:val="a4"/>
        <w:keepNext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сапрофиты развиваются в мертвых тканях; </w:t>
      </w:r>
    </w:p>
    <w:p w:rsidR="00C83E05" w:rsidRPr="00C83E05" w:rsidRDefault="00C83E05" w:rsidP="00C83E05">
      <w:pPr>
        <w:pStyle w:val="a4"/>
        <w:keepNext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sz w:val="28"/>
          <w:szCs w:val="28"/>
        </w:rPr>
        <w:t>паразиты (</w:t>
      </w:r>
      <w:proofErr w:type="spellStart"/>
      <w:r w:rsidRPr="00C83E05">
        <w:rPr>
          <w:rFonts w:ascii="Times New Roman" w:eastAsia="Times New Roman" w:hAnsi="Times New Roman" w:cs="Times New Roman"/>
          <w:sz w:val="28"/>
          <w:szCs w:val="28"/>
        </w:rPr>
        <w:t>биотрофы</w:t>
      </w:r>
      <w:proofErr w:type="spellEnd"/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) развиваются в живых тканях; </w:t>
      </w:r>
    </w:p>
    <w:p w:rsidR="00C83E05" w:rsidRPr="00C83E05" w:rsidRDefault="00C83E05" w:rsidP="00C83E05">
      <w:pPr>
        <w:pStyle w:val="a4"/>
        <w:keepNext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sz w:val="28"/>
          <w:szCs w:val="28"/>
        </w:rPr>
        <w:t>факультативные паразиты (</w:t>
      </w:r>
      <w:proofErr w:type="spellStart"/>
      <w:r w:rsidRPr="00C83E05">
        <w:rPr>
          <w:rFonts w:ascii="Times New Roman" w:eastAsia="Times New Roman" w:hAnsi="Times New Roman" w:cs="Times New Roman"/>
          <w:sz w:val="28"/>
          <w:szCs w:val="28"/>
        </w:rPr>
        <w:t>некротрофы</w:t>
      </w:r>
      <w:proofErr w:type="spellEnd"/>
      <w:r w:rsidRPr="00C83E05">
        <w:rPr>
          <w:rFonts w:ascii="Times New Roman" w:eastAsia="Times New Roman" w:hAnsi="Times New Roman" w:cs="Times New Roman"/>
          <w:sz w:val="28"/>
          <w:szCs w:val="28"/>
        </w:rPr>
        <w:t>) – развиваются на мертвых тканях, гибель которых вызывают сами, выделяя токсичные вещества.</w:t>
      </w:r>
    </w:p>
    <w:p w:rsidR="00C83E05" w:rsidRPr="00C83E05" w:rsidRDefault="00C83E05" w:rsidP="00C83E05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Грибы, поражающие плоды и овощи после их уборки, относятся в большинстве к </w:t>
      </w:r>
      <w:r w:rsidRPr="00C83E05">
        <w:rPr>
          <w:rFonts w:ascii="Times New Roman" w:eastAsia="Times New Roman" w:hAnsi="Times New Roman" w:cs="Times New Roman"/>
          <w:sz w:val="28"/>
          <w:szCs w:val="28"/>
          <w:u w:val="single"/>
        </w:rPr>
        <w:t>факультативным паразитам.</w:t>
      </w:r>
    </w:p>
    <w:p w:rsidR="00C83E05" w:rsidRPr="00C83E05" w:rsidRDefault="00C83E05" w:rsidP="00C83E05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b/>
          <w:i/>
          <w:sz w:val="28"/>
          <w:szCs w:val="28"/>
        </w:rPr>
        <w:t>Механизм заболевания</w:t>
      </w:r>
    </w:p>
    <w:p w:rsidR="00C83E05" w:rsidRPr="00C83E05" w:rsidRDefault="00C83E05" w:rsidP="00C83E05">
      <w:pPr>
        <w:pStyle w:val="a4"/>
        <w:keepNext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sz w:val="28"/>
          <w:szCs w:val="28"/>
        </w:rPr>
        <w:t>Заболевание начинается с прорастания спор гриба на поверхности кожицы.</w:t>
      </w:r>
    </w:p>
    <w:p w:rsidR="00C83E05" w:rsidRPr="00C83E05" w:rsidRDefault="00C83E05" w:rsidP="00C83E05">
      <w:pPr>
        <w:pStyle w:val="a4"/>
        <w:keepNext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Внедрения проростков (гиф) в ткани плодов и овощей преимущественно через естественные отверстия кожицы (устьица, чечевички) или ее повреждения, поэтому грибы называют «раневыми паразитами». </w:t>
      </w:r>
    </w:p>
    <w:p w:rsidR="00C83E05" w:rsidRPr="00C83E05" w:rsidRDefault="00C83E05" w:rsidP="00C83E05">
      <w:pPr>
        <w:pStyle w:val="a4"/>
        <w:keepNext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sz w:val="28"/>
          <w:szCs w:val="28"/>
        </w:rPr>
        <w:t>Под действием выделяемых грибами гидролитических ферментов (</w:t>
      </w:r>
      <w:proofErr w:type="spellStart"/>
      <w:r w:rsidRPr="00C83E05">
        <w:rPr>
          <w:rFonts w:ascii="Times New Roman" w:eastAsia="Times New Roman" w:hAnsi="Times New Roman" w:cs="Times New Roman"/>
          <w:sz w:val="28"/>
          <w:szCs w:val="28"/>
        </w:rPr>
        <w:t>пектолитических</w:t>
      </w:r>
      <w:proofErr w:type="spellEnd"/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3E05">
        <w:rPr>
          <w:rFonts w:ascii="Times New Roman" w:eastAsia="Times New Roman" w:hAnsi="Times New Roman" w:cs="Times New Roman"/>
          <w:sz w:val="28"/>
          <w:szCs w:val="28"/>
        </w:rPr>
        <w:t>целлюлазы</w:t>
      </w:r>
      <w:proofErr w:type="spellEnd"/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) разрушаются межклеточные пластинки и оболочки клеток мякоти плодов и овощей, происходит деструкция – распад тканей. </w:t>
      </w:r>
    </w:p>
    <w:p w:rsidR="00C83E05" w:rsidRPr="00C83E05" w:rsidRDefault="00C83E05" w:rsidP="00C83E0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      Грибы обладают разнообразными </w:t>
      </w:r>
      <w:r w:rsidRPr="00C83E05">
        <w:rPr>
          <w:rFonts w:ascii="Times New Roman" w:eastAsia="Times New Roman" w:hAnsi="Times New Roman" w:cs="Times New Roman"/>
          <w:sz w:val="28"/>
          <w:szCs w:val="28"/>
          <w:u w:val="single"/>
        </w:rPr>
        <w:t>экз</w:t>
      </w:r>
      <w:proofErr w:type="gramStart"/>
      <w:r w:rsidRPr="00C83E05">
        <w:rPr>
          <w:rFonts w:ascii="Times New Roman" w:eastAsia="Times New Roman" w:hAnsi="Times New Roman" w:cs="Times New Roman"/>
          <w:sz w:val="28"/>
          <w:szCs w:val="28"/>
          <w:u w:val="single"/>
        </w:rPr>
        <w:t>о-</w:t>
      </w:r>
      <w:proofErr w:type="gramEnd"/>
      <w:r w:rsidRPr="00C83E0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 </w:t>
      </w:r>
      <w:proofErr w:type="spellStart"/>
      <w:r w:rsidRPr="00C83E05">
        <w:rPr>
          <w:rFonts w:ascii="Times New Roman" w:eastAsia="Times New Roman" w:hAnsi="Times New Roman" w:cs="Times New Roman"/>
          <w:sz w:val="28"/>
          <w:szCs w:val="28"/>
          <w:u w:val="single"/>
        </w:rPr>
        <w:t>эндоферментами</w:t>
      </w:r>
      <w:proofErr w:type="spellEnd"/>
      <w:r w:rsidRPr="00C83E05">
        <w:rPr>
          <w:rFonts w:ascii="Times New Roman" w:eastAsia="Times New Roman" w:hAnsi="Times New Roman" w:cs="Times New Roman"/>
          <w:sz w:val="28"/>
          <w:szCs w:val="28"/>
        </w:rPr>
        <w:t>, позволяющими им вызывать глубокие изменения веществ, входящих в состав плодов и овощей.</w:t>
      </w:r>
    </w:p>
    <w:p w:rsidR="00C83E05" w:rsidRPr="00C83E05" w:rsidRDefault="00C83E05" w:rsidP="00C83E05">
      <w:pPr>
        <w:keepNext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sz w:val="28"/>
          <w:szCs w:val="28"/>
        </w:rPr>
        <w:t>Аминокислоты, сахара, органические кислоты, минеральные и другие вещества используются грибами для синтеза веществ их тела и расходуются в процессе дыхания.</w:t>
      </w:r>
    </w:p>
    <w:p w:rsidR="00C83E05" w:rsidRPr="00C83E05" w:rsidRDefault="00C83E05" w:rsidP="00C83E05">
      <w:pPr>
        <w:keepNext/>
        <w:spacing w:after="0" w:line="240" w:lineRule="auto"/>
        <w:ind w:firstLine="7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Нередко процесс порчи плодов и овощей, начатый грибами, сопровождается затем деятельностью различных бактерий. Однако известны и заболевания, называемые </w:t>
      </w:r>
      <w:r w:rsidRPr="00C83E05">
        <w:rPr>
          <w:rFonts w:ascii="Times New Roman" w:eastAsia="Times New Roman" w:hAnsi="Times New Roman" w:cs="Times New Roman"/>
          <w:i/>
          <w:iCs/>
          <w:sz w:val="28"/>
          <w:szCs w:val="28"/>
        </w:rPr>
        <w:t>бактериозами,</w:t>
      </w:r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 которые с самого начала вызываются специфическими бактериями. У овощей, содержащих по сравнению с плодами, большее количество белковых веществ и имеющих менее кислую реакцию сока, бактериальные поражения встречаются чаще. Возбудителями их являются как </w:t>
      </w:r>
      <w:proofErr w:type="spellStart"/>
      <w:r w:rsidRPr="00C83E05">
        <w:rPr>
          <w:rFonts w:ascii="Times New Roman" w:eastAsia="Times New Roman" w:hAnsi="Times New Roman" w:cs="Times New Roman"/>
          <w:sz w:val="28"/>
          <w:szCs w:val="28"/>
        </w:rPr>
        <w:t>бесспоровые</w:t>
      </w:r>
      <w:proofErr w:type="spellEnd"/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 бактерии (чаще родов </w:t>
      </w:r>
      <w:proofErr w:type="spellStart"/>
      <w:r w:rsidRPr="00C83E05">
        <w:rPr>
          <w:rFonts w:ascii="Times New Roman" w:eastAsia="Times New Roman" w:hAnsi="Times New Roman" w:cs="Times New Roman"/>
          <w:sz w:val="28"/>
          <w:szCs w:val="28"/>
        </w:rPr>
        <w:lastRenderedPageBreak/>
        <w:t>Pseudomonas</w:t>
      </w:r>
      <w:proofErr w:type="spellEnd"/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C83E05">
        <w:rPr>
          <w:rFonts w:ascii="Times New Roman" w:eastAsia="Times New Roman" w:hAnsi="Times New Roman" w:cs="Times New Roman"/>
          <w:sz w:val="28"/>
          <w:szCs w:val="28"/>
        </w:rPr>
        <w:t>Erwinia</w:t>
      </w:r>
      <w:proofErr w:type="spellEnd"/>
      <w:r w:rsidRPr="00C83E05">
        <w:rPr>
          <w:rFonts w:ascii="Times New Roman" w:eastAsia="Times New Roman" w:hAnsi="Times New Roman" w:cs="Times New Roman"/>
          <w:sz w:val="28"/>
          <w:szCs w:val="28"/>
        </w:rPr>
        <w:t>), так и спороносные (</w:t>
      </w:r>
      <w:proofErr w:type="spellStart"/>
      <w:r w:rsidRPr="00C83E05">
        <w:rPr>
          <w:rFonts w:ascii="Times New Roman" w:eastAsia="Times New Roman" w:hAnsi="Times New Roman" w:cs="Times New Roman"/>
          <w:sz w:val="28"/>
          <w:szCs w:val="28"/>
        </w:rPr>
        <w:t>Bacillus</w:t>
      </w:r>
      <w:proofErr w:type="spellEnd"/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3E05">
        <w:rPr>
          <w:rFonts w:ascii="Times New Roman" w:eastAsia="Times New Roman" w:hAnsi="Times New Roman" w:cs="Times New Roman"/>
          <w:sz w:val="28"/>
          <w:szCs w:val="28"/>
        </w:rPr>
        <w:t>subtilis</w:t>
      </w:r>
      <w:proofErr w:type="spellEnd"/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, B. </w:t>
      </w:r>
      <w:proofErr w:type="spellStart"/>
      <w:r w:rsidRPr="00C83E05">
        <w:rPr>
          <w:rFonts w:ascii="Times New Roman" w:eastAsia="Times New Roman" w:hAnsi="Times New Roman" w:cs="Times New Roman"/>
          <w:sz w:val="28"/>
          <w:szCs w:val="28"/>
        </w:rPr>
        <w:t>polymyxa</w:t>
      </w:r>
      <w:proofErr w:type="spellEnd"/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, B. </w:t>
      </w:r>
      <w:proofErr w:type="spellStart"/>
      <w:r w:rsidRPr="00C83E05">
        <w:rPr>
          <w:rFonts w:ascii="Times New Roman" w:eastAsia="Times New Roman" w:hAnsi="Times New Roman" w:cs="Times New Roman"/>
          <w:sz w:val="28"/>
          <w:szCs w:val="28"/>
        </w:rPr>
        <w:t>macerans</w:t>
      </w:r>
      <w:proofErr w:type="spellEnd"/>
      <w:r w:rsidRPr="00C83E05">
        <w:rPr>
          <w:rFonts w:ascii="Times New Roman" w:eastAsia="Times New Roman" w:hAnsi="Times New Roman" w:cs="Times New Roman"/>
          <w:sz w:val="28"/>
          <w:szCs w:val="28"/>
        </w:rPr>
        <w:t>). У пораженных плодов и овощей ткани подвергаются распаду – мацерации, темнеют, размягчаются, иногда до разжижения. Бактериозы плодов и овощей наносят большой экономический ущерб.</w:t>
      </w:r>
    </w:p>
    <w:p w:rsidR="00C83E05" w:rsidRPr="00C83E05" w:rsidRDefault="00C83E05" w:rsidP="00C83E05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Порчу плодов и особенно ягод вызывают и дрожжи, которые </w:t>
      </w:r>
      <w:proofErr w:type="spellStart"/>
      <w:r w:rsidRPr="00C83E05">
        <w:rPr>
          <w:rFonts w:ascii="Times New Roman" w:eastAsia="Times New Roman" w:hAnsi="Times New Roman" w:cs="Times New Roman"/>
          <w:sz w:val="28"/>
          <w:szCs w:val="28"/>
        </w:rPr>
        <w:t>сбраживают</w:t>
      </w:r>
      <w:proofErr w:type="spellEnd"/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 сахар в этиловый спирт и углекислый газ; плоды и ягоды приобретают </w:t>
      </w:r>
      <w:proofErr w:type="spellStart"/>
      <w:r w:rsidRPr="00C83E05">
        <w:rPr>
          <w:rFonts w:ascii="Times New Roman" w:eastAsia="Times New Roman" w:hAnsi="Times New Roman" w:cs="Times New Roman"/>
          <w:sz w:val="28"/>
          <w:szCs w:val="28"/>
        </w:rPr>
        <w:t>спиртовый</w:t>
      </w:r>
      <w:proofErr w:type="spellEnd"/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 привкус, а иногда и прокисают вследствие развития дрожжей и уксуснокислых бактерий.</w:t>
      </w:r>
    </w:p>
    <w:p w:rsidR="00C83E05" w:rsidRPr="00C83E05" w:rsidRDefault="00C83E05" w:rsidP="00C83E05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sz w:val="28"/>
          <w:szCs w:val="28"/>
        </w:rPr>
        <w:t>Плоды и овощи, пораженные вирусами, удаляют главным образом во время вегетации и уборки урожая. При хранении плодов и овощей вирусные заболевания причиняют значительно меньший ущерб, чем грибные и бактериальные.</w:t>
      </w:r>
    </w:p>
    <w:p w:rsidR="00C83E05" w:rsidRPr="00C83E05" w:rsidRDefault="00C83E05" w:rsidP="00C83E05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3E05" w:rsidRPr="00C83E05" w:rsidRDefault="00C83E05" w:rsidP="00C83E05">
      <w:pPr>
        <w:keepNext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Виды болезней</w:t>
      </w:r>
    </w:p>
    <w:p w:rsidR="00C83E05" w:rsidRPr="00C83E05" w:rsidRDefault="00C83E05" w:rsidP="00C83E05">
      <w:pPr>
        <w:keepNext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i/>
          <w:iCs/>
          <w:sz w:val="28"/>
          <w:szCs w:val="28"/>
        </w:rPr>
        <w:t>Все  болезни, проявляющиеся при хранении плодов и овощей, можно условно подразделить на пять групп.</w:t>
      </w:r>
    </w:p>
    <w:p w:rsidR="00C83E05" w:rsidRPr="00C83E05" w:rsidRDefault="00C83E05" w:rsidP="00C83E05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3E05" w:rsidRPr="00C83E05" w:rsidRDefault="00C83E05" w:rsidP="00C83E05">
      <w:pPr>
        <w:keepNext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C83E05">
        <w:rPr>
          <w:rFonts w:ascii="Times New Roman" w:eastAsia="Times New Roman" w:hAnsi="Times New Roman" w:cs="Times New Roman"/>
          <w:i/>
          <w:iCs/>
          <w:sz w:val="28"/>
          <w:szCs w:val="28"/>
        </w:rPr>
        <w:t>первой группе</w:t>
      </w:r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 относятся болезни, развитие которых происходит только в саду или поле в </w:t>
      </w:r>
      <w:r w:rsidRPr="00C83E05">
        <w:rPr>
          <w:rFonts w:ascii="Times New Roman" w:eastAsia="Times New Roman" w:hAnsi="Times New Roman" w:cs="Times New Roman"/>
          <w:sz w:val="28"/>
          <w:szCs w:val="28"/>
          <w:u w:val="single"/>
        </w:rPr>
        <w:t>период вегетации</w:t>
      </w:r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83E05" w:rsidRPr="00C83E05" w:rsidRDefault="00C83E05" w:rsidP="00C83E05">
      <w:pPr>
        <w:keepNext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Все эти болезни являются вирусными и </w:t>
      </w:r>
      <w:proofErr w:type="spellStart"/>
      <w:r w:rsidRPr="00C83E05">
        <w:rPr>
          <w:rFonts w:ascii="Times New Roman" w:eastAsia="Times New Roman" w:hAnsi="Times New Roman" w:cs="Times New Roman"/>
          <w:sz w:val="28"/>
          <w:szCs w:val="28"/>
        </w:rPr>
        <w:t>микоплазменными</w:t>
      </w:r>
      <w:proofErr w:type="spellEnd"/>
      <w:r w:rsidRPr="00C83E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3E05" w:rsidRPr="00C83E05" w:rsidRDefault="00C83E05" w:rsidP="00C83E05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Ко </w:t>
      </w:r>
      <w:r w:rsidRPr="00C83E05">
        <w:rPr>
          <w:rFonts w:ascii="Times New Roman" w:eastAsia="Times New Roman" w:hAnsi="Times New Roman" w:cs="Times New Roman"/>
          <w:i/>
          <w:iCs/>
          <w:sz w:val="28"/>
          <w:szCs w:val="28"/>
        </w:rPr>
        <w:t>второй группе</w:t>
      </w:r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 относятся болезни, </w:t>
      </w:r>
      <w:r w:rsidRPr="00C83E05">
        <w:rPr>
          <w:rFonts w:ascii="Times New Roman" w:eastAsia="Times New Roman" w:hAnsi="Times New Roman" w:cs="Times New Roman"/>
          <w:sz w:val="28"/>
          <w:szCs w:val="28"/>
          <w:u w:val="single"/>
        </w:rPr>
        <w:t>заражение</w:t>
      </w:r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 которыми происходит в период вегетации (обычно незадолго до уборки урожая), а </w:t>
      </w:r>
      <w:r w:rsidRPr="00C83E0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развитие </w:t>
      </w:r>
      <w:r w:rsidRPr="00C83E05">
        <w:rPr>
          <w:rFonts w:ascii="Times New Roman" w:eastAsia="Times New Roman" w:hAnsi="Times New Roman" w:cs="Times New Roman"/>
          <w:sz w:val="28"/>
          <w:szCs w:val="28"/>
        </w:rPr>
        <w:t>продолжается уже в период транспортировки или хранения, особенно при несоблюдении режимов хранения. Многие из этих болезней могут распространяться на окружающие плоды и овощи.</w:t>
      </w:r>
    </w:p>
    <w:p w:rsidR="00C83E05" w:rsidRPr="00C83E05" w:rsidRDefault="00C83E05" w:rsidP="00C83E05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C83E05">
        <w:rPr>
          <w:rFonts w:ascii="Times New Roman" w:eastAsia="Times New Roman" w:hAnsi="Times New Roman" w:cs="Times New Roman"/>
          <w:i/>
          <w:iCs/>
          <w:sz w:val="28"/>
          <w:szCs w:val="28"/>
        </w:rPr>
        <w:t>третьей группе</w:t>
      </w:r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 относятся болезни, возникновение и развитие которых происходит главным образом в </w:t>
      </w:r>
      <w:r w:rsidRPr="00C83E05">
        <w:rPr>
          <w:rFonts w:ascii="Times New Roman" w:eastAsia="Times New Roman" w:hAnsi="Times New Roman" w:cs="Times New Roman"/>
          <w:sz w:val="28"/>
          <w:szCs w:val="28"/>
          <w:u w:val="single"/>
        </w:rPr>
        <w:t>период хранения</w:t>
      </w:r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83E05" w:rsidRPr="00C83E05" w:rsidRDefault="00C83E05" w:rsidP="00C83E05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Возбудителями их являются в основном </w:t>
      </w:r>
      <w:r w:rsidRPr="00C83E05">
        <w:rPr>
          <w:rFonts w:ascii="Times New Roman" w:eastAsia="Times New Roman" w:hAnsi="Times New Roman" w:cs="Times New Roman"/>
          <w:sz w:val="28"/>
          <w:szCs w:val="28"/>
          <w:u w:val="single"/>
        </w:rPr>
        <w:t>сапрофитные грибы и бактерии</w:t>
      </w:r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, развивающиеся только на мертвых или очень сильно ослабленных растительных тканях. </w:t>
      </w:r>
    </w:p>
    <w:p w:rsidR="00C83E05" w:rsidRPr="00C83E05" w:rsidRDefault="00C83E05" w:rsidP="00C83E05">
      <w:pPr>
        <w:keepNext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Внутрь тканей они обычно проникают через различные механические повреждения (трещины, царапины, места ушибов, нажимов и </w:t>
      </w:r>
      <w:proofErr w:type="spellStart"/>
      <w:r w:rsidRPr="00C83E05">
        <w:rPr>
          <w:rFonts w:ascii="Times New Roman" w:eastAsia="Times New Roman" w:hAnsi="Times New Roman" w:cs="Times New Roman"/>
          <w:sz w:val="28"/>
          <w:szCs w:val="28"/>
        </w:rPr>
        <w:t>тд</w:t>
      </w:r>
      <w:proofErr w:type="spellEnd"/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.). Большая часть возбудителей этой группы болезней способа поражать многие виды растений и легко </w:t>
      </w:r>
      <w:proofErr w:type="spellStart"/>
      <w:r w:rsidRPr="00C83E05">
        <w:rPr>
          <w:rFonts w:ascii="Times New Roman" w:eastAsia="Times New Roman" w:hAnsi="Times New Roman" w:cs="Times New Roman"/>
          <w:sz w:val="28"/>
          <w:szCs w:val="28"/>
        </w:rPr>
        <w:t>перезаражать</w:t>
      </w:r>
      <w:proofErr w:type="spellEnd"/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 разные виды продукции.</w:t>
      </w:r>
    </w:p>
    <w:p w:rsidR="00C83E05" w:rsidRPr="00C83E05" w:rsidRDefault="00C83E05" w:rsidP="00C83E05">
      <w:pPr>
        <w:keepNext/>
        <w:numPr>
          <w:ilvl w:val="0"/>
          <w:numId w:val="3"/>
        </w:numPr>
        <w:tabs>
          <w:tab w:val="left" w:pos="920"/>
        </w:tabs>
        <w:spacing w:after="0" w:line="240" w:lineRule="auto"/>
        <w:ind w:left="920" w:hanging="219"/>
        <w:rPr>
          <w:rFonts w:ascii="Times New Roman" w:eastAsia="Times New Roman" w:hAnsi="Times New Roman" w:cs="Times New Roman"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четвертой группе </w:t>
      </w:r>
      <w:r w:rsidRPr="00C83E05">
        <w:rPr>
          <w:rFonts w:ascii="Times New Roman" w:eastAsia="Times New Roman" w:hAnsi="Times New Roman" w:cs="Times New Roman"/>
          <w:sz w:val="28"/>
          <w:szCs w:val="28"/>
        </w:rPr>
        <w:t>относятся физиологические,</w:t>
      </w:r>
      <w:r w:rsidRPr="00C83E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83E05">
        <w:rPr>
          <w:rFonts w:ascii="Times New Roman" w:eastAsia="Times New Roman" w:hAnsi="Times New Roman" w:cs="Times New Roman"/>
          <w:sz w:val="28"/>
          <w:szCs w:val="28"/>
        </w:rPr>
        <w:t>или функциональные болезни.</w:t>
      </w:r>
    </w:p>
    <w:p w:rsidR="00C83E05" w:rsidRPr="00C83E05" w:rsidRDefault="00C83E05" w:rsidP="00C83E05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3E05" w:rsidRPr="00C83E05" w:rsidRDefault="00C83E05" w:rsidP="00C83E05">
      <w:pPr>
        <w:keepNext/>
        <w:numPr>
          <w:ilvl w:val="0"/>
          <w:numId w:val="3"/>
        </w:numPr>
        <w:tabs>
          <w:tab w:val="left" w:pos="1085"/>
        </w:tabs>
        <w:spacing w:after="0" w:line="240" w:lineRule="auto"/>
        <w:ind w:firstLine="701"/>
        <w:rPr>
          <w:rFonts w:ascii="Times New Roman" w:eastAsia="Times New Roman" w:hAnsi="Times New Roman" w:cs="Times New Roman"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пятой группе </w:t>
      </w:r>
      <w:r w:rsidRPr="00C83E05">
        <w:rPr>
          <w:rFonts w:ascii="Times New Roman" w:eastAsia="Times New Roman" w:hAnsi="Times New Roman" w:cs="Times New Roman"/>
          <w:sz w:val="28"/>
          <w:szCs w:val="28"/>
        </w:rPr>
        <w:t>относятся болезни или повреждения,</w:t>
      </w:r>
      <w:r w:rsidRPr="00C83E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83E05">
        <w:rPr>
          <w:rFonts w:ascii="Times New Roman" w:eastAsia="Times New Roman" w:hAnsi="Times New Roman" w:cs="Times New Roman"/>
          <w:sz w:val="28"/>
          <w:szCs w:val="28"/>
        </w:rPr>
        <w:t>нанесенные вредителями</w:t>
      </w:r>
      <w:r w:rsidRPr="00C83E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83E05">
        <w:rPr>
          <w:rFonts w:ascii="Times New Roman" w:eastAsia="Times New Roman" w:hAnsi="Times New Roman" w:cs="Times New Roman"/>
          <w:sz w:val="28"/>
          <w:szCs w:val="28"/>
        </w:rPr>
        <w:t>(насекомыми, клещами, нематодами).</w:t>
      </w:r>
    </w:p>
    <w:p w:rsidR="00C83E05" w:rsidRPr="00C83E05" w:rsidRDefault="00C83E05" w:rsidP="00C83E05">
      <w:pPr>
        <w:keepNext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Наиболее распространенными внешними признаками заболевания являются следующие: </w:t>
      </w:r>
      <w:r w:rsidRPr="00C83E05">
        <w:rPr>
          <w:rFonts w:ascii="Times New Roman" w:eastAsia="Times New Roman" w:hAnsi="Times New Roman" w:cs="Times New Roman"/>
          <w:sz w:val="28"/>
          <w:szCs w:val="28"/>
          <w:u w:val="single"/>
        </w:rPr>
        <w:t>пятнистость, гнили, налеты, наросты, язвы</w:t>
      </w:r>
      <w:r w:rsidRPr="00C83E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3E05" w:rsidRPr="00C83E05" w:rsidRDefault="00C83E05" w:rsidP="00C83E05">
      <w:pPr>
        <w:keepNext/>
        <w:spacing w:after="0" w:line="240" w:lineRule="auto"/>
        <w:ind w:left="700"/>
        <w:rPr>
          <w:rFonts w:ascii="Times New Roman" w:eastAsia="Times New Roman" w:hAnsi="Times New Roman" w:cs="Times New Roman"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Пятнистость </w:t>
      </w:r>
      <w:r w:rsidRPr="00C83E0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83E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83E05">
        <w:rPr>
          <w:rFonts w:ascii="Times New Roman" w:eastAsia="Times New Roman" w:hAnsi="Times New Roman" w:cs="Times New Roman"/>
          <w:sz w:val="28"/>
          <w:szCs w:val="28"/>
        </w:rPr>
        <w:t>отмирание отдельных участков тканей.</w:t>
      </w:r>
    </w:p>
    <w:p w:rsidR="00C83E05" w:rsidRPr="00C83E05" w:rsidRDefault="00C83E05" w:rsidP="00C83E0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3E05" w:rsidRPr="00C83E05" w:rsidRDefault="00C83E05" w:rsidP="00C83E05">
      <w:pPr>
        <w:keepNext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Гнили – </w:t>
      </w:r>
      <w:r w:rsidRPr="00C83E05">
        <w:rPr>
          <w:rFonts w:ascii="Times New Roman" w:eastAsia="Times New Roman" w:hAnsi="Times New Roman" w:cs="Times New Roman"/>
          <w:sz w:val="28"/>
          <w:szCs w:val="28"/>
        </w:rPr>
        <w:t>основной тип поражения овощей.</w:t>
      </w:r>
    </w:p>
    <w:p w:rsidR="00C83E05" w:rsidRPr="00C83E05" w:rsidRDefault="00C83E05" w:rsidP="00C83E05">
      <w:pPr>
        <w:keepNext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 </w:t>
      </w:r>
      <w:r w:rsidRPr="00C83E05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C83E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сухой гнили </w:t>
      </w:r>
      <w:r w:rsidRPr="00C83E05">
        <w:rPr>
          <w:rFonts w:ascii="Times New Roman" w:eastAsia="Times New Roman" w:hAnsi="Times New Roman" w:cs="Times New Roman"/>
          <w:sz w:val="28"/>
          <w:szCs w:val="28"/>
        </w:rPr>
        <w:t>клубень сохраняет форму,</w:t>
      </w:r>
      <w:r w:rsidRPr="00C83E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83E05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C83E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подсыхает, сморщивается; </w:t>
      </w:r>
    </w:p>
    <w:p w:rsidR="00C83E05" w:rsidRPr="00C83E05" w:rsidRDefault="00C83E05" w:rsidP="00C83E05">
      <w:pPr>
        <w:keepNext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C83E05">
        <w:rPr>
          <w:rFonts w:ascii="Times New Roman" w:eastAsia="Times New Roman" w:hAnsi="Times New Roman" w:cs="Times New Roman"/>
          <w:i/>
          <w:iCs/>
          <w:sz w:val="28"/>
          <w:szCs w:val="28"/>
        </w:rPr>
        <w:t>мокрой гнили</w:t>
      </w:r>
      <w:r w:rsidRPr="00C83E05">
        <w:rPr>
          <w:rFonts w:ascii="Times New Roman" w:eastAsia="Times New Roman" w:hAnsi="Times New Roman" w:cs="Times New Roman"/>
          <w:sz w:val="28"/>
          <w:szCs w:val="28"/>
        </w:rPr>
        <w:t xml:space="preserve"> клубни размягчаются, </w:t>
      </w:r>
      <w:proofErr w:type="spellStart"/>
      <w:r w:rsidRPr="00C83E05">
        <w:rPr>
          <w:rFonts w:ascii="Times New Roman" w:eastAsia="Times New Roman" w:hAnsi="Times New Roman" w:cs="Times New Roman"/>
          <w:sz w:val="28"/>
          <w:szCs w:val="28"/>
        </w:rPr>
        <w:t>ослизняются</w:t>
      </w:r>
      <w:proofErr w:type="spellEnd"/>
      <w:r w:rsidRPr="00C83E05">
        <w:rPr>
          <w:rFonts w:ascii="Times New Roman" w:eastAsia="Times New Roman" w:hAnsi="Times New Roman" w:cs="Times New Roman"/>
          <w:sz w:val="28"/>
          <w:szCs w:val="28"/>
        </w:rPr>
        <w:t>, неприятно пахнут.</w:t>
      </w:r>
    </w:p>
    <w:p w:rsidR="00C83E05" w:rsidRPr="00C83E05" w:rsidRDefault="00C83E05" w:rsidP="00C83E05">
      <w:pPr>
        <w:keepNext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Налёты </w:t>
      </w:r>
      <w:r w:rsidRPr="00C83E0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83E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83E05">
        <w:rPr>
          <w:rFonts w:ascii="Times New Roman" w:eastAsia="Times New Roman" w:hAnsi="Times New Roman" w:cs="Times New Roman"/>
          <w:sz w:val="28"/>
          <w:szCs w:val="28"/>
        </w:rPr>
        <w:t>образования на поверхности плодов и овощей,</w:t>
      </w:r>
      <w:r w:rsidRPr="00C83E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83E05">
        <w:rPr>
          <w:rFonts w:ascii="Times New Roman" w:eastAsia="Times New Roman" w:hAnsi="Times New Roman" w:cs="Times New Roman"/>
          <w:sz w:val="28"/>
          <w:szCs w:val="28"/>
        </w:rPr>
        <w:t>различающиеся по окраске и</w:t>
      </w:r>
      <w:r w:rsidRPr="00C83E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83E05">
        <w:rPr>
          <w:rFonts w:ascii="Times New Roman" w:eastAsia="Times New Roman" w:hAnsi="Times New Roman" w:cs="Times New Roman"/>
          <w:sz w:val="28"/>
          <w:szCs w:val="28"/>
        </w:rPr>
        <w:t>плотности.</w:t>
      </w:r>
    </w:p>
    <w:p w:rsidR="00C83E05" w:rsidRPr="00C83E05" w:rsidRDefault="00C83E05" w:rsidP="00C83E05">
      <w:pPr>
        <w:keepNext/>
        <w:spacing w:after="0" w:line="240" w:lineRule="auto"/>
        <w:ind w:left="700"/>
        <w:rPr>
          <w:rFonts w:ascii="Times New Roman" w:eastAsia="Times New Roman" w:hAnsi="Times New Roman" w:cs="Times New Roman"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Наросты </w:t>
      </w:r>
      <w:r w:rsidRPr="00C83E0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83E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83E05">
        <w:rPr>
          <w:rFonts w:ascii="Times New Roman" w:eastAsia="Times New Roman" w:hAnsi="Times New Roman" w:cs="Times New Roman"/>
          <w:sz w:val="28"/>
          <w:szCs w:val="28"/>
        </w:rPr>
        <w:t>это разрастания тканей</w:t>
      </w:r>
      <w:r w:rsidRPr="00C83E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83E05">
        <w:rPr>
          <w:rFonts w:ascii="Times New Roman" w:eastAsia="Times New Roman" w:hAnsi="Times New Roman" w:cs="Times New Roman"/>
          <w:sz w:val="28"/>
          <w:szCs w:val="28"/>
        </w:rPr>
        <w:t>(например,</w:t>
      </w:r>
      <w:r w:rsidRPr="00C83E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83E05">
        <w:rPr>
          <w:rFonts w:ascii="Times New Roman" w:eastAsia="Times New Roman" w:hAnsi="Times New Roman" w:cs="Times New Roman"/>
          <w:sz w:val="28"/>
          <w:szCs w:val="28"/>
        </w:rPr>
        <w:t>рак картофеля).</w:t>
      </w:r>
    </w:p>
    <w:p w:rsidR="00C83E05" w:rsidRPr="00C83E05" w:rsidRDefault="00C83E05" w:rsidP="00C83E05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3E05" w:rsidRPr="005B38ED" w:rsidRDefault="00C83E05" w:rsidP="00C83E05">
      <w:pPr>
        <w:keepNext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83E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Язвы </w:t>
      </w:r>
      <w:r w:rsidRPr="00C83E0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83E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83E05">
        <w:rPr>
          <w:rFonts w:ascii="Times New Roman" w:eastAsia="Times New Roman" w:hAnsi="Times New Roman" w:cs="Times New Roman"/>
          <w:sz w:val="28"/>
          <w:szCs w:val="28"/>
        </w:rPr>
        <w:t>заболевание,</w:t>
      </w:r>
      <w:r w:rsidRPr="00C83E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83E05">
        <w:rPr>
          <w:rFonts w:ascii="Times New Roman" w:eastAsia="Times New Roman" w:hAnsi="Times New Roman" w:cs="Times New Roman"/>
          <w:sz w:val="28"/>
          <w:szCs w:val="28"/>
        </w:rPr>
        <w:t>характеризующееся появлением на поверхности плодов и овощей</w:t>
      </w:r>
      <w:r w:rsidRPr="00C83E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83E05">
        <w:rPr>
          <w:rFonts w:ascii="Times New Roman" w:eastAsia="Times New Roman" w:hAnsi="Times New Roman" w:cs="Times New Roman"/>
          <w:sz w:val="28"/>
          <w:szCs w:val="28"/>
        </w:rPr>
        <w:t>углублений или корочек с неровными краями.</w:t>
      </w:r>
    </w:p>
    <w:p w:rsidR="00C83E05" w:rsidRPr="005B38ED" w:rsidRDefault="00C83E05" w:rsidP="00C83E05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5DA" w:rsidRDefault="00A822FF" w:rsidP="00C83E05">
      <w:pPr>
        <w:spacing w:after="0" w:line="240" w:lineRule="auto"/>
      </w:pPr>
    </w:p>
    <w:sectPr w:rsidR="004135DA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677"/>
    <w:multiLevelType w:val="hybridMultilevel"/>
    <w:tmpl w:val="9C947C0E"/>
    <w:lvl w:ilvl="0" w:tplc="BB8A4EEA">
      <w:start w:val="1"/>
      <w:numFmt w:val="upperLetter"/>
      <w:lvlText w:val="%1"/>
      <w:lvlJc w:val="left"/>
    </w:lvl>
    <w:lvl w:ilvl="1" w:tplc="C3E0EBDE">
      <w:start w:val="1"/>
      <w:numFmt w:val="bullet"/>
      <w:lvlText w:val="В"/>
      <w:lvlJc w:val="left"/>
    </w:lvl>
    <w:lvl w:ilvl="2" w:tplc="551EB2FE">
      <w:numFmt w:val="decimal"/>
      <w:lvlText w:val=""/>
      <w:lvlJc w:val="left"/>
    </w:lvl>
    <w:lvl w:ilvl="3" w:tplc="6E76099A">
      <w:numFmt w:val="decimal"/>
      <w:lvlText w:val=""/>
      <w:lvlJc w:val="left"/>
    </w:lvl>
    <w:lvl w:ilvl="4" w:tplc="A9EC5BF6">
      <w:numFmt w:val="decimal"/>
      <w:lvlText w:val=""/>
      <w:lvlJc w:val="left"/>
    </w:lvl>
    <w:lvl w:ilvl="5" w:tplc="88CEE6F6">
      <w:numFmt w:val="decimal"/>
      <w:lvlText w:val=""/>
      <w:lvlJc w:val="left"/>
    </w:lvl>
    <w:lvl w:ilvl="6" w:tplc="179E75EE">
      <w:numFmt w:val="decimal"/>
      <w:lvlText w:val=""/>
      <w:lvlJc w:val="left"/>
    </w:lvl>
    <w:lvl w:ilvl="7" w:tplc="AF54A6B4">
      <w:numFmt w:val="decimal"/>
      <w:lvlText w:val=""/>
      <w:lvlJc w:val="left"/>
    </w:lvl>
    <w:lvl w:ilvl="8" w:tplc="D0700E90">
      <w:numFmt w:val="decimal"/>
      <w:lvlText w:val=""/>
      <w:lvlJc w:val="left"/>
    </w:lvl>
  </w:abstractNum>
  <w:abstractNum w:abstractNumId="1">
    <w:nsid w:val="00004402"/>
    <w:multiLevelType w:val="hybridMultilevel"/>
    <w:tmpl w:val="F162C560"/>
    <w:lvl w:ilvl="0" w:tplc="77F09860">
      <w:start w:val="1"/>
      <w:numFmt w:val="bullet"/>
      <w:lvlText w:val="К"/>
      <w:lvlJc w:val="left"/>
    </w:lvl>
    <w:lvl w:ilvl="1" w:tplc="49B63C58">
      <w:numFmt w:val="decimal"/>
      <w:lvlText w:val=""/>
      <w:lvlJc w:val="left"/>
    </w:lvl>
    <w:lvl w:ilvl="2" w:tplc="455674E6">
      <w:numFmt w:val="decimal"/>
      <w:lvlText w:val=""/>
      <w:lvlJc w:val="left"/>
    </w:lvl>
    <w:lvl w:ilvl="3" w:tplc="1542F7F8">
      <w:numFmt w:val="decimal"/>
      <w:lvlText w:val=""/>
      <w:lvlJc w:val="left"/>
    </w:lvl>
    <w:lvl w:ilvl="4" w:tplc="77AEBDD4">
      <w:numFmt w:val="decimal"/>
      <w:lvlText w:val=""/>
      <w:lvlJc w:val="left"/>
    </w:lvl>
    <w:lvl w:ilvl="5" w:tplc="29589E8E">
      <w:numFmt w:val="decimal"/>
      <w:lvlText w:val=""/>
      <w:lvlJc w:val="left"/>
    </w:lvl>
    <w:lvl w:ilvl="6" w:tplc="40A432CA">
      <w:numFmt w:val="decimal"/>
      <w:lvlText w:val=""/>
      <w:lvlJc w:val="left"/>
    </w:lvl>
    <w:lvl w:ilvl="7" w:tplc="C5C248C6">
      <w:numFmt w:val="decimal"/>
      <w:lvlText w:val=""/>
      <w:lvlJc w:val="left"/>
    </w:lvl>
    <w:lvl w:ilvl="8" w:tplc="28B4D0EC">
      <w:numFmt w:val="decimal"/>
      <w:lvlText w:val=""/>
      <w:lvlJc w:val="left"/>
    </w:lvl>
  </w:abstractNum>
  <w:abstractNum w:abstractNumId="2">
    <w:nsid w:val="0000494A"/>
    <w:multiLevelType w:val="hybridMultilevel"/>
    <w:tmpl w:val="F77A8F04"/>
    <w:lvl w:ilvl="0" w:tplc="315CF226">
      <w:start w:val="2"/>
      <w:numFmt w:val="decimal"/>
      <w:lvlText w:val="%1."/>
      <w:lvlJc w:val="left"/>
    </w:lvl>
    <w:lvl w:ilvl="1" w:tplc="430C96C6">
      <w:numFmt w:val="decimal"/>
      <w:lvlText w:val=""/>
      <w:lvlJc w:val="left"/>
    </w:lvl>
    <w:lvl w:ilvl="2" w:tplc="8F923E78">
      <w:numFmt w:val="decimal"/>
      <w:lvlText w:val=""/>
      <w:lvlJc w:val="left"/>
    </w:lvl>
    <w:lvl w:ilvl="3" w:tplc="0E52B838">
      <w:numFmt w:val="decimal"/>
      <w:lvlText w:val=""/>
      <w:lvlJc w:val="left"/>
    </w:lvl>
    <w:lvl w:ilvl="4" w:tplc="C918181C">
      <w:numFmt w:val="decimal"/>
      <w:lvlText w:val=""/>
      <w:lvlJc w:val="left"/>
    </w:lvl>
    <w:lvl w:ilvl="5" w:tplc="6832CE56">
      <w:numFmt w:val="decimal"/>
      <w:lvlText w:val=""/>
      <w:lvlJc w:val="left"/>
    </w:lvl>
    <w:lvl w:ilvl="6" w:tplc="32C286F2">
      <w:numFmt w:val="decimal"/>
      <w:lvlText w:val=""/>
      <w:lvlJc w:val="left"/>
    </w:lvl>
    <w:lvl w:ilvl="7" w:tplc="6E4A8520">
      <w:numFmt w:val="decimal"/>
      <w:lvlText w:val=""/>
      <w:lvlJc w:val="left"/>
    </w:lvl>
    <w:lvl w:ilvl="8" w:tplc="9976C650">
      <w:numFmt w:val="decimal"/>
      <w:lvlText w:val=""/>
      <w:lvlJc w:val="left"/>
    </w:lvl>
  </w:abstractNum>
  <w:abstractNum w:abstractNumId="3">
    <w:nsid w:val="03AD3776"/>
    <w:multiLevelType w:val="hybridMultilevel"/>
    <w:tmpl w:val="EC90E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69330B"/>
    <w:multiLevelType w:val="hybridMultilevel"/>
    <w:tmpl w:val="C966D960"/>
    <w:lvl w:ilvl="0" w:tplc="0419000F">
      <w:start w:val="1"/>
      <w:numFmt w:val="decimal"/>
      <w:lvlText w:val="%1."/>
      <w:lvlJc w:val="left"/>
      <w:pPr>
        <w:ind w:left="1499" w:hanging="360"/>
      </w:p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5">
    <w:nsid w:val="63A91D8A"/>
    <w:multiLevelType w:val="hybridMultilevel"/>
    <w:tmpl w:val="E604B16C"/>
    <w:lvl w:ilvl="0" w:tplc="0419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6">
    <w:nsid w:val="7A654AC1"/>
    <w:multiLevelType w:val="hybridMultilevel"/>
    <w:tmpl w:val="297CD9AA"/>
    <w:lvl w:ilvl="0" w:tplc="0419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83E05"/>
    <w:rsid w:val="001E4869"/>
    <w:rsid w:val="009D2DF2"/>
    <w:rsid w:val="00A822FF"/>
    <w:rsid w:val="00C83E05"/>
    <w:rsid w:val="00DD0994"/>
    <w:rsid w:val="00DF5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0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E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83E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C83E05"/>
    <w:rPr>
      <w:b/>
      <w:bCs/>
    </w:rPr>
  </w:style>
  <w:style w:type="paragraph" w:styleId="a4">
    <w:name w:val="List Paragraph"/>
    <w:basedOn w:val="a"/>
    <w:uiPriority w:val="34"/>
    <w:qFormat/>
    <w:rsid w:val="00C83E0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83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83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3E0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1537</Words>
  <Characters>8767</Characters>
  <Application>Microsoft Office Word</Application>
  <DocSecurity>0</DocSecurity>
  <Lines>73</Lines>
  <Paragraphs>20</Paragraphs>
  <ScaleCrop>false</ScaleCrop>
  <Company/>
  <LinksUpToDate>false</LinksUpToDate>
  <CharactersWithSpaces>10284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4</cp:revision>
  <dcterms:created xsi:type="dcterms:W3CDTF">2024-12-13T09:18:00Z</dcterms:created>
  <dcterms:modified xsi:type="dcterms:W3CDTF">2024-12-16T05:13:00Z</dcterms:modified>
</cp:coreProperties>
</file>