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839A" w14:textId="17D242A9" w:rsidR="00702A2B" w:rsidRPr="008E1324" w:rsidRDefault="00702A2B" w:rsidP="003F5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1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28727A" w:rsidRPr="008E1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8727A" w:rsidRPr="008E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E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Трудовые</w:t>
      </w:r>
      <w:proofErr w:type="gramEnd"/>
      <w:r w:rsidRPr="008E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ресурсы и оплата труда на предприятии</w:t>
      </w:r>
    </w:p>
    <w:p w14:paraId="495BEA5C" w14:textId="77777777" w:rsidR="003F5AF0" w:rsidRPr="008E1324" w:rsidRDefault="003F5AF0" w:rsidP="003F5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051CE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1. При выпуске разнородной и незавершенной производством продукции применяется преимущественно: </w:t>
      </w:r>
    </w:p>
    <w:p w14:paraId="784BA75E" w14:textId="77777777" w:rsidR="00116CCF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стоимостной метод определения выработки; </w:t>
      </w:r>
    </w:p>
    <w:p w14:paraId="4FCF15CA" w14:textId="7FB5B0C6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б) трудовой метод определения выработки; </w:t>
      </w:r>
    </w:p>
    <w:p w14:paraId="601A291D" w14:textId="77777777" w:rsidR="00116CCF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натуральный метод;       </w:t>
      </w:r>
      <w:bookmarkStart w:id="0" w:name="_GoBack"/>
      <w:bookmarkEnd w:id="0"/>
    </w:p>
    <w:p w14:paraId="5683CAEF" w14:textId="0960C2B4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г) условно-натуральный</w:t>
      </w:r>
    </w:p>
    <w:p w14:paraId="190D29E3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0CB4FF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2. Если темпы роста </w:t>
      </w:r>
      <w:proofErr w:type="gramStart"/>
      <w:r w:rsidRPr="008E1324">
        <w:rPr>
          <w:rFonts w:ascii="Times New Roman" w:eastAsia="Calibri" w:hAnsi="Times New Roman" w:cs="Times New Roman"/>
          <w:sz w:val="24"/>
          <w:szCs w:val="24"/>
        </w:rPr>
        <w:t>производительности  труда</w:t>
      </w:r>
      <w:proofErr w:type="gram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на планируемый период превышают темпы роста объема производства продукции, то это требует: </w:t>
      </w:r>
    </w:p>
    <w:p w14:paraId="5AF15FE6" w14:textId="7854060A" w:rsidR="00116CCF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дополнительной численности рабочих; </w:t>
      </w:r>
    </w:p>
    <w:p w14:paraId="4A7893C3" w14:textId="18568A4B" w:rsidR="0028727A" w:rsidRPr="008E1324" w:rsidRDefault="0028727A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не связаны с изменением численности рабочих; </w:t>
      </w:r>
    </w:p>
    <w:p w14:paraId="678851B5" w14:textId="7920946A" w:rsidR="00702A2B" w:rsidRPr="008E1324" w:rsidRDefault="0028727A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702A2B" w:rsidRPr="008E1324">
        <w:rPr>
          <w:rFonts w:ascii="Times New Roman" w:eastAsia="Calibri" w:hAnsi="Times New Roman" w:cs="Times New Roman"/>
          <w:b/>
          <w:sz w:val="24"/>
          <w:szCs w:val="24"/>
        </w:rPr>
        <w:t>) сокращения существующей численности</w:t>
      </w:r>
    </w:p>
    <w:p w14:paraId="73B379FF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C2565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3. Какой из показателей является стоимостным показателем </w:t>
      </w:r>
      <w:proofErr w:type="gramStart"/>
      <w:r w:rsidRPr="008E1324">
        <w:rPr>
          <w:rFonts w:ascii="Times New Roman" w:eastAsia="Calibri" w:hAnsi="Times New Roman" w:cs="Times New Roman"/>
          <w:sz w:val="24"/>
          <w:szCs w:val="24"/>
        </w:rPr>
        <w:t>производительности  труда</w:t>
      </w:r>
      <w:proofErr w:type="gram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CEA9902" w14:textId="77777777" w:rsidR="00116CCF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количество произведенной продукции, приходящееся на одного вспомогательного рабочего;                              </w:t>
      </w:r>
    </w:p>
    <w:p w14:paraId="351373FA" w14:textId="78F8D404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затраты времени на производство единицы продукции; </w:t>
      </w:r>
    </w:p>
    <w:p w14:paraId="465500F5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стоимость произведенной продукции, приходящаяся на единицу оборудования; </w:t>
      </w:r>
    </w:p>
    <w:p w14:paraId="53BC9881" w14:textId="77777777" w:rsidR="00116CCF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г) стоимость произведенной продукции, приходящаяся на одного среднесписочного работника ППП;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6128741" w14:textId="4EFCCFCC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д) стоимость материалов, приходящаяся на одного рабочего </w:t>
      </w:r>
    </w:p>
    <w:p w14:paraId="4FDB90B2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4ACC77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8E1324">
        <w:rPr>
          <w:rFonts w:ascii="Times New Roman" w:eastAsia="Calibri" w:hAnsi="Times New Roman" w:cs="Times New Roman"/>
          <w:sz w:val="24"/>
          <w:szCs w:val="24"/>
        </w:rPr>
        <w:t>Какое  из</w:t>
      </w:r>
      <w:proofErr w:type="gram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понятий характеризует выработку: </w:t>
      </w:r>
    </w:p>
    <w:p w14:paraId="1192B5DE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количество продукции, произведенное в среднем на </w:t>
      </w:r>
      <w:proofErr w:type="gramStart"/>
      <w:r w:rsidRPr="008E1324">
        <w:rPr>
          <w:rFonts w:ascii="Times New Roman" w:eastAsia="Calibri" w:hAnsi="Times New Roman" w:cs="Times New Roman"/>
          <w:sz w:val="24"/>
          <w:szCs w:val="24"/>
        </w:rPr>
        <w:t>одном  станке</w:t>
      </w:r>
      <w:proofErr w:type="gram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0EC2E12" w14:textId="77777777" w:rsidR="00116CCF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б) стоимость произведенной продукции, приходящейся на одного среднесписочного работника ППП (рабочего);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457C7CF" w14:textId="05336D13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в) время на производство   запланированного объема продукции;</w:t>
      </w:r>
    </w:p>
    <w:p w14:paraId="769938F2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г) номенклатура выпускаемой продукции; </w:t>
      </w:r>
    </w:p>
    <w:p w14:paraId="6F2A999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д) стоимость основной продукции, приходящейся на одного рабочего</w:t>
      </w:r>
    </w:p>
    <w:p w14:paraId="5052410B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61617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5. Производственная трудоемкость представляет собой затраты труда: </w:t>
      </w:r>
    </w:p>
    <w:p w14:paraId="329DC9DC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основных рабочих;            </w:t>
      </w:r>
    </w:p>
    <w:p w14:paraId="5EDA5B0D" w14:textId="14BD060C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б) основных и вспомогательных рабочих; </w:t>
      </w:r>
    </w:p>
    <w:p w14:paraId="79E3F4BC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основных, вспомогательных рабочих, специалистов, служащих; </w:t>
      </w:r>
    </w:p>
    <w:p w14:paraId="3930C988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г) основных, вспомогательных рабочих, специалистов, служащих руководителей</w:t>
      </w:r>
    </w:p>
    <w:p w14:paraId="1FB03C5A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080949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6. Заработная плата, начисляемая за объем произведенной продукции с выплатой премии за выполнение и перевыполнение планового задания – это: </w:t>
      </w:r>
    </w:p>
    <w:p w14:paraId="7881BB01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прямая сдельная зарплата;       </w:t>
      </w:r>
    </w:p>
    <w:p w14:paraId="3F826FB1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простая повременная;    </w:t>
      </w:r>
    </w:p>
    <w:p w14:paraId="48BAF890" w14:textId="47DE8ADF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повременно – премиальная;     </w:t>
      </w:r>
    </w:p>
    <w:p w14:paraId="4C410F23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г) сдельно – премиальная;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1A58FF07" w14:textId="0A03BB9C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д) сдельно – прогрессивная</w:t>
      </w:r>
    </w:p>
    <w:p w14:paraId="633C6A49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65BF2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7. Наиболее характерное условие применения повременной оплаты труда: </w:t>
      </w:r>
    </w:p>
    <w:p w14:paraId="378F4237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возможность точно планировать и учитывать количеств заготовок, обрабатываемых работниками;   </w:t>
      </w:r>
    </w:p>
    <w:p w14:paraId="17C21C32" w14:textId="76EE85C8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возможность технического нормирования труда; </w:t>
      </w:r>
    </w:p>
    <w:p w14:paraId="0CC0765F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в) производственный процесс строго регламентирован технологическим процессом; </w:t>
      </w:r>
    </w:p>
    <w:p w14:paraId="4E89C392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lastRenderedPageBreak/>
        <w:t>г) имеются значительные заказы на производимую продукцию, а численность рабочих ограничена</w:t>
      </w:r>
    </w:p>
    <w:p w14:paraId="1620A690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292B6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8. Совокупность нормативов, с помощью которых осуществляется дифференциация заработной платы различных категорий работников: </w:t>
      </w:r>
    </w:p>
    <w:p w14:paraId="35F5A5A2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тарифная ставка;      </w:t>
      </w:r>
    </w:p>
    <w:p w14:paraId="4BBD9FDF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тарифная сетка;    </w:t>
      </w:r>
    </w:p>
    <w:p w14:paraId="7241B1E1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в) тарифная система;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0E35D5B" w14:textId="44AB149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8E1324">
        <w:rPr>
          <w:rFonts w:ascii="Times New Roman" w:eastAsia="Calibri" w:hAnsi="Times New Roman" w:cs="Times New Roman"/>
          <w:sz w:val="24"/>
          <w:szCs w:val="24"/>
        </w:rPr>
        <w:t>тарифно</w:t>
      </w:r>
      <w:proofErr w:type="spell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– квалификационный справочник</w:t>
      </w:r>
    </w:p>
    <w:p w14:paraId="0D815509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A8001B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9. К основным факторам, формирующим заработную плату работника </w:t>
      </w:r>
      <w:proofErr w:type="gramStart"/>
      <w:r w:rsidRPr="008E1324">
        <w:rPr>
          <w:rFonts w:ascii="Times New Roman" w:eastAsia="Calibri" w:hAnsi="Times New Roman" w:cs="Times New Roman"/>
          <w:sz w:val="24"/>
          <w:szCs w:val="24"/>
        </w:rPr>
        <w:t>при  бестарифной</w:t>
      </w:r>
      <w:proofErr w:type="gram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системе оплаты труда, не относится: </w:t>
      </w:r>
    </w:p>
    <w:p w14:paraId="2D01F568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квалификационный уровень работника;          </w:t>
      </w:r>
    </w:p>
    <w:p w14:paraId="0918CA61" w14:textId="5D51FA73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б) повышение </w:t>
      </w:r>
      <w:proofErr w:type="gramStart"/>
      <w:r w:rsidRPr="008E1324">
        <w:rPr>
          <w:rFonts w:ascii="Times New Roman" w:eastAsia="Calibri" w:hAnsi="Times New Roman" w:cs="Times New Roman"/>
          <w:b/>
          <w:sz w:val="24"/>
          <w:szCs w:val="24"/>
        </w:rPr>
        <w:t>производительности  труда</w:t>
      </w:r>
      <w:proofErr w:type="gramEnd"/>
      <w:r w:rsidRPr="008E1324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D129D0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коэффициент трудового участия;                     </w:t>
      </w:r>
    </w:p>
    <w:p w14:paraId="1718920E" w14:textId="3F305246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г) фактически отработанное время; </w:t>
      </w:r>
    </w:p>
    <w:p w14:paraId="24A7DA03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д) размер трудового вклада в общие результаты труда </w:t>
      </w:r>
    </w:p>
    <w:p w14:paraId="56635E09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B5AE8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10. Между сдельной расценкой и нормой выработки существует: </w:t>
      </w:r>
    </w:p>
    <w:p w14:paraId="796DC495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а) обратная зависимость;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5133233F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прямая зависимость;      </w:t>
      </w:r>
    </w:p>
    <w:p w14:paraId="5D7B55BD" w14:textId="031B8111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в) связи не существует</w:t>
      </w:r>
    </w:p>
    <w:p w14:paraId="5F951D3C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168369" w14:textId="31DBF8F6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="00823054"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. Выработка в натуральном или стоимостном выражении определяется как: </w:t>
      </w:r>
    </w:p>
    <w:p w14:paraId="7BBC49C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а) отношение объема товарной продукции к среднесписочной численности работников; </w:t>
      </w:r>
    </w:p>
    <w:p w14:paraId="01665FA3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б) отношение среднесписочной численности работников к объему товарной продукции;</w:t>
      </w:r>
    </w:p>
    <w:p w14:paraId="4F6FA0B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в) отношение количества отработанного времени к объему произведенной продукции</w:t>
      </w:r>
    </w:p>
    <w:p w14:paraId="08749427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43FAE" w14:textId="5EEAD460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2. Уменьшение показателя производительности труда (выработка) рабочих сопровождается:   </w:t>
      </w:r>
    </w:p>
    <w:p w14:paraId="11B0E8F2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а) сокращением объема производства;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E5982B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неизменным объемом производимой продукции; </w:t>
      </w:r>
    </w:p>
    <w:p w14:paraId="4FEBFA29" w14:textId="4AE54DC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в) увеличением объема производимой продукции</w:t>
      </w:r>
    </w:p>
    <w:p w14:paraId="2AE8CBCA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ED681" w14:textId="580B9165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3. Какой из показателей является трудовым показателем производительности труда: </w:t>
      </w:r>
    </w:p>
    <w:p w14:paraId="791FD22F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8E1324">
        <w:rPr>
          <w:rFonts w:ascii="Times New Roman" w:eastAsia="Calibri" w:hAnsi="Times New Roman" w:cs="Times New Roman"/>
          <w:sz w:val="24"/>
          <w:szCs w:val="24"/>
        </w:rPr>
        <w:t>станкоемкость</w:t>
      </w:r>
      <w:proofErr w:type="spell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E3B96D1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б) трудоемкость;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B12F48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материалоемкость; </w:t>
      </w:r>
    </w:p>
    <w:p w14:paraId="62D7EFB3" w14:textId="3F15AD96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8E1324">
        <w:rPr>
          <w:rFonts w:ascii="Times New Roman" w:eastAsia="Calibri" w:hAnsi="Times New Roman" w:cs="Times New Roman"/>
          <w:sz w:val="24"/>
          <w:szCs w:val="24"/>
        </w:rPr>
        <w:t>фондоемкость</w:t>
      </w:r>
      <w:proofErr w:type="spell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11381E5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д) энергоемкость </w:t>
      </w:r>
    </w:p>
    <w:p w14:paraId="346AD5D4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9A033B" w14:textId="516FA430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4. Полная трудоемкость представляет собой затраты труда: </w:t>
      </w:r>
    </w:p>
    <w:p w14:paraId="24DCAB89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основных рабочих;       </w:t>
      </w:r>
    </w:p>
    <w:p w14:paraId="0C7AA06A" w14:textId="42FAA6C5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основных и вспомогательных рабочих; </w:t>
      </w:r>
    </w:p>
    <w:p w14:paraId="5768BBE7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основных, вспомогательных рабочих, специалистов, служащих; </w:t>
      </w:r>
    </w:p>
    <w:p w14:paraId="67FD7780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г) основных, вспомогательных рабочих, специалистов, служащих руководителей</w:t>
      </w:r>
    </w:p>
    <w:p w14:paraId="01DE6549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E057B1" w14:textId="40AD63B0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5.  Наибольшее распространение получил показатель выработки в: </w:t>
      </w:r>
    </w:p>
    <w:p w14:paraId="703A098F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натуральном выражении;           </w:t>
      </w:r>
    </w:p>
    <w:p w14:paraId="789107A7" w14:textId="56D62443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условно-натуральном выражении; </w:t>
      </w:r>
    </w:p>
    <w:p w14:paraId="3FB455C6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в) стоимостном;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6EDF8727" w14:textId="7D8DB060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г) трудовом </w:t>
      </w:r>
    </w:p>
    <w:p w14:paraId="1050DC2E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1B91AD" w14:textId="044B735C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6. Заработная плата работников, поставленная в зависимость от результатов труда обслуживаемых им рабочих – сдельщиков – это: </w:t>
      </w:r>
    </w:p>
    <w:p w14:paraId="44182C2E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прямая сдельная зарплата;           </w:t>
      </w:r>
    </w:p>
    <w:p w14:paraId="01B05FD6" w14:textId="5D954F83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сдельно – премиальная; </w:t>
      </w:r>
    </w:p>
    <w:p w14:paraId="04E9CE86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в) косвенно – сдельная;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66593AE1" w14:textId="6E63C783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г) аккордная</w:t>
      </w:r>
    </w:p>
    <w:p w14:paraId="0834B50B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20F4E" w14:textId="18A4ADBE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7. Нецелесообразно применять сдельную форм оплаты труда, когда: </w:t>
      </w:r>
    </w:p>
    <w:p w14:paraId="74E218E5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производственный процесс строго не регламентирован; </w:t>
      </w:r>
    </w:p>
    <w:p w14:paraId="20E2092C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б) увеличение выпуска продукции может привести к ухудшению качества, увеличению брака; </w:t>
      </w:r>
    </w:p>
    <w:p w14:paraId="1A8699C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рабочий может увеличить выработку; </w:t>
      </w:r>
    </w:p>
    <w:p w14:paraId="38C5408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г) возможен точный учет объема работ каждого рабочего</w:t>
      </w:r>
    </w:p>
    <w:p w14:paraId="024861F8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3170D" w14:textId="00AA1B4F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8. Система оплаты труда, при которой расценка устанавливается на весь объем подлежащих выполнению работ с указанием срока их выполнения – это: </w:t>
      </w:r>
    </w:p>
    <w:p w14:paraId="55ECBC8F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прямая сдельная зарплата;      </w:t>
      </w:r>
    </w:p>
    <w:p w14:paraId="0DE758C4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сдельно – премиальная;       </w:t>
      </w:r>
    </w:p>
    <w:p w14:paraId="16670A82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косвенно – сдельная;        </w:t>
      </w:r>
    </w:p>
    <w:p w14:paraId="7BF80ACA" w14:textId="7F450894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г) аккордная</w:t>
      </w:r>
    </w:p>
    <w:p w14:paraId="75C2D9A5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48F4B" w14:textId="0A0AD0B5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1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9. Повременная форма оплаты труда предусматривает </w:t>
      </w:r>
      <w:proofErr w:type="gramStart"/>
      <w:r w:rsidR="00702A2B" w:rsidRPr="008E1324">
        <w:rPr>
          <w:rFonts w:ascii="Times New Roman" w:eastAsia="Calibri" w:hAnsi="Times New Roman" w:cs="Times New Roman"/>
          <w:sz w:val="24"/>
          <w:szCs w:val="24"/>
        </w:rPr>
        <w:t>оплату  труда</w:t>
      </w:r>
      <w:proofErr w:type="gramEnd"/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количеством: </w:t>
      </w:r>
    </w:p>
    <w:p w14:paraId="6EB34E33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оказанных услуг;    </w:t>
      </w:r>
    </w:p>
    <w:p w14:paraId="7DA11DA6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изготовленной (отработанной) продукции;    </w:t>
      </w:r>
    </w:p>
    <w:p w14:paraId="489A0FEE" w14:textId="6FCBEF1D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в) отработанного времени</w:t>
      </w:r>
    </w:p>
    <w:p w14:paraId="5961F593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6F99F" w14:textId="4DFA89C5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0. Между нормами времени и нормами выработки существует: </w:t>
      </w:r>
    </w:p>
    <w:p w14:paraId="2B169FB9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прямая зависимость;        </w:t>
      </w:r>
    </w:p>
    <w:p w14:paraId="2514DAF1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б) обратная зависимость;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72730DD8" w14:textId="1DFA4424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в) связи не существует</w:t>
      </w:r>
    </w:p>
    <w:p w14:paraId="42E7037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35050" w14:textId="2C201C6E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1. Для измерения эффективности использования трудовых ресурсов используются показатели: </w:t>
      </w:r>
    </w:p>
    <w:p w14:paraId="09AA514F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материалоемкости;    </w:t>
      </w:r>
    </w:p>
    <w:p w14:paraId="5B0BCA80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1324">
        <w:rPr>
          <w:rFonts w:ascii="Times New Roman" w:eastAsia="Calibri" w:hAnsi="Times New Roman" w:cs="Times New Roman"/>
          <w:b/>
          <w:sz w:val="24"/>
          <w:szCs w:val="24"/>
        </w:rPr>
        <w:t>б)  трудоемкости</w:t>
      </w:r>
      <w:proofErr w:type="gramEnd"/>
      <w:r w:rsidRPr="008E1324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2086784B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8E1324">
        <w:rPr>
          <w:rFonts w:ascii="Times New Roman" w:eastAsia="Calibri" w:hAnsi="Times New Roman" w:cs="Times New Roman"/>
          <w:sz w:val="24"/>
          <w:szCs w:val="24"/>
        </w:rPr>
        <w:t>фондоемкости</w:t>
      </w:r>
      <w:proofErr w:type="spell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;     </w:t>
      </w:r>
    </w:p>
    <w:p w14:paraId="35BCE51B" w14:textId="6E647FC4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г) выработки</w:t>
      </w:r>
    </w:p>
    <w:p w14:paraId="2AAE00B2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D75DE" w14:textId="61C192E9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="00823054"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. Может быть применен только на предприятиях выпускающих однородную продукцию показатель выработки в: </w:t>
      </w:r>
    </w:p>
    <w:p w14:paraId="2D28BC42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стоимостном выражении;    </w:t>
      </w:r>
    </w:p>
    <w:p w14:paraId="1E69C6EB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б) натуральном выражении;    </w:t>
      </w:r>
    </w:p>
    <w:p w14:paraId="4C7FB13F" w14:textId="0ECB0ACB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в) трудовом выражении</w:t>
      </w:r>
    </w:p>
    <w:p w14:paraId="59BF916E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3B171C" w14:textId="75D5591F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3. Технологическая трудоемкость представляет собой затраты труда: </w:t>
      </w:r>
    </w:p>
    <w:p w14:paraId="4DF2C751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а) основных рабочих;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66F24118" w14:textId="5B00EF8C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основных и вспомогательных рабочих; </w:t>
      </w:r>
    </w:p>
    <w:p w14:paraId="76B83133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основных, вспомогательных рабочих, специалистов, служащих; </w:t>
      </w:r>
    </w:p>
    <w:p w14:paraId="1344588F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г) основных, вспомогательных рабочих, специалистов, служащих руководителей</w:t>
      </w:r>
    </w:p>
    <w:p w14:paraId="40061022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5CC4E" w14:textId="69EE226B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4. При увеличении объема производства в два раза численность ППП: </w:t>
      </w:r>
    </w:p>
    <w:p w14:paraId="441CE4F0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не изменится;    </w:t>
      </w:r>
    </w:p>
    <w:p w14:paraId="2853D260" w14:textId="77777777" w:rsidR="00823054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увеличится в 2 раза;     </w:t>
      </w:r>
    </w:p>
    <w:p w14:paraId="4A9BB203" w14:textId="2387B5BD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в) увеличится менее чем в 2 раза</w:t>
      </w:r>
    </w:p>
    <w:p w14:paraId="52090996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199EE" w14:textId="6FAB5E47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5. Какой из показателей </w:t>
      </w:r>
      <w:proofErr w:type="gramStart"/>
      <w:r w:rsidR="00702A2B" w:rsidRPr="008E1324">
        <w:rPr>
          <w:rFonts w:ascii="Times New Roman" w:eastAsia="Calibri" w:hAnsi="Times New Roman" w:cs="Times New Roman"/>
          <w:sz w:val="24"/>
          <w:szCs w:val="24"/>
        </w:rPr>
        <w:t>является  показателем</w:t>
      </w:r>
      <w:proofErr w:type="gramEnd"/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   трудоемкости: </w:t>
      </w:r>
    </w:p>
    <w:p w14:paraId="013B2285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количество произведенной продукции, приходящееся на одного вспомогательного рабочего; </w:t>
      </w:r>
    </w:p>
    <w:p w14:paraId="54A800BD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б) затраты времени на производство единицы продукции; </w:t>
      </w:r>
    </w:p>
    <w:p w14:paraId="4C3123E2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стоимость произведенной продукции, приходящаяся на единицу оборудования; </w:t>
      </w:r>
    </w:p>
    <w:p w14:paraId="143A7683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г) стоимость произведенной продукции, приходящаяся на одного среднесписочного работника ППП; </w:t>
      </w:r>
    </w:p>
    <w:p w14:paraId="21E1382A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д) стоимость материалов, приходящаяся на одного рабочего </w:t>
      </w:r>
    </w:p>
    <w:p w14:paraId="58345C0D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C52C9" w14:textId="32BA87FD" w:rsidR="00702A2B" w:rsidRPr="008E1324" w:rsidRDefault="00823054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6. Заработная плата, начисляемая за фактически отработанное время по установленным тарифным ставкам или окладам – это: </w:t>
      </w:r>
    </w:p>
    <w:p w14:paraId="2AF2A2BE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прямая сдельная зарплата;          </w:t>
      </w:r>
    </w:p>
    <w:p w14:paraId="32C0D0B9" w14:textId="252581D6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б) простая повременная;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CE2814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повременно – премиальная;       </w:t>
      </w:r>
    </w:p>
    <w:p w14:paraId="2A140BAC" w14:textId="395A2F1C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г) сдельно – премиальная; </w:t>
      </w:r>
    </w:p>
    <w:p w14:paraId="5E107D6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д) сдельно – прогрессивная</w:t>
      </w:r>
    </w:p>
    <w:p w14:paraId="39A6DF69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58B92" w14:textId="26E4581D" w:rsidR="00702A2B" w:rsidRPr="008E1324" w:rsidRDefault="00F661DD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7. Размер оплаты рабочего – сдельщика не зависит от: </w:t>
      </w:r>
    </w:p>
    <w:p w14:paraId="43F91732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количества сделанных деталей;  </w:t>
      </w:r>
    </w:p>
    <w:p w14:paraId="61547E76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б) расценки на изделие;</w:t>
      </w: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C536159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в) отработанного времени;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3171F221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г) тарифной ставки первого разряда;   </w:t>
      </w:r>
    </w:p>
    <w:p w14:paraId="0858445F" w14:textId="35CA6ADA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д) тарифного коэффициента соответствующего разряда</w:t>
      </w:r>
    </w:p>
    <w:p w14:paraId="3D43AC4E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25FE5C" w14:textId="77777777" w:rsidR="00F661DD" w:rsidRPr="008E1324" w:rsidRDefault="00F661DD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8. Соответствие между разрядами оплаты труда и коэффициентами оплаты </w:t>
      </w:r>
      <w:proofErr w:type="gramStart"/>
      <w:r w:rsidR="00702A2B" w:rsidRPr="008E1324">
        <w:rPr>
          <w:rFonts w:ascii="Times New Roman" w:eastAsia="Calibri" w:hAnsi="Times New Roman" w:cs="Times New Roman"/>
          <w:sz w:val="24"/>
          <w:szCs w:val="24"/>
        </w:rPr>
        <w:t>труда  устанавливает</w:t>
      </w:r>
      <w:proofErr w:type="gramEnd"/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74EFD39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а) тарифная сетка;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09539A2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тарифная ставка; </w:t>
      </w:r>
    </w:p>
    <w:p w14:paraId="723DF1FC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8E1324">
        <w:rPr>
          <w:rFonts w:ascii="Times New Roman" w:eastAsia="Calibri" w:hAnsi="Times New Roman" w:cs="Times New Roman"/>
          <w:sz w:val="24"/>
          <w:szCs w:val="24"/>
        </w:rPr>
        <w:t>тарифно</w:t>
      </w:r>
      <w:proofErr w:type="spell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– квалификационный справочник;     </w:t>
      </w:r>
    </w:p>
    <w:p w14:paraId="6836043A" w14:textId="07D0D9BE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г) нормирование труда </w:t>
      </w:r>
    </w:p>
    <w:p w14:paraId="7B4D016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ADE0C" w14:textId="4D7957F1" w:rsidR="00702A2B" w:rsidRPr="008E1324" w:rsidRDefault="00F661DD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2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9. «Покупательная способность» номинальной заработной платы – это: </w:t>
      </w:r>
    </w:p>
    <w:p w14:paraId="145D4900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а) реальная заработная плата;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798F13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минимальная зарплата; </w:t>
      </w:r>
    </w:p>
    <w:p w14:paraId="71655D48" w14:textId="59C64CB5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в) повременная зарплата</w:t>
      </w:r>
    </w:p>
    <w:p w14:paraId="58B874B6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25724" w14:textId="32363CBB" w:rsidR="00702A2B" w:rsidRPr="008E1324" w:rsidRDefault="00F661DD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3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0. Одним из принципов организации заработной платы является: </w:t>
      </w:r>
    </w:p>
    <w:p w14:paraId="52B5BE9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опережающий темп роста </w:t>
      </w:r>
      <w:proofErr w:type="gramStart"/>
      <w:r w:rsidRPr="008E1324">
        <w:rPr>
          <w:rFonts w:ascii="Times New Roman" w:eastAsia="Calibri" w:hAnsi="Times New Roman" w:cs="Times New Roman"/>
          <w:sz w:val="24"/>
          <w:szCs w:val="24"/>
        </w:rPr>
        <w:t>средней  заработной</w:t>
      </w:r>
      <w:proofErr w:type="gram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платы по сравнению с темпом роста производительности труда; </w:t>
      </w:r>
    </w:p>
    <w:p w14:paraId="215CAD40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б) опережающий темп роста производительности труда по сравнению с темпом роста средней заработной платы; </w:t>
      </w:r>
    </w:p>
    <w:p w14:paraId="7B6F2B4A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одинаковые темпы роста производительности труда и заработной платы; </w:t>
      </w:r>
    </w:p>
    <w:p w14:paraId="72DCBB2D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г) замедление темпов роста заработной платы по сравнению с темпами роста инфляции</w:t>
      </w:r>
    </w:p>
    <w:p w14:paraId="1905B2F3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6E9194" w14:textId="65C4A613" w:rsidR="00702A2B" w:rsidRPr="008E1324" w:rsidRDefault="00F661DD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1. Заработная плата в пределах выполнения норм оплачивается по прямым сдельным расценкам, а при выработке сверх этих исходных норм – по повышенным – это: </w:t>
      </w:r>
    </w:p>
    <w:p w14:paraId="39E329A5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прямая сдельная зарплата;             </w:t>
      </w:r>
    </w:p>
    <w:p w14:paraId="45D3BFD8" w14:textId="4424266E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аккордная; </w:t>
      </w:r>
    </w:p>
    <w:p w14:paraId="4B01454D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в) сдельно – премиальная;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67739CA8" w14:textId="5AC1770E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г) сдельно – прогрессивная</w:t>
      </w:r>
    </w:p>
    <w:p w14:paraId="594DB50B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2742F0" w14:textId="0ACC866C" w:rsidR="00702A2B" w:rsidRPr="008E1324" w:rsidRDefault="00F661DD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3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2. Применение косвенно – сдельной формы оплаты труда </w:t>
      </w:r>
      <w:proofErr w:type="gramStart"/>
      <w:r w:rsidR="00702A2B" w:rsidRPr="008E1324">
        <w:rPr>
          <w:rFonts w:ascii="Times New Roman" w:eastAsia="Calibri" w:hAnsi="Times New Roman" w:cs="Times New Roman"/>
          <w:sz w:val="24"/>
          <w:szCs w:val="24"/>
        </w:rPr>
        <w:t>целесообразно  в</w:t>
      </w:r>
      <w:proofErr w:type="gramEnd"/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 случае: </w:t>
      </w:r>
    </w:p>
    <w:p w14:paraId="346D087E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имеются значительные заказы на производимую продукцию, а количество рабочих ограничено; </w:t>
      </w:r>
    </w:p>
    <w:p w14:paraId="1E3F9FCC" w14:textId="634DA2D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имеется возможность точного учета объемов выполняемых работ; </w:t>
      </w:r>
    </w:p>
    <w:p w14:paraId="09E207D7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 xml:space="preserve">в) когда от темпа и качества работы вспомогательного рабочего зависит выработка обслуживаемых им основных рабочих; </w:t>
      </w:r>
    </w:p>
    <w:p w14:paraId="3F537575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г) работа неоднородна по своему характеру и нерегулярна по нагрузке</w:t>
      </w:r>
    </w:p>
    <w:p w14:paraId="7FCDE5BD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37481" w14:textId="55EBA350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3</w:t>
      </w:r>
      <w:r w:rsidR="00F661DD" w:rsidRPr="008E1324">
        <w:rPr>
          <w:rFonts w:ascii="Times New Roman" w:eastAsia="Calibri" w:hAnsi="Times New Roman" w:cs="Times New Roman"/>
          <w:sz w:val="24"/>
          <w:szCs w:val="24"/>
        </w:rPr>
        <w:t>3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. Сдельная расценка – это: </w:t>
      </w:r>
    </w:p>
    <w:p w14:paraId="2DAC4495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показатель увеличения размера заработной платы в зависимости от месторасположения предприятия;   </w:t>
      </w:r>
    </w:p>
    <w:p w14:paraId="4EC9419E" w14:textId="4BE51039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затраты на освоение предприятий, цехов, агрегатов; </w:t>
      </w:r>
    </w:p>
    <w:p w14:paraId="7425AF65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в) средний тарифный коэффициент;   </w:t>
      </w:r>
    </w:p>
    <w:p w14:paraId="19E7328D" w14:textId="44CFD4DB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г) размер заработной платы за единицу продукции или работы</w:t>
      </w:r>
    </w:p>
    <w:p w14:paraId="558B1121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D0AE2" w14:textId="64C6ADBA" w:rsidR="00702A2B" w:rsidRPr="008E1324" w:rsidRDefault="00F661DD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3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4. К основным нормативам, </w:t>
      </w:r>
      <w:proofErr w:type="gramStart"/>
      <w:r w:rsidR="00702A2B" w:rsidRPr="008E1324">
        <w:rPr>
          <w:rFonts w:ascii="Times New Roman" w:eastAsia="Calibri" w:hAnsi="Times New Roman" w:cs="Times New Roman"/>
          <w:sz w:val="24"/>
          <w:szCs w:val="24"/>
        </w:rPr>
        <w:t>образующим  тарифную</w:t>
      </w:r>
      <w:proofErr w:type="gramEnd"/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 систему не относятся: </w:t>
      </w:r>
    </w:p>
    <w:p w14:paraId="65091855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8E1324">
        <w:rPr>
          <w:rFonts w:ascii="Times New Roman" w:eastAsia="Calibri" w:hAnsi="Times New Roman" w:cs="Times New Roman"/>
          <w:sz w:val="24"/>
          <w:szCs w:val="24"/>
        </w:rPr>
        <w:t>тарифно</w:t>
      </w:r>
      <w:proofErr w:type="spell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– квалификационные справочники;      </w:t>
      </w:r>
    </w:p>
    <w:p w14:paraId="1C376F86" w14:textId="3503921C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б) схемы должностных окладов; </w:t>
      </w:r>
    </w:p>
    <w:p w14:paraId="34FADED7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1324">
        <w:rPr>
          <w:rFonts w:ascii="Times New Roman" w:eastAsia="Calibri" w:hAnsi="Times New Roman" w:cs="Times New Roman"/>
          <w:sz w:val="24"/>
          <w:szCs w:val="24"/>
        </w:rPr>
        <w:t>в)  тарифные</w:t>
      </w:r>
      <w:proofErr w:type="gramEnd"/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 ставки и сетки;     </w:t>
      </w:r>
    </w:p>
    <w:p w14:paraId="15BE1EFB" w14:textId="28F75EC1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г) выплаты помощи социального и стимулирующего характера</w:t>
      </w:r>
    </w:p>
    <w:p w14:paraId="39B7389C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37FB4" w14:textId="1743B7F3" w:rsidR="00702A2B" w:rsidRPr="008E1324" w:rsidRDefault="00F661DD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3</w:t>
      </w:r>
      <w:r w:rsidR="00702A2B" w:rsidRPr="008E1324">
        <w:rPr>
          <w:rFonts w:ascii="Times New Roman" w:eastAsia="Calibri" w:hAnsi="Times New Roman" w:cs="Times New Roman"/>
          <w:sz w:val="24"/>
          <w:szCs w:val="24"/>
        </w:rPr>
        <w:t xml:space="preserve">5. Начисленная и полученная работником заработная плата за его труд за определенный период –это: </w:t>
      </w:r>
    </w:p>
    <w:p w14:paraId="105BA3E3" w14:textId="77777777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а) минимальная заработная плата;</w:t>
      </w:r>
    </w:p>
    <w:p w14:paraId="04DFD946" w14:textId="663A9E71" w:rsidR="00F661DD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b/>
          <w:sz w:val="24"/>
          <w:szCs w:val="24"/>
        </w:rPr>
        <w:t>б) номинальная зарплата</w:t>
      </w:r>
      <w:r w:rsidRPr="008E132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246FDB9" w14:textId="26AAE354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в) реальная зарплата</w:t>
      </w:r>
    </w:p>
    <w:p w14:paraId="68807A2C" w14:textId="77777777" w:rsidR="00702A2B" w:rsidRPr="008E1324" w:rsidRDefault="00702A2B" w:rsidP="00702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BCD44" w14:textId="71DD38C7" w:rsidR="00702A2B" w:rsidRPr="008E1324" w:rsidRDefault="00F661DD" w:rsidP="00702A2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702A2B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="003F5AF0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02A2B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Какие показатели характеризуют уровень производительности труда:</w:t>
      </w:r>
    </w:p>
    <w:p w14:paraId="5F9E9EE0" w14:textId="77777777" w:rsidR="00F661DD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а) фондоотдача;  </w:t>
      </w:r>
    </w:p>
    <w:p w14:paraId="73F7A39E" w14:textId="77777777" w:rsidR="00F661DD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 xml:space="preserve">б) выработка на работающего;  </w:t>
      </w:r>
    </w:p>
    <w:p w14:paraId="64B4733E" w14:textId="77777777" w:rsidR="00F661DD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 xml:space="preserve">в) трудоемкость продукции;   </w:t>
      </w:r>
    </w:p>
    <w:p w14:paraId="425E7708" w14:textId="5609FE50" w:rsidR="00702A2B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г) фондовооруженность труда</w:t>
      </w:r>
    </w:p>
    <w:p w14:paraId="3D0932C4" w14:textId="77777777" w:rsidR="00702A2B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14:paraId="24ED6046" w14:textId="4ED8216E" w:rsidR="00702A2B" w:rsidRPr="008E1324" w:rsidRDefault="00F661DD" w:rsidP="003F5AF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702A2B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</w:t>
      </w:r>
      <w:r w:rsidR="003F5AF0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02A2B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какой категории </w:t>
      </w:r>
      <w:r w:rsidR="00823054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промышленно – производственного персонала </w:t>
      </w:r>
      <w:r w:rsidR="00702A2B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относятся:</w:t>
      </w:r>
    </w:p>
    <w:p w14:paraId="034BAD54" w14:textId="77777777" w:rsidR="00823054" w:rsidRPr="008E1324" w:rsidRDefault="00702A2B" w:rsidP="00823054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наладчик карусельных </w:t>
      </w:r>
      <w:proofErr w:type="gramStart"/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станков;   </w:t>
      </w:r>
      <w:proofErr w:type="gramEnd"/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водитель электрокары;   </w:t>
      </w:r>
      <w:r w:rsidR="00823054"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грузчик</w:t>
      </w: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 </w:t>
      </w:r>
    </w:p>
    <w:p w14:paraId="3416CDD2" w14:textId="77777777" w:rsidR="00F661DD" w:rsidRPr="008E1324" w:rsidRDefault="00823054" w:rsidP="00823054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а) основные рабочие, </w:t>
      </w:r>
    </w:p>
    <w:p w14:paraId="3BCB6BD8" w14:textId="77777777" w:rsidR="00F661DD" w:rsidRPr="008E1324" w:rsidRDefault="00823054" w:rsidP="00823054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б) вспомогательные рабочие</w:t>
      </w: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; </w:t>
      </w:r>
    </w:p>
    <w:p w14:paraId="2455BCDA" w14:textId="79676380" w:rsidR="00F661DD" w:rsidRPr="008E1324" w:rsidRDefault="00823054" w:rsidP="00823054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в) специалисты</w:t>
      </w:r>
      <w:r w:rsidR="00F661DD"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;</w:t>
      </w:r>
    </w:p>
    <w:p w14:paraId="224D54D1" w14:textId="05F5088D" w:rsidR="00823054" w:rsidRPr="008E1324" w:rsidRDefault="00823054" w:rsidP="00823054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г) служащие</w:t>
      </w:r>
    </w:p>
    <w:p w14:paraId="425E218E" w14:textId="77777777" w:rsidR="00702A2B" w:rsidRPr="008E1324" w:rsidRDefault="00702A2B" w:rsidP="00F661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14:paraId="303A2B50" w14:textId="0E611093" w:rsidR="00702A2B" w:rsidRPr="008E1324" w:rsidRDefault="00F661DD" w:rsidP="00702A2B">
      <w:pPr>
        <w:widowControl w:val="0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702A2B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 Ответственность предприятия перед наемными работниками вызывает необходимость:</w:t>
      </w:r>
    </w:p>
    <w:p w14:paraId="04AF45E9" w14:textId="77777777" w:rsidR="00F661DD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а) выбора рационального метода ценообразования</w:t>
      </w:r>
      <w:r w:rsidRPr="008E1324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 xml:space="preserve">;  </w:t>
      </w:r>
    </w:p>
    <w:p w14:paraId="1A6E94CD" w14:textId="77777777" w:rsidR="00F661DD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 xml:space="preserve">б) осуществления автоматизации производства;   </w:t>
      </w:r>
    </w:p>
    <w:p w14:paraId="3C008E2C" w14:textId="77777777" w:rsidR="00F661DD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в) создания условий высокопроизводительного труда</w:t>
      </w: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;   </w:t>
      </w:r>
    </w:p>
    <w:p w14:paraId="429C7707" w14:textId="1F4F3066" w:rsidR="00702A2B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г) проведение маркетинговых исследований.</w:t>
      </w:r>
    </w:p>
    <w:p w14:paraId="078F0EA7" w14:textId="77777777" w:rsidR="00702A2B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14:paraId="1631DE9C" w14:textId="7C5B1502" w:rsidR="00702A2B" w:rsidRPr="008E1324" w:rsidRDefault="00F661DD" w:rsidP="00702A2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702A2B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9.  Что входит в состав тарифной системы:</w:t>
      </w:r>
    </w:p>
    <w:p w14:paraId="73EA4572" w14:textId="77777777" w:rsidR="00F661DD" w:rsidRPr="008E1324" w:rsidRDefault="00702A2B" w:rsidP="00702A2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lastRenderedPageBreak/>
        <w:t xml:space="preserve">а) тарифные ставки;  </w:t>
      </w:r>
    </w:p>
    <w:p w14:paraId="5DCC7BD5" w14:textId="77777777" w:rsidR="00F661DD" w:rsidRPr="008E1324" w:rsidRDefault="00702A2B" w:rsidP="00702A2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б) тарифные сетки;  </w:t>
      </w:r>
    </w:p>
    <w:p w14:paraId="7DD533CA" w14:textId="13918063" w:rsidR="00F661DD" w:rsidRPr="008E1324" w:rsidRDefault="00F661DD" w:rsidP="00702A2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</w:t>
      </w:r>
      <w:r w:rsidR="00702A2B"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)</w:t>
      </w: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="00702A2B"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должностные оклады;  </w:t>
      </w:r>
    </w:p>
    <w:p w14:paraId="23458959" w14:textId="5365C365" w:rsidR="00F661DD" w:rsidRPr="008E1324" w:rsidRDefault="00702A2B" w:rsidP="00702A2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г)</w:t>
      </w:r>
      <w:r w:rsidR="00F661DD"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тарифно-квалификационный справочник</w:t>
      </w:r>
      <w:r w:rsidR="00823054"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; </w:t>
      </w:r>
    </w:p>
    <w:p w14:paraId="1235B428" w14:textId="7730B967" w:rsidR="00702A2B" w:rsidRPr="008E1324" w:rsidRDefault="00823054" w:rsidP="00702A2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д) все перечисленное</w:t>
      </w: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</w:p>
    <w:p w14:paraId="314D1FD3" w14:textId="77777777" w:rsidR="00702A2B" w:rsidRPr="008E1324" w:rsidRDefault="00702A2B" w:rsidP="00702A2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14:paraId="76CAAB74" w14:textId="34E15675" w:rsidR="00702A2B" w:rsidRPr="008E1324" w:rsidRDefault="00F661DD" w:rsidP="00702A2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702A2B" w:rsidRPr="008E13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0. Что характеризует производительность труда;</w:t>
      </w:r>
    </w:p>
    <w:p w14:paraId="02FD79F1" w14:textId="77777777" w:rsidR="00F661DD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а) эффективность затрат труда;  </w:t>
      </w:r>
    </w:p>
    <w:p w14:paraId="7C28F7B9" w14:textId="77777777" w:rsidR="00F661DD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б) эффективность использования оборудования;  </w:t>
      </w:r>
    </w:p>
    <w:p w14:paraId="58207E1F" w14:textId="4AB47A1B" w:rsidR="00702A2B" w:rsidRPr="008E1324" w:rsidRDefault="00702A2B" w:rsidP="00702A2B">
      <w:pPr>
        <w:widowControl w:val="0"/>
        <w:spacing w:after="0" w:line="240" w:lineRule="auto"/>
        <w:ind w:left="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8E132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в) эффективность использования материальных ресурсов</w:t>
      </w:r>
    </w:p>
    <w:p w14:paraId="195DFF6C" w14:textId="4FE7931A" w:rsidR="00D73D9F" w:rsidRPr="008E1324" w:rsidRDefault="00D73D9F">
      <w:pPr>
        <w:rPr>
          <w:rFonts w:ascii="Times New Roman" w:hAnsi="Times New Roman" w:cs="Times New Roman"/>
          <w:sz w:val="24"/>
          <w:szCs w:val="24"/>
        </w:rPr>
      </w:pPr>
    </w:p>
    <w:p w14:paraId="513EE965" w14:textId="669EB062" w:rsidR="00F73BEF" w:rsidRPr="008E1324" w:rsidRDefault="00F73BEF" w:rsidP="00F7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324">
        <w:rPr>
          <w:rFonts w:ascii="Times New Roman" w:eastAsia="Calibri" w:hAnsi="Times New Roman" w:cs="Times New Roman"/>
          <w:sz w:val="24"/>
          <w:szCs w:val="24"/>
        </w:rPr>
        <w:t>41.</w:t>
      </w:r>
      <w:r w:rsidRPr="008E13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E1324">
        <w:rPr>
          <w:rFonts w:ascii="Times New Roman" w:eastAsia="Calibri" w:hAnsi="Times New Roman" w:cs="Times New Roman"/>
          <w:sz w:val="24"/>
          <w:szCs w:val="24"/>
        </w:rPr>
        <w:t>Установить соответствие между системами заработной платы и их характеристиками:</w:t>
      </w:r>
    </w:p>
    <w:p w14:paraId="758C9863" w14:textId="77777777" w:rsidR="00F73BEF" w:rsidRPr="008E1324" w:rsidRDefault="00F73BEF" w:rsidP="00F73BE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6095"/>
      </w:tblGrid>
      <w:tr w:rsidR="008E1324" w:rsidRPr="008E1324" w14:paraId="3F1013CF" w14:textId="77777777" w:rsidTr="008240CA">
        <w:tc>
          <w:tcPr>
            <w:tcW w:w="425" w:type="dxa"/>
            <w:shd w:val="clear" w:color="auto" w:fill="auto"/>
          </w:tcPr>
          <w:p w14:paraId="2DBF16DC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324250"/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6DCCA5E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сдельная</w:t>
            </w:r>
          </w:p>
        </w:tc>
        <w:tc>
          <w:tcPr>
            <w:tcW w:w="567" w:type="dxa"/>
            <w:shd w:val="clear" w:color="auto" w:fill="auto"/>
          </w:tcPr>
          <w:p w14:paraId="2F4C46D3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1C45DBDB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сдельная расценка устанавливается сразу на весь объем работ, которые должны быть выполнены в срок</w:t>
            </w:r>
          </w:p>
        </w:tc>
      </w:tr>
      <w:tr w:rsidR="008E1324" w:rsidRPr="008E1324" w14:paraId="1BE0549F" w14:textId="77777777" w:rsidTr="008240CA">
        <w:tc>
          <w:tcPr>
            <w:tcW w:w="425" w:type="dxa"/>
            <w:shd w:val="clear" w:color="auto" w:fill="auto"/>
          </w:tcPr>
          <w:p w14:paraId="66D4CF54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D22AF46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Аккордная</w:t>
            </w:r>
          </w:p>
        </w:tc>
        <w:tc>
          <w:tcPr>
            <w:tcW w:w="567" w:type="dxa"/>
            <w:shd w:val="clear" w:color="auto" w:fill="auto"/>
          </w:tcPr>
          <w:p w14:paraId="06AAB72C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5E41C2F0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производится по неизменным расценкам и независимо от степени выполнения нормы выработки</w:t>
            </w:r>
          </w:p>
        </w:tc>
      </w:tr>
      <w:tr w:rsidR="008E1324" w:rsidRPr="008E1324" w14:paraId="5BFE0295" w14:textId="77777777" w:rsidTr="008240CA">
        <w:tc>
          <w:tcPr>
            <w:tcW w:w="425" w:type="dxa"/>
            <w:shd w:val="clear" w:color="auto" w:fill="auto"/>
          </w:tcPr>
          <w:p w14:paraId="081B0CAA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0C19261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повременная</w:t>
            </w:r>
          </w:p>
        </w:tc>
        <w:tc>
          <w:tcPr>
            <w:tcW w:w="567" w:type="dxa"/>
            <w:shd w:val="clear" w:color="auto" w:fill="auto"/>
          </w:tcPr>
          <w:p w14:paraId="6D1944B0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7D6D0FA4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для оплаты труда вспомогательных рабочих, обслуживающих основное производство </w:t>
            </w:r>
          </w:p>
        </w:tc>
      </w:tr>
      <w:tr w:rsidR="008E1324" w:rsidRPr="008E1324" w14:paraId="28B830A4" w14:textId="77777777" w:rsidTr="008240CA">
        <w:tc>
          <w:tcPr>
            <w:tcW w:w="425" w:type="dxa"/>
            <w:shd w:val="clear" w:color="auto" w:fill="auto"/>
          </w:tcPr>
          <w:p w14:paraId="3AB5FFA5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31D3DE5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Косвенно-сдельная</w:t>
            </w:r>
          </w:p>
        </w:tc>
        <w:tc>
          <w:tcPr>
            <w:tcW w:w="567" w:type="dxa"/>
            <w:shd w:val="clear" w:color="auto" w:fill="auto"/>
          </w:tcPr>
          <w:p w14:paraId="43DC7C0B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7C8F8397" w14:textId="77777777" w:rsidR="00F73BEF" w:rsidRPr="008E1324" w:rsidRDefault="00F73BEF" w:rsidP="00F7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начисляется по тарифной ставке работника данного разряда за фактически отработанное время</w:t>
            </w:r>
          </w:p>
        </w:tc>
      </w:tr>
    </w:tbl>
    <w:bookmarkEnd w:id="1"/>
    <w:p w14:paraId="02033CC4" w14:textId="71E5756E" w:rsidR="00F73BEF" w:rsidRPr="008E1324" w:rsidRDefault="00516FC3">
      <w:pPr>
        <w:rPr>
          <w:rFonts w:ascii="Times New Roman" w:hAnsi="Times New Roman" w:cs="Times New Roman"/>
          <w:b/>
          <w:sz w:val="24"/>
          <w:szCs w:val="24"/>
        </w:rPr>
      </w:pPr>
      <w:r w:rsidRPr="008E1324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199"/>
        <w:gridCol w:w="2336"/>
        <w:gridCol w:w="2336"/>
        <w:gridCol w:w="2626"/>
      </w:tblGrid>
      <w:tr w:rsidR="008E1324" w:rsidRPr="008E1324" w14:paraId="48CEC1AD" w14:textId="77777777" w:rsidTr="00516FC3">
        <w:tc>
          <w:tcPr>
            <w:tcW w:w="2199" w:type="dxa"/>
          </w:tcPr>
          <w:p w14:paraId="54A5A429" w14:textId="1947ECEC" w:rsidR="003F5AF0" w:rsidRPr="008E1324" w:rsidRDefault="003F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71979BCC" w14:textId="7758E57C" w:rsidR="003F5AF0" w:rsidRPr="008E1324" w:rsidRDefault="003F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6040D852" w14:textId="2868B864" w:rsidR="003F5AF0" w:rsidRPr="008E1324" w:rsidRDefault="003F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14:paraId="32B79B54" w14:textId="54768EFF" w:rsidR="003F5AF0" w:rsidRPr="008E1324" w:rsidRDefault="003F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AF0" w:rsidRPr="008E1324" w14:paraId="08860A5B" w14:textId="77777777" w:rsidTr="00516FC3">
        <w:tc>
          <w:tcPr>
            <w:tcW w:w="2199" w:type="dxa"/>
          </w:tcPr>
          <w:p w14:paraId="3EE8F3B9" w14:textId="6358AF17" w:rsidR="003F5AF0" w:rsidRPr="008E1324" w:rsidRDefault="003F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09DACCF0" w14:textId="5C41F91E" w:rsidR="003F5AF0" w:rsidRPr="008E1324" w:rsidRDefault="003F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29F4C6AA" w14:textId="69FEE616" w:rsidR="003F5AF0" w:rsidRPr="008E1324" w:rsidRDefault="003F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14:paraId="2E76396E" w14:textId="72CDD34C" w:rsidR="003F5AF0" w:rsidRPr="008E1324" w:rsidRDefault="003F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5074E5A2" w14:textId="77777777" w:rsidR="003F5AF0" w:rsidRPr="008E1324" w:rsidRDefault="003F5AF0">
      <w:pPr>
        <w:rPr>
          <w:rFonts w:ascii="Times New Roman" w:hAnsi="Times New Roman" w:cs="Times New Roman"/>
          <w:sz w:val="24"/>
          <w:szCs w:val="24"/>
        </w:rPr>
      </w:pPr>
    </w:p>
    <w:p w14:paraId="2F6F7B6D" w14:textId="77777777" w:rsidR="00F73BEF" w:rsidRPr="008E1324" w:rsidRDefault="00F73BEF">
      <w:pPr>
        <w:rPr>
          <w:rFonts w:ascii="Times New Roman" w:hAnsi="Times New Roman" w:cs="Times New Roman"/>
          <w:sz w:val="24"/>
          <w:szCs w:val="24"/>
        </w:rPr>
      </w:pPr>
    </w:p>
    <w:sectPr w:rsidR="00F73BEF" w:rsidRPr="008E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0090"/>
    <w:multiLevelType w:val="multilevel"/>
    <w:tmpl w:val="B6322CE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D1"/>
    <w:rsid w:val="00116CCF"/>
    <w:rsid w:val="001679FB"/>
    <w:rsid w:val="001C51D1"/>
    <w:rsid w:val="00201B13"/>
    <w:rsid w:val="0023230D"/>
    <w:rsid w:val="0028727A"/>
    <w:rsid w:val="002A389C"/>
    <w:rsid w:val="003F5AF0"/>
    <w:rsid w:val="00516FC3"/>
    <w:rsid w:val="00702A2B"/>
    <w:rsid w:val="00767AB9"/>
    <w:rsid w:val="00823054"/>
    <w:rsid w:val="00837CE4"/>
    <w:rsid w:val="008E1324"/>
    <w:rsid w:val="00A91AB1"/>
    <w:rsid w:val="00D73D9F"/>
    <w:rsid w:val="00F4173B"/>
    <w:rsid w:val="00F661DD"/>
    <w:rsid w:val="00F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49AB"/>
  <w15:chartTrackingRefBased/>
  <w15:docId w15:val="{238E9152-DAB6-4B97-95B2-2AAD6DC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Маноим</dc:creator>
  <cp:keywords/>
  <dc:description/>
  <cp:lastModifiedBy>Валентина Маноим</cp:lastModifiedBy>
  <cp:revision>14</cp:revision>
  <dcterms:created xsi:type="dcterms:W3CDTF">2019-02-13T18:50:00Z</dcterms:created>
  <dcterms:modified xsi:type="dcterms:W3CDTF">2019-04-22T16:30:00Z</dcterms:modified>
</cp:coreProperties>
</file>