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AF0" w:rsidRDefault="00F52AF0" w:rsidP="00F52AF0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ВОЗРАСТНЫЕ, АНАТОМО-ФИЗИОЛОГИЧЕСКИЕ И ГИГИЕНИЧЕСКИЕ ОСОБЕННОСТИ ОПОРНО-ДВИГАТЕЛЬНОЙ СИСТЕМЫ. </w:t>
      </w:r>
    </w:p>
    <w:p w:rsidR="00F52AF0" w:rsidRPr="00665E40" w:rsidRDefault="00F52AF0" w:rsidP="00F52AF0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ОСАНКА, ЗНАЧЕНИЕ ПРАВИЛЬНОЙ ПОЗЫ ПРИ ВЫПОЛНЕНИИ ТРУДОВЫХ УПРАЖНЕНИЙ</w:t>
      </w:r>
    </w:p>
    <w:p w:rsidR="00F52AF0" w:rsidRDefault="00F52AF0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i/>
          <w:color w:val="000000"/>
          <w:sz w:val="28"/>
          <w:szCs w:val="28"/>
        </w:rPr>
      </w:pPr>
    </w:p>
    <w:p w:rsidR="00F52AF0" w:rsidRDefault="00F52AF0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522001">
        <w:rPr>
          <w:b/>
          <w:i/>
          <w:color w:val="000000"/>
          <w:sz w:val="28"/>
          <w:szCs w:val="28"/>
        </w:rPr>
        <w:t>Скелет конечностей</w:t>
      </w:r>
      <w:r w:rsidRPr="00522001">
        <w:rPr>
          <w:i/>
          <w:color w:val="000000"/>
          <w:sz w:val="28"/>
          <w:szCs w:val="28"/>
        </w:rPr>
        <w:t>.</w:t>
      </w:r>
      <w:r w:rsidRPr="005276FB">
        <w:rPr>
          <w:color w:val="000000"/>
          <w:sz w:val="28"/>
          <w:szCs w:val="28"/>
        </w:rPr>
        <w:t xml:space="preserve"> </w:t>
      </w:r>
    </w:p>
    <w:p w:rsidR="00F52AF0" w:rsidRDefault="00F52AF0" w:rsidP="00F52AF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65E40">
        <w:rPr>
          <w:b/>
          <w:color w:val="000000"/>
          <w:sz w:val="28"/>
          <w:szCs w:val="28"/>
        </w:rPr>
        <w:t xml:space="preserve">    </w:t>
      </w:r>
      <w:r w:rsidRPr="00665E40">
        <w:rPr>
          <w:b/>
          <w:color w:val="000000"/>
          <w:sz w:val="28"/>
          <w:szCs w:val="28"/>
          <w:u w:val="single"/>
        </w:rPr>
        <w:t>Ключицы</w:t>
      </w:r>
      <w:r w:rsidRPr="005276FB">
        <w:rPr>
          <w:color w:val="000000"/>
          <w:sz w:val="28"/>
          <w:szCs w:val="28"/>
        </w:rPr>
        <w:t xml:space="preserve"> относятся к стабильным костям, мало изменяющимся в онтог</w:t>
      </w:r>
      <w:r w:rsidRPr="005276FB">
        <w:rPr>
          <w:color w:val="000000"/>
          <w:sz w:val="28"/>
          <w:szCs w:val="28"/>
        </w:rPr>
        <w:t>е</w:t>
      </w:r>
      <w:r w:rsidRPr="005276FB">
        <w:rPr>
          <w:color w:val="000000"/>
          <w:sz w:val="28"/>
          <w:szCs w:val="28"/>
        </w:rPr>
        <w:t>незе. Лопатки окостеневают в постнатальном онтоге</w:t>
      </w:r>
      <w:r w:rsidRPr="005276FB">
        <w:rPr>
          <w:color w:val="000000"/>
          <w:sz w:val="28"/>
          <w:szCs w:val="28"/>
        </w:rPr>
        <w:softHyphen/>
        <w:t>незе, процесс этот заве</w:t>
      </w:r>
      <w:r w:rsidRPr="005276FB">
        <w:rPr>
          <w:color w:val="000000"/>
          <w:sz w:val="28"/>
          <w:szCs w:val="28"/>
        </w:rPr>
        <w:t>р</w:t>
      </w:r>
      <w:r w:rsidRPr="005276FB">
        <w:rPr>
          <w:color w:val="000000"/>
          <w:sz w:val="28"/>
          <w:szCs w:val="28"/>
        </w:rPr>
        <w:t>шается после 16</w:t>
      </w:r>
      <w:r>
        <w:rPr>
          <w:color w:val="000000"/>
          <w:sz w:val="28"/>
          <w:szCs w:val="28"/>
        </w:rPr>
        <w:t>-</w:t>
      </w:r>
      <w:r w:rsidRPr="005276FB">
        <w:rPr>
          <w:color w:val="000000"/>
          <w:sz w:val="28"/>
          <w:szCs w:val="28"/>
        </w:rPr>
        <w:t xml:space="preserve">18 лет. </w:t>
      </w:r>
    </w:p>
    <w:p w:rsidR="00F52AF0" w:rsidRPr="005276FB" w:rsidRDefault="00F52AF0" w:rsidP="00F52AF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276FB">
        <w:rPr>
          <w:color w:val="000000"/>
          <w:sz w:val="28"/>
          <w:szCs w:val="28"/>
        </w:rPr>
        <w:t xml:space="preserve">Окостенение </w:t>
      </w:r>
      <w:r w:rsidRPr="00665E40">
        <w:rPr>
          <w:color w:val="000000"/>
          <w:sz w:val="28"/>
          <w:szCs w:val="28"/>
          <w:u w:val="single"/>
        </w:rPr>
        <w:t>свободных конечностей</w:t>
      </w:r>
      <w:r w:rsidRPr="005276FB">
        <w:rPr>
          <w:color w:val="000000"/>
          <w:sz w:val="28"/>
          <w:szCs w:val="28"/>
        </w:rPr>
        <w:t xml:space="preserve"> начинается с ра</w:t>
      </w:r>
      <w:r w:rsidRPr="005276FB">
        <w:rPr>
          <w:color w:val="000000"/>
          <w:sz w:val="28"/>
          <w:szCs w:val="28"/>
        </w:rPr>
        <w:t>н</w:t>
      </w:r>
      <w:r w:rsidRPr="005276FB">
        <w:rPr>
          <w:color w:val="000000"/>
          <w:sz w:val="28"/>
          <w:szCs w:val="28"/>
        </w:rPr>
        <w:t>него детства и заканчи</w:t>
      </w:r>
      <w:r w:rsidRPr="005276FB">
        <w:rPr>
          <w:color w:val="000000"/>
          <w:sz w:val="28"/>
          <w:szCs w:val="28"/>
        </w:rPr>
        <w:softHyphen/>
        <w:t>вается в 18</w:t>
      </w:r>
      <w:r>
        <w:rPr>
          <w:color w:val="000000"/>
          <w:sz w:val="28"/>
          <w:szCs w:val="28"/>
        </w:rPr>
        <w:t>-</w:t>
      </w:r>
      <w:r w:rsidRPr="005276FB">
        <w:rPr>
          <w:color w:val="000000"/>
          <w:sz w:val="28"/>
          <w:szCs w:val="28"/>
        </w:rPr>
        <w:t>20 лет, а иногда и позже.</w:t>
      </w:r>
    </w:p>
    <w:p w:rsidR="00F52AF0" w:rsidRDefault="00F52AF0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65E40">
        <w:rPr>
          <w:b/>
          <w:color w:val="000000"/>
          <w:sz w:val="28"/>
          <w:szCs w:val="28"/>
          <w:u w:val="single"/>
        </w:rPr>
        <w:t>Кости запястья</w:t>
      </w:r>
      <w:r w:rsidRPr="005276FB">
        <w:rPr>
          <w:color w:val="000000"/>
          <w:sz w:val="28"/>
          <w:szCs w:val="28"/>
        </w:rPr>
        <w:t xml:space="preserve"> у новорожденного только намечаются и ста</w:t>
      </w:r>
      <w:r w:rsidRPr="005276FB">
        <w:rPr>
          <w:color w:val="000000"/>
          <w:sz w:val="28"/>
          <w:szCs w:val="28"/>
        </w:rPr>
        <w:softHyphen/>
        <w:t xml:space="preserve">новятся ясно видимыми к 7 годам. </w:t>
      </w:r>
    </w:p>
    <w:p w:rsidR="00F52AF0" w:rsidRDefault="00F52AF0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5276FB">
        <w:rPr>
          <w:color w:val="000000"/>
          <w:sz w:val="28"/>
          <w:szCs w:val="28"/>
        </w:rPr>
        <w:t>С 10</w:t>
      </w:r>
      <w:r>
        <w:rPr>
          <w:color w:val="000000"/>
          <w:sz w:val="28"/>
          <w:szCs w:val="28"/>
        </w:rPr>
        <w:t>-</w:t>
      </w:r>
      <w:r w:rsidRPr="005276FB">
        <w:rPr>
          <w:color w:val="000000"/>
          <w:sz w:val="28"/>
          <w:szCs w:val="28"/>
        </w:rPr>
        <w:t>12 лет появляются по</w:t>
      </w:r>
      <w:r w:rsidRPr="005276FB">
        <w:rPr>
          <w:color w:val="000000"/>
          <w:sz w:val="28"/>
          <w:szCs w:val="28"/>
        </w:rPr>
        <w:softHyphen/>
        <w:t>ловые отличия процессов окостенения. У мальчиков они опазды</w:t>
      </w:r>
      <w:r w:rsidRPr="005276FB">
        <w:rPr>
          <w:color w:val="000000"/>
          <w:sz w:val="28"/>
          <w:szCs w:val="28"/>
        </w:rPr>
        <w:softHyphen/>
        <w:t>вают на 1 год.</w:t>
      </w:r>
    </w:p>
    <w:p w:rsidR="00F52AF0" w:rsidRPr="005276FB" w:rsidRDefault="00F52AF0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5E40">
        <w:rPr>
          <w:color w:val="000000"/>
          <w:sz w:val="28"/>
          <w:szCs w:val="28"/>
          <w:u w:val="single"/>
        </w:rPr>
        <w:t xml:space="preserve"> Окостенение </w:t>
      </w:r>
      <w:r w:rsidRPr="00665E40">
        <w:rPr>
          <w:b/>
          <w:color w:val="000000"/>
          <w:sz w:val="28"/>
          <w:szCs w:val="28"/>
          <w:u w:val="single"/>
        </w:rPr>
        <w:t>фаланг</w:t>
      </w:r>
      <w:r w:rsidRPr="00665E40">
        <w:rPr>
          <w:b/>
          <w:color w:val="000000"/>
          <w:sz w:val="28"/>
          <w:szCs w:val="28"/>
        </w:rPr>
        <w:t xml:space="preserve"> пал</w:t>
      </w:r>
      <w:r w:rsidRPr="00665E40">
        <w:rPr>
          <w:b/>
          <w:color w:val="000000"/>
          <w:sz w:val="28"/>
          <w:szCs w:val="28"/>
        </w:rPr>
        <w:t>ь</w:t>
      </w:r>
      <w:r w:rsidRPr="00665E40">
        <w:rPr>
          <w:b/>
          <w:color w:val="000000"/>
          <w:sz w:val="28"/>
          <w:szCs w:val="28"/>
        </w:rPr>
        <w:t>цев</w:t>
      </w:r>
      <w:r w:rsidRPr="005276FB">
        <w:rPr>
          <w:color w:val="000000"/>
          <w:sz w:val="28"/>
          <w:szCs w:val="28"/>
        </w:rPr>
        <w:t xml:space="preserve"> завершается к </w:t>
      </w:r>
      <w:r>
        <w:rPr>
          <w:color w:val="000000"/>
          <w:sz w:val="28"/>
          <w:szCs w:val="28"/>
        </w:rPr>
        <w:t>11</w:t>
      </w:r>
      <w:r w:rsidRPr="005276FB">
        <w:rPr>
          <w:color w:val="000000"/>
          <w:sz w:val="28"/>
          <w:szCs w:val="28"/>
        </w:rPr>
        <w:t xml:space="preserve"> го</w:t>
      </w:r>
      <w:r w:rsidRPr="005276FB">
        <w:rPr>
          <w:color w:val="000000"/>
          <w:sz w:val="28"/>
          <w:szCs w:val="28"/>
        </w:rPr>
        <w:softHyphen/>
        <w:t xml:space="preserve">дам, а </w:t>
      </w:r>
      <w:r w:rsidRPr="00665E40">
        <w:rPr>
          <w:b/>
          <w:color w:val="000000"/>
          <w:sz w:val="28"/>
          <w:szCs w:val="28"/>
        </w:rPr>
        <w:t>запястья</w:t>
      </w:r>
      <w:r w:rsidRPr="005276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Pr="005276FB">
        <w:rPr>
          <w:color w:val="000000"/>
          <w:sz w:val="28"/>
          <w:szCs w:val="28"/>
        </w:rPr>
        <w:t>в 12 лет. Эти данные следует учитывать в педа</w:t>
      </w:r>
      <w:r w:rsidRPr="005276FB">
        <w:rPr>
          <w:color w:val="000000"/>
          <w:sz w:val="28"/>
          <w:szCs w:val="28"/>
        </w:rPr>
        <w:softHyphen/>
        <w:t>гогическом процессе.</w:t>
      </w:r>
    </w:p>
    <w:p w:rsidR="00F52AF0" w:rsidRPr="005276FB" w:rsidRDefault="00F52AF0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76FB">
        <w:rPr>
          <w:color w:val="000000"/>
          <w:sz w:val="28"/>
          <w:szCs w:val="28"/>
        </w:rPr>
        <w:t>Окончательно не сформированная кисть быстро утомляется, детям мла</w:t>
      </w:r>
      <w:r w:rsidRPr="005276FB">
        <w:rPr>
          <w:color w:val="000000"/>
          <w:sz w:val="28"/>
          <w:szCs w:val="28"/>
        </w:rPr>
        <w:t>д</w:t>
      </w:r>
      <w:r w:rsidRPr="005276FB">
        <w:rPr>
          <w:color w:val="000000"/>
          <w:sz w:val="28"/>
          <w:szCs w:val="28"/>
        </w:rPr>
        <w:t>ших классов не удается беглое письмо. Вместе с тем умеренные и доступные дв</w:t>
      </w:r>
      <w:r w:rsidRPr="005276FB">
        <w:rPr>
          <w:color w:val="000000"/>
          <w:sz w:val="28"/>
          <w:szCs w:val="28"/>
        </w:rPr>
        <w:t>и</w:t>
      </w:r>
      <w:r w:rsidRPr="005276FB">
        <w:rPr>
          <w:color w:val="000000"/>
          <w:sz w:val="28"/>
          <w:szCs w:val="28"/>
        </w:rPr>
        <w:t>жения способствуют развитию кисти. Игра на музыкальных инструментах с раннего возраста задер</w:t>
      </w:r>
      <w:r w:rsidRPr="005276FB">
        <w:rPr>
          <w:color w:val="000000"/>
          <w:sz w:val="28"/>
          <w:szCs w:val="28"/>
        </w:rPr>
        <w:softHyphen/>
        <w:t>живает процесс окостенения фаланг пальцев, что прив</w:t>
      </w:r>
      <w:r w:rsidRPr="005276FB">
        <w:rPr>
          <w:color w:val="000000"/>
          <w:sz w:val="28"/>
          <w:szCs w:val="28"/>
        </w:rPr>
        <w:t>о</w:t>
      </w:r>
      <w:r w:rsidRPr="005276FB">
        <w:rPr>
          <w:color w:val="000000"/>
          <w:sz w:val="28"/>
          <w:szCs w:val="28"/>
        </w:rPr>
        <w:t>дит к их удлинению («пальцы музыканта»).</w:t>
      </w:r>
    </w:p>
    <w:p w:rsidR="00F52AF0" w:rsidRPr="005276FB" w:rsidRDefault="00F52AF0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5E40">
        <w:rPr>
          <w:b/>
          <w:color w:val="000000"/>
          <w:sz w:val="28"/>
          <w:szCs w:val="28"/>
          <w:u w:val="single"/>
        </w:rPr>
        <w:t>Тазовый пояс</w:t>
      </w:r>
      <w:r w:rsidRPr="005276FB">
        <w:rPr>
          <w:color w:val="000000"/>
          <w:sz w:val="28"/>
          <w:szCs w:val="28"/>
        </w:rPr>
        <w:t xml:space="preserve"> образует кре</w:t>
      </w:r>
      <w:r w:rsidRPr="005276FB">
        <w:rPr>
          <w:color w:val="000000"/>
          <w:sz w:val="28"/>
          <w:szCs w:val="28"/>
        </w:rPr>
        <w:softHyphen/>
        <w:t>стец и неподвижно соед</w:t>
      </w:r>
      <w:r w:rsidRPr="005276FB">
        <w:rPr>
          <w:color w:val="000000"/>
          <w:sz w:val="28"/>
          <w:szCs w:val="28"/>
        </w:rPr>
        <w:t>и</w:t>
      </w:r>
      <w:r w:rsidRPr="005276FB">
        <w:rPr>
          <w:color w:val="000000"/>
          <w:sz w:val="28"/>
          <w:szCs w:val="28"/>
        </w:rPr>
        <w:t>ненные с ним две тазовые кости. У ново</w:t>
      </w:r>
      <w:r w:rsidRPr="005276FB">
        <w:rPr>
          <w:color w:val="000000"/>
          <w:sz w:val="28"/>
          <w:szCs w:val="28"/>
        </w:rPr>
        <w:softHyphen/>
        <w:t>рожденного каждая тазовая кость с</w:t>
      </w:r>
      <w:r w:rsidRPr="005276FB">
        <w:rPr>
          <w:color w:val="000000"/>
          <w:sz w:val="28"/>
          <w:szCs w:val="28"/>
        </w:rPr>
        <w:t>о</w:t>
      </w:r>
      <w:r w:rsidRPr="005276FB">
        <w:rPr>
          <w:color w:val="000000"/>
          <w:sz w:val="28"/>
          <w:szCs w:val="28"/>
        </w:rPr>
        <w:t>стоит из трех костей (под</w:t>
      </w:r>
      <w:r w:rsidRPr="005276FB">
        <w:rPr>
          <w:color w:val="000000"/>
          <w:sz w:val="28"/>
          <w:szCs w:val="28"/>
        </w:rPr>
        <w:softHyphen/>
        <w:t>вздошной, лобковой и седалищной), сращение которых н</w:t>
      </w:r>
      <w:r w:rsidRPr="005276FB">
        <w:rPr>
          <w:color w:val="000000"/>
          <w:sz w:val="28"/>
          <w:szCs w:val="28"/>
        </w:rPr>
        <w:t>а</w:t>
      </w:r>
      <w:r w:rsidRPr="005276FB">
        <w:rPr>
          <w:color w:val="000000"/>
          <w:sz w:val="28"/>
          <w:szCs w:val="28"/>
        </w:rPr>
        <w:t>чина</w:t>
      </w:r>
      <w:r w:rsidRPr="005276FB">
        <w:rPr>
          <w:color w:val="000000"/>
          <w:sz w:val="28"/>
          <w:szCs w:val="28"/>
        </w:rPr>
        <w:softHyphen/>
        <w:t>ется с 5</w:t>
      </w:r>
      <w:r>
        <w:rPr>
          <w:color w:val="000000"/>
          <w:sz w:val="28"/>
          <w:szCs w:val="28"/>
        </w:rPr>
        <w:t>-</w:t>
      </w:r>
      <w:r w:rsidRPr="005276FB">
        <w:rPr>
          <w:color w:val="000000"/>
          <w:sz w:val="28"/>
          <w:szCs w:val="28"/>
        </w:rPr>
        <w:t>6 лет и завершается к 17</w:t>
      </w:r>
      <w:r>
        <w:rPr>
          <w:color w:val="000000"/>
          <w:sz w:val="28"/>
          <w:szCs w:val="28"/>
        </w:rPr>
        <w:t>-</w:t>
      </w:r>
      <w:r w:rsidRPr="005276FB">
        <w:rPr>
          <w:color w:val="000000"/>
          <w:sz w:val="28"/>
          <w:szCs w:val="28"/>
        </w:rPr>
        <w:t>18 годам.</w:t>
      </w:r>
    </w:p>
    <w:p w:rsidR="00F52AF0" w:rsidRDefault="00F52AF0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5276FB">
        <w:rPr>
          <w:color w:val="000000"/>
          <w:sz w:val="28"/>
          <w:szCs w:val="28"/>
        </w:rPr>
        <w:t xml:space="preserve">В подростковом возрасте происходит постепенное срастание крестцовых позвонков в единую кость </w:t>
      </w:r>
      <w:r>
        <w:rPr>
          <w:color w:val="000000"/>
          <w:sz w:val="28"/>
          <w:szCs w:val="28"/>
        </w:rPr>
        <w:t>–</w:t>
      </w:r>
      <w:r w:rsidRPr="005276FB">
        <w:rPr>
          <w:color w:val="000000"/>
          <w:sz w:val="28"/>
          <w:szCs w:val="28"/>
        </w:rPr>
        <w:t xml:space="preserve"> крестец. </w:t>
      </w:r>
    </w:p>
    <w:p w:rsidR="00F52AF0" w:rsidRPr="005276FB" w:rsidRDefault="00F52AF0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76FB">
        <w:rPr>
          <w:color w:val="000000"/>
          <w:sz w:val="28"/>
          <w:szCs w:val="28"/>
        </w:rPr>
        <w:t>У девочек при резких прыжках с бол</w:t>
      </w:r>
      <w:r w:rsidRPr="005276FB">
        <w:rPr>
          <w:color w:val="000000"/>
          <w:sz w:val="28"/>
          <w:szCs w:val="28"/>
        </w:rPr>
        <w:t>ь</w:t>
      </w:r>
      <w:r w:rsidRPr="005276FB">
        <w:rPr>
          <w:color w:val="000000"/>
          <w:sz w:val="28"/>
          <w:szCs w:val="28"/>
        </w:rPr>
        <w:t>шой высоты, при ношении обуви на вы</w:t>
      </w:r>
      <w:r w:rsidRPr="005276FB">
        <w:rPr>
          <w:color w:val="000000"/>
          <w:sz w:val="28"/>
          <w:szCs w:val="28"/>
        </w:rPr>
        <w:softHyphen/>
        <w:t>соких каблуках несросшиеся кости таза м</w:t>
      </w:r>
      <w:r w:rsidRPr="005276FB">
        <w:rPr>
          <w:color w:val="000000"/>
          <w:sz w:val="28"/>
          <w:szCs w:val="28"/>
        </w:rPr>
        <w:t>о</w:t>
      </w:r>
      <w:r w:rsidRPr="005276FB">
        <w:rPr>
          <w:color w:val="000000"/>
          <w:sz w:val="28"/>
          <w:szCs w:val="28"/>
        </w:rPr>
        <w:t>гут сместиться, что приведет к неправильному сращению их и, как следс</w:t>
      </w:r>
      <w:r w:rsidRPr="005276FB">
        <w:rPr>
          <w:color w:val="000000"/>
          <w:sz w:val="28"/>
          <w:szCs w:val="28"/>
        </w:rPr>
        <w:t>т</w:t>
      </w:r>
      <w:r w:rsidRPr="005276FB">
        <w:rPr>
          <w:color w:val="000000"/>
          <w:sz w:val="28"/>
          <w:szCs w:val="28"/>
        </w:rPr>
        <w:t>вие, суже</w:t>
      </w:r>
      <w:r w:rsidRPr="005276FB">
        <w:rPr>
          <w:color w:val="000000"/>
          <w:sz w:val="28"/>
          <w:szCs w:val="28"/>
        </w:rPr>
        <w:softHyphen/>
        <w:t>нию выхода из полости малого таза, что может в дальнейшем весьма затруднить пр</w:t>
      </w:r>
      <w:r w:rsidRPr="005276FB">
        <w:rPr>
          <w:color w:val="000000"/>
          <w:sz w:val="28"/>
          <w:szCs w:val="28"/>
        </w:rPr>
        <w:t>о</w:t>
      </w:r>
      <w:r w:rsidRPr="005276FB">
        <w:rPr>
          <w:color w:val="000000"/>
          <w:sz w:val="28"/>
          <w:szCs w:val="28"/>
        </w:rPr>
        <w:t>хождение плода при родах.</w:t>
      </w:r>
    </w:p>
    <w:p w:rsidR="00F52AF0" w:rsidRPr="005276FB" w:rsidRDefault="00F52AF0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5E40">
        <w:rPr>
          <w:color w:val="000000"/>
          <w:sz w:val="28"/>
          <w:szCs w:val="28"/>
          <w:u w:val="single"/>
        </w:rPr>
        <w:t>После 9 лет отмечаются различия в форме таза у мальчиков и девочек</w:t>
      </w:r>
      <w:r w:rsidRPr="005276FB">
        <w:rPr>
          <w:color w:val="000000"/>
          <w:sz w:val="28"/>
          <w:szCs w:val="28"/>
        </w:rPr>
        <w:t>: у мальчиков таз более выс</w:t>
      </w:r>
      <w:r w:rsidRPr="005276FB">
        <w:rPr>
          <w:color w:val="000000"/>
          <w:sz w:val="28"/>
          <w:szCs w:val="28"/>
        </w:rPr>
        <w:t>о</w:t>
      </w:r>
      <w:r w:rsidRPr="005276FB">
        <w:rPr>
          <w:color w:val="000000"/>
          <w:sz w:val="28"/>
          <w:szCs w:val="28"/>
        </w:rPr>
        <w:t>кий и узкий, чем у девочек.</w:t>
      </w:r>
    </w:p>
    <w:p w:rsidR="00F52AF0" w:rsidRDefault="00F52AF0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65E40">
        <w:rPr>
          <w:b/>
          <w:color w:val="000000"/>
          <w:sz w:val="28"/>
          <w:szCs w:val="28"/>
          <w:u w:val="single"/>
        </w:rPr>
        <w:t>Стопа человека</w:t>
      </w:r>
      <w:r w:rsidRPr="005276FB">
        <w:rPr>
          <w:color w:val="000000"/>
          <w:sz w:val="28"/>
          <w:szCs w:val="28"/>
        </w:rPr>
        <w:t xml:space="preserve"> образует свод, который опирается на пяточ</w:t>
      </w:r>
      <w:r w:rsidRPr="005276FB">
        <w:rPr>
          <w:color w:val="000000"/>
          <w:sz w:val="28"/>
          <w:szCs w:val="28"/>
        </w:rPr>
        <w:softHyphen/>
        <w:t>ную кость и на п</w:t>
      </w:r>
      <w:r w:rsidRPr="005276FB">
        <w:rPr>
          <w:color w:val="000000"/>
          <w:sz w:val="28"/>
          <w:szCs w:val="28"/>
        </w:rPr>
        <w:t>е</w:t>
      </w:r>
      <w:r w:rsidRPr="005276FB">
        <w:rPr>
          <w:color w:val="000000"/>
          <w:sz w:val="28"/>
          <w:szCs w:val="28"/>
        </w:rPr>
        <w:t>редние концы костей плюсны.</w:t>
      </w:r>
    </w:p>
    <w:p w:rsidR="00F52AF0" w:rsidRPr="005276FB" w:rsidRDefault="00F52AF0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76FB">
        <w:rPr>
          <w:color w:val="000000"/>
          <w:sz w:val="28"/>
          <w:szCs w:val="28"/>
        </w:rPr>
        <w:t xml:space="preserve"> Различают </w:t>
      </w:r>
      <w:r w:rsidRPr="00665E40">
        <w:rPr>
          <w:i/>
          <w:color w:val="000000"/>
          <w:sz w:val="28"/>
          <w:szCs w:val="28"/>
          <w:u w:val="single"/>
        </w:rPr>
        <w:t>про</w:t>
      </w:r>
      <w:r w:rsidRPr="00665E40">
        <w:rPr>
          <w:i/>
          <w:color w:val="000000"/>
          <w:sz w:val="28"/>
          <w:szCs w:val="28"/>
          <w:u w:val="single"/>
        </w:rPr>
        <w:softHyphen/>
        <w:t>дольный</w:t>
      </w:r>
      <w:r w:rsidRPr="005276FB">
        <w:rPr>
          <w:color w:val="000000"/>
          <w:sz w:val="28"/>
          <w:szCs w:val="28"/>
        </w:rPr>
        <w:t xml:space="preserve"> и </w:t>
      </w:r>
      <w:r w:rsidRPr="00665E40">
        <w:rPr>
          <w:i/>
          <w:color w:val="000000"/>
          <w:sz w:val="28"/>
          <w:szCs w:val="28"/>
          <w:u w:val="single"/>
        </w:rPr>
        <w:t>поперечный</w:t>
      </w:r>
      <w:r w:rsidRPr="005276FB">
        <w:rPr>
          <w:color w:val="000000"/>
          <w:sz w:val="28"/>
          <w:szCs w:val="28"/>
        </w:rPr>
        <w:t xml:space="preserve"> своды стопы. Продольный, пружинящий свод стопы присущ только человеку, и его формирование связано с </w:t>
      </w:r>
      <w:proofErr w:type="spellStart"/>
      <w:r w:rsidRPr="005276FB">
        <w:rPr>
          <w:color w:val="000000"/>
          <w:sz w:val="28"/>
          <w:szCs w:val="28"/>
        </w:rPr>
        <w:t>прямохождением</w:t>
      </w:r>
      <w:proofErr w:type="spellEnd"/>
      <w:r w:rsidRPr="005276FB">
        <w:rPr>
          <w:color w:val="000000"/>
          <w:sz w:val="28"/>
          <w:szCs w:val="28"/>
        </w:rPr>
        <w:t>. По своду стопы равномерно распр</w:t>
      </w:r>
      <w:r w:rsidRPr="005276FB">
        <w:rPr>
          <w:color w:val="000000"/>
          <w:sz w:val="28"/>
          <w:szCs w:val="28"/>
        </w:rPr>
        <w:t>е</w:t>
      </w:r>
      <w:r w:rsidRPr="005276FB">
        <w:rPr>
          <w:color w:val="000000"/>
          <w:sz w:val="28"/>
          <w:szCs w:val="28"/>
        </w:rPr>
        <w:t>деляется тяжесть тела, что имеет большое значение при переносе тяжестей. Свод действует как пружина, смягчая толчки тела при ходьбе.</w:t>
      </w:r>
    </w:p>
    <w:p w:rsidR="00F52AF0" w:rsidRPr="005276FB" w:rsidRDefault="00F52AF0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76FB">
        <w:rPr>
          <w:color w:val="000000"/>
          <w:sz w:val="28"/>
          <w:szCs w:val="28"/>
        </w:rPr>
        <w:t xml:space="preserve">У новорожденного ребенка </w:t>
      </w:r>
      <w:proofErr w:type="spellStart"/>
      <w:r w:rsidRPr="005276FB">
        <w:rPr>
          <w:color w:val="000000"/>
          <w:sz w:val="28"/>
          <w:szCs w:val="28"/>
        </w:rPr>
        <w:t>сводчатость</w:t>
      </w:r>
      <w:proofErr w:type="spellEnd"/>
      <w:r w:rsidRPr="005276FB">
        <w:rPr>
          <w:color w:val="000000"/>
          <w:sz w:val="28"/>
          <w:szCs w:val="28"/>
        </w:rPr>
        <w:t xml:space="preserve"> стопы не выражена, она форм</w:t>
      </w:r>
      <w:r w:rsidRPr="005276FB">
        <w:rPr>
          <w:color w:val="000000"/>
          <w:sz w:val="28"/>
          <w:szCs w:val="28"/>
        </w:rPr>
        <w:t>и</w:t>
      </w:r>
      <w:r w:rsidRPr="005276FB">
        <w:rPr>
          <w:color w:val="000000"/>
          <w:sz w:val="28"/>
          <w:szCs w:val="28"/>
        </w:rPr>
        <w:t>руется позже, когда ребенок начинает ходить.</w:t>
      </w:r>
    </w:p>
    <w:p w:rsidR="00F52AF0" w:rsidRPr="005276FB" w:rsidRDefault="00F52AF0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76FB">
        <w:rPr>
          <w:color w:val="000000"/>
          <w:sz w:val="28"/>
          <w:szCs w:val="28"/>
        </w:rPr>
        <w:lastRenderedPageBreak/>
        <w:t>Сводчатое расположение костей стопы поддерживается боль</w:t>
      </w:r>
      <w:r w:rsidRPr="005276FB">
        <w:rPr>
          <w:color w:val="000000"/>
          <w:sz w:val="28"/>
          <w:szCs w:val="28"/>
        </w:rPr>
        <w:softHyphen/>
        <w:t>шим колич</w:t>
      </w:r>
      <w:r w:rsidRPr="005276FB">
        <w:rPr>
          <w:color w:val="000000"/>
          <w:sz w:val="28"/>
          <w:szCs w:val="28"/>
        </w:rPr>
        <w:t>е</w:t>
      </w:r>
      <w:r w:rsidRPr="005276FB">
        <w:rPr>
          <w:color w:val="000000"/>
          <w:sz w:val="28"/>
          <w:szCs w:val="28"/>
        </w:rPr>
        <w:t>ством крепких суставных связок, При длительном стоянии и сидении, переносе больших тяжестей,  при ношении узкой обуви связки  растягиваются, что пр</w:t>
      </w:r>
      <w:r w:rsidRPr="005276FB">
        <w:rPr>
          <w:color w:val="000000"/>
          <w:sz w:val="28"/>
          <w:szCs w:val="28"/>
        </w:rPr>
        <w:t>и</w:t>
      </w:r>
      <w:r w:rsidRPr="005276FB">
        <w:rPr>
          <w:color w:val="000000"/>
          <w:sz w:val="28"/>
          <w:szCs w:val="28"/>
        </w:rPr>
        <w:t>водит  к уплощению стопы.</w:t>
      </w:r>
    </w:p>
    <w:p w:rsidR="00F52AF0" w:rsidRDefault="00F52AF0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522001">
        <w:rPr>
          <w:b/>
          <w:i/>
          <w:color w:val="000000"/>
          <w:sz w:val="28"/>
          <w:szCs w:val="28"/>
        </w:rPr>
        <w:t>Череп</w:t>
      </w:r>
      <w:r w:rsidRPr="00522001">
        <w:rPr>
          <w:i/>
          <w:color w:val="000000"/>
          <w:sz w:val="28"/>
          <w:szCs w:val="28"/>
        </w:rPr>
        <w:t>.</w:t>
      </w:r>
      <w:r w:rsidRPr="005276FB">
        <w:rPr>
          <w:color w:val="000000"/>
          <w:sz w:val="28"/>
          <w:szCs w:val="28"/>
        </w:rPr>
        <w:t xml:space="preserve"> У новорожденного черепные кости соединены друг с другом мягкой соединительнотканной перепонкой. Эта перепонка особенно велика там, где сх</w:t>
      </w:r>
      <w:r w:rsidRPr="005276FB">
        <w:rPr>
          <w:color w:val="000000"/>
          <w:sz w:val="28"/>
          <w:szCs w:val="28"/>
        </w:rPr>
        <w:t>о</w:t>
      </w:r>
      <w:r w:rsidRPr="005276FB">
        <w:rPr>
          <w:color w:val="000000"/>
          <w:sz w:val="28"/>
          <w:szCs w:val="28"/>
        </w:rPr>
        <w:t xml:space="preserve">дятся несколько костей. Это </w:t>
      </w:r>
      <w:r>
        <w:rPr>
          <w:color w:val="000000"/>
          <w:sz w:val="28"/>
          <w:szCs w:val="28"/>
        </w:rPr>
        <w:t>–</w:t>
      </w:r>
      <w:r w:rsidRPr="005276FB">
        <w:rPr>
          <w:color w:val="000000"/>
          <w:sz w:val="28"/>
          <w:szCs w:val="28"/>
        </w:rPr>
        <w:t xml:space="preserve"> роднички. </w:t>
      </w:r>
    </w:p>
    <w:p w:rsidR="00F52AF0" w:rsidRPr="005276FB" w:rsidRDefault="00F52AF0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76FB">
        <w:rPr>
          <w:color w:val="000000"/>
          <w:sz w:val="28"/>
          <w:szCs w:val="28"/>
        </w:rPr>
        <w:t>Род</w:t>
      </w:r>
      <w:r w:rsidRPr="005276FB">
        <w:rPr>
          <w:color w:val="000000"/>
          <w:sz w:val="28"/>
          <w:szCs w:val="28"/>
        </w:rPr>
        <w:softHyphen/>
        <w:t xml:space="preserve">нички располагаются </w:t>
      </w:r>
      <w:r>
        <w:rPr>
          <w:color w:val="000000"/>
          <w:sz w:val="28"/>
          <w:szCs w:val="28"/>
        </w:rPr>
        <w:t xml:space="preserve">по углам обеих теменных костей. </w:t>
      </w:r>
      <w:r w:rsidRPr="005276FB">
        <w:rPr>
          <w:color w:val="000000"/>
          <w:sz w:val="28"/>
          <w:szCs w:val="28"/>
        </w:rPr>
        <w:t>Благодаря родничкам кости крыши черепа могут заходить своими краями друг на друга. Это имеет большое знач</w:t>
      </w:r>
      <w:r w:rsidRPr="005276FB">
        <w:rPr>
          <w:color w:val="000000"/>
          <w:sz w:val="28"/>
          <w:szCs w:val="28"/>
        </w:rPr>
        <w:t>е</w:t>
      </w:r>
      <w:r w:rsidRPr="005276FB">
        <w:rPr>
          <w:color w:val="000000"/>
          <w:sz w:val="28"/>
          <w:szCs w:val="28"/>
        </w:rPr>
        <w:t>ние при прохождении головки плода по родовым путям. Ма</w:t>
      </w:r>
      <w:r w:rsidRPr="005276FB">
        <w:rPr>
          <w:color w:val="000000"/>
          <w:sz w:val="28"/>
          <w:szCs w:val="28"/>
        </w:rPr>
        <w:softHyphen/>
        <w:t>лые роднички зарастают к 2</w:t>
      </w:r>
      <w:r>
        <w:rPr>
          <w:color w:val="000000"/>
          <w:sz w:val="28"/>
          <w:szCs w:val="28"/>
        </w:rPr>
        <w:t>-</w:t>
      </w:r>
      <w:r w:rsidRPr="005276FB">
        <w:rPr>
          <w:color w:val="000000"/>
          <w:sz w:val="28"/>
          <w:szCs w:val="28"/>
        </w:rPr>
        <w:t xml:space="preserve">3 месяцам, а наибольший </w:t>
      </w:r>
      <w:r>
        <w:rPr>
          <w:color w:val="000000"/>
          <w:sz w:val="28"/>
          <w:szCs w:val="28"/>
        </w:rPr>
        <w:t>–</w:t>
      </w:r>
      <w:r w:rsidRPr="005276FB">
        <w:rPr>
          <w:color w:val="000000"/>
          <w:sz w:val="28"/>
          <w:szCs w:val="28"/>
        </w:rPr>
        <w:t xml:space="preserve"> лоб</w:t>
      </w:r>
      <w:r w:rsidRPr="005276FB">
        <w:rPr>
          <w:color w:val="000000"/>
          <w:sz w:val="28"/>
          <w:szCs w:val="28"/>
        </w:rPr>
        <w:softHyphen/>
        <w:t xml:space="preserve">ный </w:t>
      </w:r>
      <w:r>
        <w:rPr>
          <w:color w:val="000000"/>
          <w:sz w:val="28"/>
          <w:szCs w:val="28"/>
        </w:rPr>
        <w:t>–</w:t>
      </w:r>
      <w:r w:rsidRPr="005276FB">
        <w:rPr>
          <w:color w:val="000000"/>
          <w:sz w:val="28"/>
          <w:szCs w:val="28"/>
        </w:rPr>
        <w:t xml:space="preserve"> легко прощупывается и з</w:t>
      </w:r>
      <w:r w:rsidRPr="005276FB">
        <w:rPr>
          <w:color w:val="000000"/>
          <w:sz w:val="28"/>
          <w:szCs w:val="28"/>
        </w:rPr>
        <w:t>а</w:t>
      </w:r>
      <w:r w:rsidRPr="005276FB">
        <w:rPr>
          <w:color w:val="000000"/>
          <w:sz w:val="28"/>
          <w:szCs w:val="28"/>
        </w:rPr>
        <w:t>растает лишь к полутора годам.</w:t>
      </w:r>
    </w:p>
    <w:p w:rsidR="00F52AF0" w:rsidRDefault="00F52AF0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5276FB">
        <w:rPr>
          <w:color w:val="000000"/>
          <w:sz w:val="28"/>
          <w:szCs w:val="28"/>
        </w:rPr>
        <w:t xml:space="preserve">У детей в раннем возрасте </w:t>
      </w:r>
      <w:r w:rsidRPr="00665E40">
        <w:rPr>
          <w:color w:val="000000"/>
          <w:sz w:val="28"/>
          <w:szCs w:val="28"/>
          <w:u w:val="single"/>
        </w:rPr>
        <w:t>мозговая часть черепа более разви</w:t>
      </w:r>
      <w:r w:rsidRPr="00665E40">
        <w:rPr>
          <w:color w:val="000000"/>
          <w:sz w:val="28"/>
          <w:szCs w:val="28"/>
          <w:u w:val="single"/>
        </w:rPr>
        <w:softHyphen/>
        <w:t>та, чем л</w:t>
      </w:r>
      <w:r w:rsidRPr="00665E40">
        <w:rPr>
          <w:color w:val="000000"/>
          <w:sz w:val="28"/>
          <w:szCs w:val="28"/>
          <w:u w:val="single"/>
        </w:rPr>
        <w:t>и</w:t>
      </w:r>
      <w:r w:rsidRPr="00665E40">
        <w:rPr>
          <w:color w:val="000000"/>
          <w:sz w:val="28"/>
          <w:szCs w:val="28"/>
          <w:u w:val="single"/>
        </w:rPr>
        <w:t>цевая.</w:t>
      </w:r>
      <w:r w:rsidRPr="005276FB">
        <w:rPr>
          <w:color w:val="000000"/>
          <w:sz w:val="28"/>
          <w:szCs w:val="28"/>
        </w:rPr>
        <w:t xml:space="preserve"> Наиболее сильно кости черепа растут в течение первого года жизни.</w:t>
      </w:r>
    </w:p>
    <w:p w:rsidR="00F52AF0" w:rsidRPr="005276FB" w:rsidRDefault="00F52AF0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76FB">
        <w:rPr>
          <w:color w:val="000000"/>
          <w:sz w:val="28"/>
          <w:szCs w:val="28"/>
        </w:rPr>
        <w:t xml:space="preserve"> С возрастом, особенно с 13</w:t>
      </w:r>
      <w:r>
        <w:rPr>
          <w:color w:val="000000"/>
          <w:sz w:val="28"/>
          <w:szCs w:val="28"/>
        </w:rPr>
        <w:t>-</w:t>
      </w:r>
      <w:r w:rsidRPr="005276FB">
        <w:rPr>
          <w:color w:val="000000"/>
          <w:sz w:val="28"/>
          <w:szCs w:val="28"/>
        </w:rPr>
        <w:t>14 лет, лицевой отдел растет более энергично и нач</w:t>
      </w:r>
      <w:r w:rsidRPr="005276FB">
        <w:rPr>
          <w:color w:val="000000"/>
          <w:sz w:val="28"/>
          <w:szCs w:val="28"/>
        </w:rPr>
        <w:t>и</w:t>
      </w:r>
      <w:r w:rsidRPr="005276FB">
        <w:rPr>
          <w:color w:val="000000"/>
          <w:sz w:val="28"/>
          <w:szCs w:val="28"/>
        </w:rPr>
        <w:t xml:space="preserve">нает преобладать </w:t>
      </w:r>
      <w:proofErr w:type="gramStart"/>
      <w:r w:rsidRPr="005276FB">
        <w:rPr>
          <w:color w:val="000000"/>
          <w:sz w:val="28"/>
          <w:szCs w:val="28"/>
        </w:rPr>
        <w:t>над</w:t>
      </w:r>
      <w:proofErr w:type="gramEnd"/>
      <w:r w:rsidRPr="005276FB">
        <w:rPr>
          <w:color w:val="000000"/>
          <w:sz w:val="28"/>
          <w:szCs w:val="28"/>
        </w:rPr>
        <w:t xml:space="preserve"> мозговым. У новорожденного объем мозгового отдела ч</w:t>
      </w:r>
      <w:r w:rsidRPr="005276FB">
        <w:rPr>
          <w:color w:val="000000"/>
          <w:sz w:val="28"/>
          <w:szCs w:val="28"/>
        </w:rPr>
        <w:t>е</w:t>
      </w:r>
      <w:r w:rsidRPr="005276FB">
        <w:rPr>
          <w:color w:val="000000"/>
          <w:sz w:val="28"/>
          <w:szCs w:val="28"/>
        </w:rPr>
        <w:t>репа в 6 раз больше лицевого, а у взрослого в 2</w:t>
      </w:r>
      <w:r>
        <w:rPr>
          <w:color w:val="000000"/>
          <w:sz w:val="28"/>
          <w:szCs w:val="28"/>
        </w:rPr>
        <w:t>-</w:t>
      </w:r>
      <w:r w:rsidRPr="005276FB">
        <w:rPr>
          <w:color w:val="000000"/>
          <w:sz w:val="28"/>
          <w:szCs w:val="28"/>
        </w:rPr>
        <w:t>2,5 раза.</w:t>
      </w:r>
    </w:p>
    <w:p w:rsidR="00F52AF0" w:rsidRPr="00C917E2" w:rsidRDefault="00F52AF0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-6"/>
          <w:sz w:val="28"/>
          <w:szCs w:val="28"/>
        </w:rPr>
      </w:pPr>
      <w:r w:rsidRPr="00C917E2">
        <w:rPr>
          <w:color w:val="000000"/>
          <w:spacing w:val="-6"/>
          <w:sz w:val="28"/>
          <w:szCs w:val="28"/>
        </w:rPr>
        <w:t>Рост головы наблюдается на всех этапах развития ребенка, наиболее инте</w:t>
      </w:r>
      <w:r w:rsidRPr="00C917E2">
        <w:rPr>
          <w:color w:val="000000"/>
          <w:spacing w:val="-6"/>
          <w:sz w:val="28"/>
          <w:szCs w:val="28"/>
        </w:rPr>
        <w:t>н</w:t>
      </w:r>
      <w:r w:rsidRPr="00C917E2">
        <w:rPr>
          <w:color w:val="000000"/>
          <w:spacing w:val="-6"/>
          <w:sz w:val="28"/>
          <w:szCs w:val="28"/>
        </w:rPr>
        <w:t>сивно он происходит в период полового созревания. С возрастом существенно изменяется соотношение между высотой головы и ростом. Это соотношение испол</w:t>
      </w:r>
      <w:r w:rsidRPr="00C917E2">
        <w:rPr>
          <w:color w:val="000000"/>
          <w:spacing w:val="-6"/>
          <w:sz w:val="28"/>
          <w:szCs w:val="28"/>
        </w:rPr>
        <w:t>ь</w:t>
      </w:r>
      <w:r w:rsidRPr="00C917E2">
        <w:rPr>
          <w:color w:val="000000"/>
          <w:spacing w:val="-6"/>
          <w:sz w:val="28"/>
          <w:szCs w:val="28"/>
        </w:rPr>
        <w:t>зуется как один из нор</w:t>
      </w:r>
      <w:r w:rsidRPr="00C917E2">
        <w:rPr>
          <w:color w:val="000000"/>
          <w:spacing w:val="-6"/>
          <w:sz w:val="28"/>
          <w:szCs w:val="28"/>
        </w:rPr>
        <w:softHyphen/>
        <w:t>мативных показателей, характеризующих возраст ребенка.</w:t>
      </w:r>
    </w:p>
    <w:p w:rsidR="001D1A41" w:rsidRDefault="001D1A41"/>
    <w:sectPr w:rsidR="001D1A41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oNotDisplayPageBoundaries/>
  <w:proofState w:spelling="clean" w:grammar="clean"/>
  <w:defaultTabStop w:val="708"/>
  <w:characterSpacingControl w:val="doNotCompress"/>
  <w:savePreviewPicture/>
  <w:compat/>
  <w:rsids>
    <w:rsidRoot w:val="00F52AF0"/>
    <w:rsid w:val="001D1A41"/>
    <w:rsid w:val="002A480D"/>
    <w:rsid w:val="00456B06"/>
    <w:rsid w:val="00606D34"/>
    <w:rsid w:val="00F5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06D34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2019-09-11T11:05:00Z</dcterms:created>
  <dcterms:modified xsi:type="dcterms:W3CDTF">2019-09-11T11:06:00Z</dcterms:modified>
</cp:coreProperties>
</file>