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0A" w:rsidRDefault="00E6470A" w:rsidP="00E6470A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6470A">
        <w:rPr>
          <w:rFonts w:ascii="Times New Roman" w:hAnsi="Times New Roman" w:cs="Times New Roman"/>
          <w:b/>
          <w:color w:val="0D0D0D"/>
          <w:sz w:val="28"/>
          <w:szCs w:val="28"/>
        </w:rPr>
        <w:t xml:space="preserve">Нарушения опорно-двигательного аппарата (НОДА). </w:t>
      </w:r>
    </w:p>
    <w:p w:rsidR="005812BD" w:rsidRDefault="00E6470A" w:rsidP="00E6470A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E6470A">
        <w:rPr>
          <w:rFonts w:ascii="Times New Roman" w:hAnsi="Times New Roman" w:cs="Times New Roman"/>
          <w:b/>
          <w:color w:val="0D0D0D"/>
          <w:sz w:val="28"/>
          <w:szCs w:val="28"/>
        </w:rPr>
        <w:t>Структура двигательного дефекта. Детский церебральный паралич: классификация параличей, особенности психического развития детей с ДЦП.</w:t>
      </w:r>
    </w:p>
    <w:p w:rsidR="00E6470A" w:rsidRPr="00E6470A" w:rsidRDefault="00E6470A" w:rsidP="00E6470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0A">
        <w:rPr>
          <w:rStyle w:val="a3"/>
          <w:sz w:val="28"/>
          <w:szCs w:val="28"/>
        </w:rPr>
        <w:t>Структура двигательного дефекта при нарушениях опорно-двигательного аппарата (НОДА)</w:t>
      </w:r>
      <w:r w:rsidRPr="00E6470A">
        <w:rPr>
          <w:sz w:val="28"/>
          <w:szCs w:val="28"/>
        </w:rPr>
        <w:t xml:space="preserve"> включает в себя задержку формирования, недоразвитие или утрату двигательных функций. У детей с НОДА ведущим является двигательный дефект.  </w:t>
      </w:r>
    </w:p>
    <w:p w:rsidR="00E6470A" w:rsidRDefault="00E6470A" w:rsidP="00E6470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470A">
        <w:rPr>
          <w:rStyle w:val="a3"/>
          <w:sz w:val="28"/>
          <w:szCs w:val="28"/>
        </w:rPr>
        <w:t>Детский церебральный паралич (ДЦП)</w:t>
      </w:r>
      <w:r w:rsidRPr="00E6470A">
        <w:rPr>
          <w:sz w:val="28"/>
          <w:szCs w:val="28"/>
        </w:rPr>
        <w:t> — это заболевание центральной нервной системы, при котором происходит поражение одного (или нескольких) отделов головного мозга. В результате развиваются нарушения двигательной и мышечной активности, координации движений, функций зрения, слуха, а также речи и психики. </w:t>
      </w:r>
    </w:p>
    <w:p w:rsidR="00E6470A" w:rsidRDefault="00E6470A" w:rsidP="00E6470A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</w:rPr>
      </w:pPr>
      <w:r w:rsidRPr="00E6470A">
        <w:rPr>
          <w:b/>
          <w:bCs/>
          <w:sz w:val="28"/>
          <w:szCs w:val="28"/>
        </w:rPr>
        <w:t>Виды нарушений опорно-двигательного аппарата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b/>
          <w:bCs/>
          <w:sz w:val="28"/>
          <w:szCs w:val="28"/>
        </w:rPr>
        <w:t>Отмечаются следующие виды патологии опорно-двигательного аппарата.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1.Заболевания нервной системы: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детский церебральный паралич;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полиомиелит.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2.Врожденная патология опорно-двигательного аппарата: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врожденный вывих бедра;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кривошея;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косолапость и другие деформации стоп;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аномалии развития позвоночника (сколиоз);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недоразвитие и дефекты конечностей;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-аномалии развития пальцев кисти;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</w:t>
      </w:r>
      <w:proofErr w:type="spellStart"/>
      <w:r w:rsidRPr="00E6470A">
        <w:rPr>
          <w:sz w:val="28"/>
          <w:szCs w:val="28"/>
        </w:rPr>
        <w:t>артрогрипоз</w:t>
      </w:r>
      <w:proofErr w:type="spellEnd"/>
      <w:r w:rsidRPr="00E6470A">
        <w:rPr>
          <w:sz w:val="28"/>
          <w:szCs w:val="28"/>
        </w:rPr>
        <w:t xml:space="preserve"> (врожденное уродство).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3.Приобретенные заболевания и повреждения опорно-двигательного аппарата: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травматические повреждения спинного мозга, головного мозга и конечностей;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полиартрит;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заболевания скелета (туберкулез, опухоли костей, остеомиелит);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- системные заболевания скелет</w:t>
      </w:r>
      <w:r w:rsidR="00F91787">
        <w:rPr>
          <w:sz w:val="28"/>
          <w:szCs w:val="28"/>
        </w:rPr>
        <w:t xml:space="preserve">а (хондродистрофия, рахит). </w:t>
      </w:r>
    </w:p>
    <w:p w:rsid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 xml:space="preserve">По степени тяжести нарушений двигательных функций и по </w:t>
      </w:r>
      <w:proofErr w:type="spellStart"/>
      <w:r w:rsidRPr="00E6470A">
        <w:rPr>
          <w:sz w:val="28"/>
          <w:szCs w:val="28"/>
        </w:rPr>
        <w:t>сформированности</w:t>
      </w:r>
      <w:proofErr w:type="spellEnd"/>
      <w:r w:rsidRPr="00E6470A">
        <w:rPr>
          <w:sz w:val="28"/>
          <w:szCs w:val="28"/>
        </w:rPr>
        <w:t xml:space="preserve"> двигательных навыков дети разделяются на три группы.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b/>
          <w:bCs/>
          <w:sz w:val="28"/>
          <w:szCs w:val="28"/>
        </w:rPr>
        <w:t>В первую группу</w:t>
      </w:r>
      <w:r w:rsidRPr="00E6470A">
        <w:rPr>
          <w:sz w:val="28"/>
          <w:szCs w:val="28"/>
        </w:rPr>
        <w:t xml:space="preserve"> входят дети с тяжелыми нарушениями. У некоторых из них не сформированы ходьба, захват и удержание предметов, навыки </w:t>
      </w:r>
      <w:r w:rsidRPr="00E6470A">
        <w:rPr>
          <w:sz w:val="28"/>
          <w:szCs w:val="28"/>
        </w:rPr>
        <w:lastRenderedPageBreak/>
        <w:t>самообслуживания; другие с трудом передвигаются с помощью ортопедических приспособлений, навыки самообслуживания у них сформированы частично.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b/>
          <w:bCs/>
          <w:sz w:val="28"/>
          <w:szCs w:val="28"/>
        </w:rPr>
        <w:t>Во вторую</w:t>
      </w:r>
      <w:r w:rsidRPr="00E6470A">
        <w:rPr>
          <w:sz w:val="28"/>
          <w:szCs w:val="28"/>
        </w:rPr>
        <w:t> </w:t>
      </w:r>
      <w:r w:rsidRPr="00E6470A">
        <w:rPr>
          <w:b/>
          <w:bCs/>
          <w:sz w:val="28"/>
          <w:szCs w:val="28"/>
        </w:rPr>
        <w:t>группу </w:t>
      </w:r>
      <w:r w:rsidRPr="00E6470A">
        <w:rPr>
          <w:sz w:val="28"/>
          <w:szCs w:val="28"/>
        </w:rPr>
        <w:t>входят дети, имеющие среднюю степень выраженности двигательных нарушений. Большая часть этих детей может самостоятельно передвигаться, хотя и на ограниченное расстояние. Они владеют навыками самообслуживания, которые недостаточно автоматизированы.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b/>
          <w:bCs/>
          <w:sz w:val="28"/>
          <w:szCs w:val="28"/>
        </w:rPr>
        <w:t>Третью группу</w:t>
      </w:r>
      <w:r w:rsidRPr="00E6470A">
        <w:rPr>
          <w:sz w:val="28"/>
          <w:szCs w:val="28"/>
        </w:rPr>
        <w:t> составляют дети, имеющие легкие двигательные нарушения, — они передвигаются самостоятельно, владеют навыками самообслуживания, однако некоторые дв</w:t>
      </w:r>
      <w:r w:rsidR="00F91787">
        <w:rPr>
          <w:sz w:val="28"/>
          <w:szCs w:val="28"/>
        </w:rPr>
        <w:t>ижения выполняют неправильно</w:t>
      </w:r>
      <w:r w:rsidRPr="00E6470A">
        <w:rPr>
          <w:sz w:val="28"/>
          <w:szCs w:val="28"/>
        </w:rPr>
        <w:t>.</w:t>
      </w:r>
    </w:p>
    <w:p w:rsidR="00E6470A" w:rsidRPr="00E6470A" w:rsidRDefault="00E6470A" w:rsidP="00E6470A">
      <w:pPr>
        <w:pStyle w:val="2"/>
        <w:shd w:val="clear" w:color="auto" w:fill="FFFFFF"/>
        <w:spacing w:before="389" w:beforeAutospacing="0" w:after="0" w:afterAutospacing="0" w:line="276" w:lineRule="auto"/>
        <w:ind w:firstLine="709"/>
        <w:jc w:val="center"/>
        <w:rPr>
          <w:bCs w:val="0"/>
          <w:sz w:val="28"/>
          <w:szCs w:val="28"/>
        </w:rPr>
      </w:pPr>
      <w:r w:rsidRPr="00E6470A">
        <w:rPr>
          <w:bCs w:val="0"/>
          <w:sz w:val="28"/>
          <w:szCs w:val="28"/>
        </w:rPr>
        <w:t>Классификация на основе двигательной функции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 xml:space="preserve">Травма мозга, вызывающая ДЦП, влияет на двигательную функцию, способность контролировать тело в желаемом направлении. Две основные группы включают </w:t>
      </w:r>
      <w:proofErr w:type="gramStart"/>
      <w:r w:rsidRPr="00E6470A">
        <w:rPr>
          <w:sz w:val="28"/>
          <w:szCs w:val="28"/>
        </w:rPr>
        <w:t>спастическую</w:t>
      </w:r>
      <w:proofErr w:type="gramEnd"/>
      <w:r w:rsidRPr="00E6470A">
        <w:rPr>
          <w:sz w:val="28"/>
          <w:szCs w:val="28"/>
        </w:rPr>
        <w:t xml:space="preserve"> и </w:t>
      </w:r>
      <w:proofErr w:type="spellStart"/>
      <w:r w:rsidRPr="00E6470A">
        <w:rPr>
          <w:sz w:val="28"/>
          <w:szCs w:val="28"/>
        </w:rPr>
        <w:t>неспастическую</w:t>
      </w:r>
      <w:proofErr w:type="spellEnd"/>
      <w:r w:rsidRPr="00E6470A">
        <w:rPr>
          <w:sz w:val="28"/>
          <w:szCs w:val="28"/>
        </w:rPr>
        <w:t>. Каждая из них имеет множество вариаций, и возможна смесь обоих типов.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E6470A">
        <w:rPr>
          <w:rStyle w:val="a3"/>
          <w:sz w:val="28"/>
          <w:szCs w:val="28"/>
        </w:rPr>
        <w:t>Спастический</w:t>
      </w:r>
      <w:proofErr w:type="gramEnd"/>
      <w:r w:rsidRPr="00E6470A">
        <w:rPr>
          <w:rStyle w:val="a3"/>
          <w:sz w:val="28"/>
          <w:szCs w:val="28"/>
        </w:rPr>
        <w:t xml:space="preserve"> ДЦП</w:t>
      </w:r>
      <w:r w:rsidRPr="00E6470A">
        <w:rPr>
          <w:sz w:val="28"/>
          <w:szCs w:val="28"/>
        </w:rPr>
        <w:t> характеризуется повышенным мышечным тонусом.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 w:rsidRPr="00E6470A">
        <w:rPr>
          <w:rStyle w:val="a3"/>
          <w:sz w:val="28"/>
          <w:szCs w:val="28"/>
        </w:rPr>
        <w:t>Неспастический</w:t>
      </w:r>
      <w:proofErr w:type="spellEnd"/>
      <w:r w:rsidRPr="00E6470A">
        <w:rPr>
          <w:rStyle w:val="a3"/>
          <w:sz w:val="28"/>
          <w:szCs w:val="28"/>
        </w:rPr>
        <w:t xml:space="preserve"> ДЦП</w:t>
      </w:r>
      <w:r w:rsidRPr="00E6470A">
        <w:rPr>
          <w:sz w:val="28"/>
          <w:szCs w:val="28"/>
        </w:rPr>
        <w:t> проявляется сниженным или нестабильным мышечным тонусом.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Классификация двигательной функции дает как описание того, как поражено тело ребенка, так и области поражения мозга. Использование двигательной функции дает родителям, врачам и терапевтам очень конкретное, но широкое описание симптомов ребенка, что помогает врачам выбирать лечение с наилучшими шансами на успех.</w:t>
      </w:r>
    </w:p>
    <w:p w:rsidR="00E6470A" w:rsidRPr="00E6470A" w:rsidRDefault="00E6470A" w:rsidP="00E6470A">
      <w:pPr>
        <w:pStyle w:val="3"/>
        <w:shd w:val="clear" w:color="auto" w:fill="FFFFFF"/>
        <w:spacing w:before="389" w:beforeAutospacing="0" w:after="0" w:afterAutospacing="0" w:line="276" w:lineRule="auto"/>
        <w:ind w:firstLine="709"/>
        <w:jc w:val="both"/>
        <w:rPr>
          <w:bCs w:val="0"/>
          <w:sz w:val="28"/>
          <w:szCs w:val="28"/>
        </w:rPr>
      </w:pPr>
      <w:r w:rsidRPr="00E6470A">
        <w:rPr>
          <w:bCs w:val="0"/>
          <w:sz w:val="28"/>
          <w:szCs w:val="28"/>
        </w:rPr>
        <w:t>Мышечный тонус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Многие термины двигательной функции описывают влияние ДЦП на мышечный тонус и то, как мышцы работают вместе. Правильный мышечный тонус при сгибании руки требует сокращения бицепса и расслабления трицепса. Когда мышечный тонус нарушен, мышцы не работают вместе и могут даже работать в противофазе друг другу.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Для описания мышечного тонуса используются два термина: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rStyle w:val="a3"/>
          <w:sz w:val="28"/>
          <w:szCs w:val="28"/>
        </w:rPr>
        <w:t>Гипертония/</w:t>
      </w:r>
      <w:proofErr w:type="spellStart"/>
      <w:r w:rsidRPr="00E6470A">
        <w:rPr>
          <w:rStyle w:val="a3"/>
          <w:sz w:val="28"/>
          <w:szCs w:val="28"/>
        </w:rPr>
        <w:t>Гипертонус</w:t>
      </w:r>
      <w:proofErr w:type="spellEnd"/>
      <w:r w:rsidRPr="00E6470A">
        <w:rPr>
          <w:sz w:val="28"/>
          <w:szCs w:val="28"/>
        </w:rPr>
        <w:t> — повышенный мышечный тонус, часто приводящий к очень жестким конечностям. Гипертония связана со спастическим церебральным параличом</w:t>
      </w:r>
    </w:p>
    <w:p w:rsidR="00E6470A" w:rsidRPr="00E6470A" w:rsidRDefault="00E6470A" w:rsidP="00E6470A">
      <w:pPr>
        <w:pStyle w:val="a5"/>
        <w:shd w:val="clear" w:color="auto" w:fill="FFFFFF"/>
        <w:spacing w:before="195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rStyle w:val="a3"/>
          <w:sz w:val="28"/>
          <w:szCs w:val="28"/>
        </w:rPr>
        <w:lastRenderedPageBreak/>
        <w:t>Гипотония</w:t>
      </w:r>
      <w:r w:rsidRPr="00E6470A">
        <w:rPr>
          <w:sz w:val="28"/>
          <w:szCs w:val="28"/>
        </w:rPr>
        <w:t xml:space="preserve">— </w:t>
      </w:r>
      <w:proofErr w:type="gramStart"/>
      <w:r w:rsidRPr="00E6470A">
        <w:rPr>
          <w:sz w:val="28"/>
          <w:szCs w:val="28"/>
        </w:rPr>
        <w:t>по</w:t>
      </w:r>
      <w:proofErr w:type="gramEnd"/>
      <w:r w:rsidRPr="00E6470A">
        <w:rPr>
          <w:sz w:val="28"/>
          <w:szCs w:val="28"/>
        </w:rPr>
        <w:t xml:space="preserve">ниженный мышечный тонус, часто приводящий к свободным, вялым конечностям. Гипотония связана с </w:t>
      </w:r>
      <w:proofErr w:type="spellStart"/>
      <w:r w:rsidRPr="00E6470A">
        <w:rPr>
          <w:sz w:val="28"/>
          <w:szCs w:val="28"/>
        </w:rPr>
        <w:t>неспастическим</w:t>
      </w:r>
      <w:proofErr w:type="spellEnd"/>
      <w:r w:rsidRPr="00E6470A">
        <w:rPr>
          <w:sz w:val="28"/>
          <w:szCs w:val="28"/>
        </w:rPr>
        <w:t xml:space="preserve"> церебральным параличом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 xml:space="preserve">Помимо двигательных расстройств у детей с нарушениями опорно-двигательного аппарата могут отмечаться недостатки интеллектуального развития: 40 — 50% детей имеют задержку психического развития; около           10 % — умственную отсталость разной степени выраженности. В большинстве случаев эти недостатки имеют сложную природу. Они обусловлены как непосредственно поражением головного мозга, так и двигательной и социальной </w:t>
      </w:r>
      <w:proofErr w:type="spellStart"/>
      <w:r w:rsidRPr="00E6470A">
        <w:rPr>
          <w:sz w:val="28"/>
          <w:szCs w:val="28"/>
        </w:rPr>
        <w:t>депривацией</w:t>
      </w:r>
      <w:proofErr w:type="spellEnd"/>
      <w:r w:rsidRPr="00E6470A">
        <w:rPr>
          <w:sz w:val="28"/>
          <w:szCs w:val="28"/>
        </w:rPr>
        <w:t>, возникающей в результате ограничения двигательной активности и социальных контактов. Задержка психического развития проявляется в отставании формирования мыслительных операций, неравномерности развития различных психических функций, выраженных астенических проявлениях.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У детей с нарушениями опорно-двигательного аппарата ведущим является двигательный дефект (недоразвитие, нарушение или утрата двигательных функций). Основную массу среди них составляют дети с церебральным параличом (89%). У этих детей двигательные расстройства сочетаются с психическими и речевыми нарушениями, поэтому большинство из них нуждается не только в лечебной и социальной помощи, но и в психолого-педагогической и логопедической коррекции.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>Другие категории детей с нарушениями опорно-двигательного аппарата, как правило, не имеют нарушений познавательной деятельности и не требуют специального обучения и воспитания. Но все дети нуждаются в особых условиях жизни, обучения и последующей трудовой деятельности. В их социальной адаптации определяются два направления.</w:t>
      </w:r>
    </w:p>
    <w:p w:rsidR="00E6470A" w:rsidRPr="00E6470A" w:rsidRDefault="00E6470A" w:rsidP="00E6470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 xml:space="preserve">Первое имеет целью приспособить к ребенку окружающую среду. </w:t>
      </w:r>
      <w:proofErr w:type="gramStart"/>
      <w:r w:rsidRPr="00E6470A">
        <w:rPr>
          <w:sz w:val="28"/>
          <w:szCs w:val="28"/>
        </w:rPr>
        <w:t>Для этого существуют специальные технические средства передвижения (коляски, костыли, трости, велосипеды), предметы обихода (тарелки, ложки, особые выключатели электроприборов), пандусы, съезды на тротуарах.</w:t>
      </w:r>
      <w:proofErr w:type="gramEnd"/>
      <w:r w:rsidRPr="00E6470A">
        <w:rPr>
          <w:sz w:val="28"/>
          <w:szCs w:val="28"/>
        </w:rPr>
        <w:t xml:space="preserve"> Второй способ адаптации ребенка с двигательным дефектом - приспособить его самого к обычным условиям социальной среды.</w:t>
      </w:r>
    </w:p>
    <w:p w:rsidR="00E6470A" w:rsidRDefault="00E6470A" w:rsidP="00E6470A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E6470A">
        <w:rPr>
          <w:sz w:val="28"/>
          <w:szCs w:val="28"/>
        </w:rPr>
        <w:t xml:space="preserve"> </w:t>
      </w:r>
    </w:p>
    <w:p w:rsidR="00E6470A" w:rsidRPr="00E6470A" w:rsidRDefault="00E6470A" w:rsidP="00E6470A">
      <w:pPr>
        <w:pStyle w:val="futurismarkdown-paragraph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b/>
          <w:color w:val="0D0D0D"/>
          <w:sz w:val="28"/>
          <w:szCs w:val="28"/>
        </w:rPr>
        <w:t>О</w:t>
      </w:r>
      <w:r w:rsidRPr="00E6470A">
        <w:rPr>
          <w:b/>
          <w:color w:val="0D0D0D"/>
          <w:sz w:val="28"/>
          <w:szCs w:val="28"/>
        </w:rPr>
        <w:t>собенности психического развития детей с ДЦП</w:t>
      </w:r>
    </w:p>
    <w:p w:rsidR="00E6470A" w:rsidRP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AFCFF"/>
        </w:rPr>
      </w:pPr>
      <w:r w:rsidRPr="00E6470A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Степень отклонения </w:t>
      </w:r>
      <w:proofErr w:type="spellStart"/>
      <w:r w:rsidRPr="00E6470A">
        <w:rPr>
          <w:rFonts w:ascii="Times New Roman" w:hAnsi="Times New Roman" w:cs="Times New Roman"/>
          <w:sz w:val="28"/>
          <w:szCs w:val="28"/>
          <w:shd w:val="clear" w:color="auto" w:fill="FAFCFF"/>
        </w:rPr>
        <w:t>психоэмоционального</w:t>
      </w:r>
      <w:proofErr w:type="spellEnd"/>
      <w:r w:rsidRPr="00E6470A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 развития ребенка от нормальных показателей зависит от многих факторов. И прежде всего – это психическое развитие ребенка и степень поражения его головного мозга. Однако не меньшее значение имеет отношение к ребенку окружающих людей.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Психоэмоциональный</w:t>
      </w:r>
      <w:proofErr w:type="spell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детей с ДЦП могут проявляться по-разному. Так, отдельные дети излишне раздражительны, возбудимы, для них характерна резкая смена настроения на протяжении дня.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же ребята наоборот, застенчивы, боязливы, они с трудом идут на контакт с окружающими, не проявляют инициативы в своих действиях.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большинства детей характерна задержка психического развития по типу инфантилизма. Это означает, что у них обнаруживается недоразвитость эмоционально-волевой сферы личности.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 в таких случаях может соответствовать норме. Однако обнаруживается незрелость именно эмоциональной сферы.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больного ребенка должны знать, что вся ответственность за его психическое развитие, за формирование его характера и прочее лежат на них. Чрезмерна опека и жалостливость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приведут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к тому, что он еще больше замкнется в себе, не будет формироваться, как личность.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поведения детей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нарушениях психического развития, связанных с ДЦП, наблюдаются такие особенности в поведении детей: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руководствуется главным образом эмоциями, связанными с удовольствием;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с ДЦП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присуща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эгоцентричность</w:t>
      </w:r>
      <w:proofErr w:type="spell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могут целенаправленно работать в коллективе;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умеют соотносить собственные интересы с интересами окружающих их людей;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поведении присущи элементы инфантильности;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старшем школьном возрасте таким детям присущ повышенный интерес к играм;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чрезвычайно внушаемы, неспособны к волевым усилиям над собой;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также характеризуется нестабильностью эмоций, расторможенностью;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как правило, быстро утомляются;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тяжело адаптируются к новым условиям, им присущи разные страхи – чаще всего страх высоты, темноты и проч.;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чутко относятся к настроению и поведению других, что отображается в повышенной впечатлительности: нейтральные для других детей происшествия могут вызвать у них бурную реакцию.</w:t>
      </w:r>
    </w:p>
    <w:p w:rsidR="00E6470A" w:rsidRPr="00E6470A" w:rsidRDefault="00E6470A" w:rsidP="00E6470A">
      <w:pPr>
        <w:numPr>
          <w:ilvl w:val="0"/>
          <w:numId w:val="2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нередки нарушения сна, появление ночных кошмаров, ночной тревожности.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Факторы, оказывающие влияние на волю ребенка</w:t>
      </w: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можно разделить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0A" w:rsidRPr="00E6470A" w:rsidRDefault="00E6470A" w:rsidP="00E6470A">
      <w:pPr>
        <w:numPr>
          <w:ilvl w:val="0"/>
          <w:numId w:val="3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внешние, к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условия и характер заболевания, отношение окружающих к больному ребенку;</w:t>
      </w:r>
    </w:p>
    <w:p w:rsidR="00E6470A" w:rsidRPr="00E6470A" w:rsidRDefault="00E6470A" w:rsidP="00E6470A">
      <w:pPr>
        <w:numPr>
          <w:ilvl w:val="0"/>
          <w:numId w:val="3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внутренние, такие, как отношение ребенка к самому себе и к собственной болезни.</w:t>
      </w:r>
      <w:proofErr w:type="gramEnd"/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Слабость воли у большинства детей, страдающих ДЦП, напрямую связана с особенностями воспитания. Очень часто в семье с больным ребенком можно наблюдать такую картину: внимание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сосредоточено исключительно на его болезни, родители проявляют беспокойство по каждому поводу, ограничивают самостоятельность ребенка, опасаясь, что он может пораниться или упасть, оказаться неловким. В такой ситуации сам ребенок неизбежно будет чрезмерно беспокоен и тревожен. Даже грудные малыши тонко чувствуют настроение близких и атмосферу окружающего их пространства, которые в полной мере передаются и им. Эта аксиома верна для всех детей – и больных, и здоровых. Что же говорить о детях, страдающих нарушениями опорно-двигательного аппарата, которых отличает повышенная впечатлительность и острота чувств?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еще одна картина: несчастная мать, которая, заботясь о ребенке, забывает о своей собственной жизни и становится заложницей болезни. Она выглядит уставшей и несчастной. Но любому ребенку нужна счастливая мать, способная отдавать любовь и тепло, а не свое здоровье и нервы. У больного малыша такая потребность в тысячу раз выше.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приводит к тому, что ребенок растет </w:t>
      </w:r>
      <w:proofErr w:type="gramStart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безынициативным</w:t>
      </w:r>
      <w:proofErr w:type="gramEnd"/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неуверенным в своих силах и возможностях, робким. Он смиряется со своей болезнью и не стремится к самостоятельности. Он заранее рассчитывает на то, что окружающие все сделают вместо него. Со временем ребенок привыкает к такому положению вещей, находит его удобным. А отсюда и появляется ярко выраженный эгоцентризм, стремление манипулировать людьми.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 воспитательной позиции родителей по отношению к детям с ДЦП подтверждает и тот факт, что встречающиеся среди них ребята с высоким уровнем волевого развития являются выходцами из благополучных в смысле психологического климата семей. В таких семьях родители не зациклены на болезни ребенка. Они стимулируют и поощряют его самостоятельность в пределах допустимого. Они стараются сформировать у ребенка адекватную самооценку. Их отношение можно выразить формулой: “Если ты не похож на других, это не значит, что ты хуже”.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упускать из виду и отношение к болезни самого ребенка. Очевидно, что и на него существенным образом влияет обстановка в семье. Исследования показали, что </w:t>
      </w:r>
      <w:r w:rsidRPr="00E64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осознание дефекта</w:t>
      </w: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 ДЦП проявляется к 7-8 годам и связано с их переживаниями по поводу недоброжелательного отношения к ним со стороны окружающих и нехваткой общения.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сложившуюся ситуацию дети могут реагировать по-разному:</w:t>
      </w:r>
    </w:p>
    <w:p w:rsidR="00E6470A" w:rsidRPr="00E6470A" w:rsidRDefault="00E6470A" w:rsidP="00E6470A">
      <w:pPr>
        <w:numPr>
          <w:ilvl w:val="0"/>
          <w:numId w:val="4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замыкается в себе, становится чрезмерно робким, ранимым, стремится к уединению;</w:t>
      </w:r>
    </w:p>
    <w:p w:rsidR="00E6470A" w:rsidRPr="00E6470A" w:rsidRDefault="00E6470A" w:rsidP="00E6470A">
      <w:pPr>
        <w:numPr>
          <w:ilvl w:val="0"/>
          <w:numId w:val="4"/>
        </w:numPr>
        <w:shd w:val="clear" w:color="auto" w:fill="FAFC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становится агрессивным, легко идет на конфликт.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Нелегкая задача по формированию у ребенка отношения к собственному физическому дефекту опять же ложится на плечи родителей. Очевидно, что этот непростой период развития требует от них особенного терпения и понимания. Нельзя пренебрегать и помощью специалистов. К примеру, переживания ребенка по поводу своей внешности вполне реально преодолеть благодаря хорошо поставленной психологической работе с ним.</w:t>
      </w:r>
    </w:p>
    <w:p w:rsidR="00E6470A" w:rsidRPr="00E6470A" w:rsidRDefault="00E6470A" w:rsidP="00E6470A">
      <w:pPr>
        <w:shd w:val="clear" w:color="auto" w:fill="FAFC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7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особенности развития личности и эмоционально-волевой сферы ребенка с ДЦП во многом зависят не только от специфики заболевания, но в первую очередь от отношения к ребенку родителей и близких. А потому не стоит считать, что причина всех неудач и сложностей воспитания – недуг малыша. Поверьте, в ваших руках достаточно возможностей для того, чтобы сделать из своего малыша полноценную личность и просто счастливого человека.</w:t>
      </w: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470A" w:rsidRPr="00E6470A" w:rsidRDefault="00E6470A" w:rsidP="00E6470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E62" w:rsidRPr="001F18DA" w:rsidRDefault="00E25E62" w:rsidP="00E25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8DA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</w:p>
    <w:p w:rsidR="00E6470A" w:rsidRDefault="00E25E62" w:rsidP="00E25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E25E62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Проектирование организации </w:t>
      </w:r>
      <w:proofErr w:type="spellStart"/>
      <w:proofErr w:type="gramStart"/>
      <w:r w:rsidRPr="00E25E62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Pr="00E25E62">
        <w:rPr>
          <w:rFonts w:ascii="Times New Roman" w:eastAsia="Times New Roman" w:hAnsi="Times New Roman" w:cs="Times New Roman"/>
          <w:b/>
          <w:sz w:val="28"/>
          <w:szCs w:val="28"/>
        </w:rPr>
        <w:t xml:space="preserve"> – воспитательного</w:t>
      </w:r>
      <w:proofErr w:type="gramEnd"/>
      <w:r w:rsidRPr="00E25E62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процесса работы с обучающимися с </w:t>
      </w:r>
      <w:r w:rsidRPr="00E25E62">
        <w:rPr>
          <w:rFonts w:ascii="Times New Roman" w:hAnsi="Times New Roman" w:cs="Times New Roman"/>
          <w:b/>
          <w:sz w:val="28"/>
          <w:szCs w:val="28"/>
        </w:rPr>
        <w:t>НОДА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C6C32" w:rsidRDefault="007C6C32" w:rsidP="00E25E6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Цель практической работы:</w:t>
      </w:r>
      <w:r w:rsidR="007B43D1" w:rsidRPr="00A0791E">
        <w:rPr>
          <w:rFonts w:ascii="Times New Roman" w:hAnsi="Times New Roman" w:cs="Times New Roman"/>
          <w:sz w:val="28"/>
          <w:szCs w:val="28"/>
        </w:rPr>
        <w:t xml:space="preserve"> </w:t>
      </w:r>
      <w:r w:rsidRPr="00A0791E">
        <w:rPr>
          <w:rFonts w:ascii="Times New Roman" w:hAnsi="Times New Roman" w:cs="Times New Roman"/>
          <w:sz w:val="28"/>
          <w:szCs w:val="28"/>
        </w:rPr>
        <w:t xml:space="preserve">Разработать фрагмент учебно-воспитательного процесса для </w:t>
      </w:r>
      <w:proofErr w:type="gramStart"/>
      <w:r w:rsidRPr="00A0791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791E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 (НОДА), который будет: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Задачи работы: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1. Определить конкретный вид деятельности/учебную тему: Выбрать направление (например, урок письма, занятие по развитию моторики, игра на социальное взаимодействие).</w:t>
      </w:r>
    </w:p>
    <w:p w:rsidR="007C6C32" w:rsidRPr="00A0791E" w:rsidRDefault="007B43D1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2</w:t>
      </w:r>
      <w:r w:rsidR="007C6C32" w:rsidRPr="00A0791E">
        <w:rPr>
          <w:rFonts w:ascii="Times New Roman" w:hAnsi="Times New Roman" w:cs="Times New Roman"/>
          <w:sz w:val="28"/>
          <w:szCs w:val="28"/>
        </w:rPr>
        <w:t>. Сформулировать цели и задачи: Сформулировать конкретные цели и задачи фрагмента, опираясь на особенности развития целевой группы.</w:t>
      </w:r>
    </w:p>
    <w:p w:rsidR="007C6C32" w:rsidRPr="00A0791E" w:rsidRDefault="007B43D1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3</w:t>
      </w:r>
      <w:r w:rsidR="007C6C32" w:rsidRPr="00A0791E">
        <w:rPr>
          <w:rFonts w:ascii="Times New Roman" w:hAnsi="Times New Roman" w:cs="Times New Roman"/>
          <w:sz w:val="28"/>
          <w:szCs w:val="28"/>
        </w:rPr>
        <w:t>. Разработать план действий: Описать пошаговый план реализации фрагмента с указанием конкретных методов, приемов, материалов.</w:t>
      </w:r>
    </w:p>
    <w:p w:rsidR="007B43D1" w:rsidRPr="00A0791E" w:rsidRDefault="007B43D1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Этапы выполнения работы: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1. Выбор темы </w:t>
      </w:r>
      <w:r w:rsidR="007B43D1" w:rsidRPr="00A0791E">
        <w:rPr>
          <w:rFonts w:ascii="Times New Roman" w:hAnsi="Times New Roman" w:cs="Times New Roman"/>
          <w:sz w:val="28"/>
          <w:szCs w:val="28"/>
        </w:rPr>
        <w:t>и целевой группы</w:t>
      </w:r>
      <w:r w:rsidRPr="00A0791E">
        <w:rPr>
          <w:rFonts w:ascii="Times New Roman" w:hAnsi="Times New Roman" w:cs="Times New Roman"/>
          <w:sz w:val="28"/>
          <w:szCs w:val="28"/>
        </w:rPr>
        <w:t>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Определение конкретной темы (например, "Учимся писать цифру 1", "Развиваем мелкую моторику с помощью лепки", "Играем в 'Магазин' для развития социальных навыков").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2</w:t>
      </w:r>
      <w:r w:rsidR="007B43D1" w:rsidRPr="00A0791E">
        <w:rPr>
          <w:rFonts w:ascii="Times New Roman" w:hAnsi="Times New Roman" w:cs="Times New Roman"/>
          <w:sz w:val="28"/>
          <w:szCs w:val="28"/>
        </w:rPr>
        <w:t>. Постановка целей и задач</w:t>
      </w:r>
      <w:r w:rsidRPr="00A0791E">
        <w:rPr>
          <w:rFonts w:ascii="Times New Roman" w:hAnsi="Times New Roman" w:cs="Times New Roman"/>
          <w:sz w:val="28"/>
          <w:szCs w:val="28"/>
        </w:rPr>
        <w:t>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Цель: Общая цель фрагмента (например, научить ребенка писать цифру 1, развить мелкую моторику, сформировать навыки социального взаимодействия).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Задачи: Конкретные, измеримые задачи (например, научить ребенка правильно держать ручку, выполнить ряд упражнений для развития моторики пальцев, разыграть сценку "Покупка в магазине").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3.</w:t>
      </w:r>
      <w:r w:rsidR="007B43D1" w:rsidRPr="00A0791E">
        <w:rPr>
          <w:rFonts w:ascii="Times New Roman" w:hAnsi="Times New Roman" w:cs="Times New Roman"/>
          <w:sz w:val="28"/>
          <w:szCs w:val="28"/>
        </w:rPr>
        <w:t xml:space="preserve"> Разработка плана действий</w:t>
      </w:r>
      <w:r w:rsidRPr="00A0791E">
        <w:rPr>
          <w:rFonts w:ascii="Times New Roman" w:hAnsi="Times New Roman" w:cs="Times New Roman"/>
          <w:sz w:val="28"/>
          <w:szCs w:val="28"/>
        </w:rPr>
        <w:t>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Этапы: Четко структурированный план, разделенный на этапы.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lastRenderedPageBreak/>
        <w:t xml:space="preserve">  •  Содержание каждого этапа: Описание конкретных действий педагога и ребенка/детей.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Методы и приемы: Конкретные методы и приемы обучения/воспитания (например, показ образца, упражнения на координацию, игры, использование технических средств).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Материалы: Перечень необходимых материалов и оборудования (например, ручка с утолщением, пластилин, тактильные материалы, дидактические игры).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Время: Примерная продолжительность каждого этапа.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1E">
        <w:rPr>
          <w:rFonts w:ascii="Times New Roman" w:hAnsi="Times New Roman" w:cs="Times New Roman"/>
          <w:b/>
          <w:sz w:val="28"/>
          <w:szCs w:val="28"/>
        </w:rPr>
        <w:t>Пример фрагмента</w:t>
      </w:r>
      <w:r w:rsidR="007B43D1" w:rsidRPr="00A0791E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 w:rsidRPr="00A0791E">
        <w:rPr>
          <w:rFonts w:ascii="Times New Roman" w:hAnsi="Times New Roman" w:cs="Times New Roman"/>
          <w:b/>
          <w:sz w:val="28"/>
          <w:szCs w:val="28"/>
        </w:rPr>
        <w:t>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791E">
        <w:rPr>
          <w:rFonts w:ascii="Times New Roman" w:hAnsi="Times New Roman" w:cs="Times New Roman"/>
          <w:b/>
          <w:sz w:val="28"/>
          <w:szCs w:val="28"/>
        </w:rPr>
        <w:t>Тема: "Развитие мелкой моторики с помощью лепки".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Целевая группа: Дошкольник (5 лет) с ДЦП, </w:t>
      </w:r>
      <w:proofErr w:type="gramStart"/>
      <w:r w:rsidRPr="00A0791E">
        <w:rPr>
          <w:rFonts w:ascii="Times New Roman" w:hAnsi="Times New Roman" w:cs="Times New Roman"/>
          <w:sz w:val="28"/>
          <w:szCs w:val="28"/>
        </w:rPr>
        <w:t>спастическая</w:t>
      </w:r>
      <w:proofErr w:type="gramEnd"/>
      <w:r w:rsidRPr="00A079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91E">
        <w:rPr>
          <w:rFonts w:ascii="Times New Roman" w:hAnsi="Times New Roman" w:cs="Times New Roman"/>
          <w:sz w:val="28"/>
          <w:szCs w:val="28"/>
        </w:rPr>
        <w:t>диплегия</w:t>
      </w:r>
      <w:proofErr w:type="spellEnd"/>
      <w:r w:rsidRPr="00A0791E">
        <w:rPr>
          <w:rFonts w:ascii="Times New Roman" w:hAnsi="Times New Roman" w:cs="Times New Roman"/>
          <w:sz w:val="28"/>
          <w:szCs w:val="28"/>
        </w:rPr>
        <w:t>, выраженные нарушения моторики рук, трудности с захватом мелких предметов.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Цель: Развитие мелкой моторики, координации движений пальцев, тактильных ощущений.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Задачи: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Научить ребенка правильно захватывать и удерживать пластилин.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Развить движения пальцев при лепке простых форм (шарик, колбаска).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Сформировать положительное эмоциональное отношение к занятиям лепкой.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План действий: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1. Подготовительный этап (5 минут):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Организация рабочего места (стол, стул, пластилин, доска для лепки).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Стимулирующая беседа о том, что будем лепить.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lastRenderedPageBreak/>
        <w:t xml:space="preserve">  •  Упражнения на расслабление рук (встряхивание, вращение кистями).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2. Основной этап (15 минут):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Показ педагогом образца: как захватывать пластилин, как катать шарик, колбаску.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Практическое выполнение: ребенок повторяет движения за педагогом.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Индивидуальная помощь: педагог помогает ребенку захватывать пластилин, формировать фигуры.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Использование тактильных материалов: лепка на разных поверхностях (крупа, ткань).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3. Заключительный этап (5 минут):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Итог занятия: рассматривание слепленных фигур, похвала ребенка.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Уборка рабочего места.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 xml:space="preserve">  •  Рефлексия: Обсуждение с ребенком, понравилось ли ему занятие.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Обоснование: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Использование пластилина развивает мелкую моторику, сенсорное восприятие и координацию движений.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Показ образца помогает ребенку визуально представить, что от него требуется.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Использование тактильных материалов разнообразит тактильные ощущения и стимулирует развитие сенсорных каналов.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Индивидуальная помощь со стороны педагога обеспечивает поддержку и помогает ребенку преодолеть трудности.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Ребенок научится правильно захватывать и удерживать пластилин.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Ребенок сможет самостоятельно лепить простые фигуры (шарик, колбаска).</w:t>
      </w:r>
    </w:p>
    <w:p w:rsidR="007C6C32" w:rsidRPr="00A0791E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91E">
        <w:rPr>
          <w:rFonts w:ascii="Times New Roman" w:hAnsi="Times New Roman" w:cs="Times New Roman"/>
          <w:sz w:val="28"/>
          <w:szCs w:val="28"/>
        </w:rPr>
        <w:t>•  У ребенка сформируется положительное отношение к лепке.</w:t>
      </w:r>
    </w:p>
    <w:p w:rsidR="007C6C32" w:rsidRPr="007C6C32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C32" w:rsidRPr="007C6C32" w:rsidRDefault="007C6C32" w:rsidP="007B43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6C32" w:rsidRPr="007C6C32" w:rsidSect="0058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2FEA"/>
    <w:multiLevelType w:val="multilevel"/>
    <w:tmpl w:val="B3C0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67CC7"/>
    <w:multiLevelType w:val="multilevel"/>
    <w:tmpl w:val="69D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220FF"/>
    <w:multiLevelType w:val="multilevel"/>
    <w:tmpl w:val="1A50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90FEA"/>
    <w:multiLevelType w:val="multilevel"/>
    <w:tmpl w:val="7E5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6470A"/>
    <w:rsid w:val="002916AD"/>
    <w:rsid w:val="003170E2"/>
    <w:rsid w:val="00431990"/>
    <w:rsid w:val="005812BD"/>
    <w:rsid w:val="007B43D1"/>
    <w:rsid w:val="007C6C32"/>
    <w:rsid w:val="0096286E"/>
    <w:rsid w:val="00A0791E"/>
    <w:rsid w:val="00CF648A"/>
    <w:rsid w:val="00E25E62"/>
    <w:rsid w:val="00E6470A"/>
    <w:rsid w:val="00F9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2BD"/>
  </w:style>
  <w:style w:type="paragraph" w:styleId="2">
    <w:name w:val="heading 2"/>
    <w:basedOn w:val="a"/>
    <w:link w:val="20"/>
    <w:uiPriority w:val="9"/>
    <w:qFormat/>
    <w:rsid w:val="00E64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647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6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470A"/>
    <w:rPr>
      <w:b/>
      <w:bCs/>
    </w:rPr>
  </w:style>
  <w:style w:type="character" w:styleId="a4">
    <w:name w:val="Hyperlink"/>
    <w:basedOn w:val="a0"/>
    <w:uiPriority w:val="99"/>
    <w:semiHidden/>
    <w:unhideWhenUsed/>
    <w:rsid w:val="00E6470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64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4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7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nezro</dc:creator>
  <cp:lastModifiedBy>nezro</cp:lastModifiedBy>
  <cp:revision>5</cp:revision>
  <cp:lastPrinted>2025-01-18T04:27:00Z</cp:lastPrinted>
  <dcterms:created xsi:type="dcterms:W3CDTF">2025-01-16T16:25:00Z</dcterms:created>
  <dcterms:modified xsi:type="dcterms:W3CDTF">2025-01-18T04:28:00Z</dcterms:modified>
</cp:coreProperties>
</file>