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2E" w:rsidRDefault="0071452E" w:rsidP="00A31E68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464C55"/>
          <w:sz w:val="18"/>
          <w:szCs w:val="18"/>
          <w:lang w:eastAsia="ru-RU"/>
        </w:rPr>
      </w:pPr>
    </w:p>
    <w:p w:rsidR="00A31E68" w:rsidRPr="0071452E" w:rsidRDefault="00A31E68" w:rsidP="00A31E68">
      <w:pPr>
        <w:shd w:val="clear" w:color="auto" w:fill="FFFFFF"/>
        <w:spacing w:after="0" w:line="525" w:lineRule="atLeast"/>
        <w:rPr>
          <w:rFonts w:ascii="Arial" w:eastAsia="Times New Roman" w:hAnsi="Arial" w:cs="Arial"/>
          <w:b/>
          <w:color w:val="464C55"/>
          <w:sz w:val="24"/>
          <w:szCs w:val="24"/>
          <w:lang w:eastAsia="ru-RU"/>
        </w:rPr>
      </w:pPr>
      <w:bookmarkStart w:id="0" w:name="_GoBack"/>
      <w:r w:rsidRPr="0071452E">
        <w:rPr>
          <w:rFonts w:ascii="Arial" w:eastAsia="Times New Roman" w:hAnsi="Arial" w:cs="Arial"/>
          <w:b/>
          <w:color w:val="464C55"/>
          <w:sz w:val="24"/>
          <w:szCs w:val="24"/>
          <w:lang w:eastAsia="ru-RU"/>
        </w:rPr>
        <w:t>Примерная форма инструкции по охране труда для повара</w:t>
      </w:r>
      <w:bookmarkEnd w:id="0"/>
      <w:r w:rsidRPr="0071452E">
        <w:rPr>
          <w:rFonts w:ascii="Arial" w:eastAsia="Times New Roman" w:hAnsi="Arial" w:cs="Arial"/>
          <w:b/>
          <w:color w:val="464C55"/>
          <w:sz w:val="24"/>
          <w:szCs w:val="24"/>
          <w:lang w:eastAsia="ru-RU"/>
        </w:rPr>
        <w:t xml:space="preserve"> (апрель 2025)</w:t>
      </w:r>
    </w:p>
    <w:p w:rsidR="0071452E" w:rsidRPr="00A31E68" w:rsidRDefault="0071452E" w:rsidP="00A31E68">
      <w:pPr>
        <w:shd w:val="clear" w:color="auto" w:fill="FFFFFF"/>
        <w:spacing w:after="0" w:line="525" w:lineRule="atLeast"/>
        <w:rPr>
          <w:rFonts w:ascii="Arial" w:eastAsia="Times New Roman" w:hAnsi="Arial" w:cs="Arial"/>
          <w:color w:val="464C55"/>
          <w:sz w:val="18"/>
          <w:szCs w:val="18"/>
          <w:lang w:eastAsia="ru-RU"/>
        </w:rPr>
      </w:pPr>
    </w:p>
    <w:p w:rsidR="00A31E68" w:rsidRPr="00A31E68" w:rsidRDefault="00A31E68" w:rsidP="00A31E6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Настоящая форма разработана на основании </w:t>
      </w:r>
      <w:hyperlink r:id="rId4" w:anchor="/document/12125268/entry/10000" w:history="1">
        <w:r w:rsidRPr="00A31E6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Трудового кодекса</w:t>
        </w:r>
      </w:hyperlink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Российской Федерации от 30 декабря 2001 г. N 197-ФЗ, </w:t>
      </w:r>
      <w:hyperlink r:id="rId5" w:anchor="/document/403119113/entry/0" w:history="1">
        <w:r w:rsidRPr="00A31E6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приказа</w:t>
        </w:r>
      </w:hyperlink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Министерства труда и социальной защиты РФ от 29 октября 2021 г. N 772н "Об утверждении основных требований к порядку разработки и содержанию </w:t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shd w:val="clear" w:color="auto" w:fill="FFFABB"/>
          <w:lang w:eastAsia="ru-RU"/>
        </w:rPr>
        <w:t>правил</w:t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и инструкций по охране труда, разрабатываемых работодателем", </w:t>
      </w:r>
      <w:hyperlink r:id="rId6" w:anchor="/document/400164786/entry/0" w:history="1">
        <w:r w:rsidRPr="00A31E6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приказа</w:t>
        </w:r>
      </w:hyperlink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Министерства труда и социальной защиты РФ от 15 декабря 2020 г. N 903н "Об утверждении </w:t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shd w:val="clear" w:color="auto" w:fill="FFFABB"/>
          <w:lang w:eastAsia="ru-RU"/>
        </w:rPr>
        <w:t>Правил</w:t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по охране труда при эксплуатации электроустановок", </w:t>
      </w:r>
      <w:hyperlink r:id="rId7" w:anchor="/document/400151942/entry/0" w:history="1">
        <w:r w:rsidRPr="00A31E6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постановления</w:t>
        </w:r>
      </w:hyperlink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Главного Государственного санитарного врача Российской Федерации от 2 декабря 2020 г. N 40 Об утверждении санитарных </w:t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shd w:val="clear" w:color="auto" w:fill="FFFABB"/>
          <w:lang w:eastAsia="ru-RU"/>
        </w:rPr>
        <w:t>правил</w:t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СП 2.2.3670-20 "Санитарно-эпидемиологические требования к условиям труда", </w:t>
      </w:r>
      <w:hyperlink r:id="rId8" w:anchor="/document/55172022/entry/0" w:history="1">
        <w:r w:rsidRPr="00A31E6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Типовых инструкций</w:t>
        </w:r>
      </w:hyperlink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по охране труда для работников предприятий торговли и общественного питания, утв. приказом Роскомторга от 3 октября 1995 г. N 87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A31E68" w:rsidRPr="00A31E68" w:rsidTr="00A31E68">
        <w:tc>
          <w:tcPr>
            <w:tcW w:w="2400" w:type="pct"/>
            <w:hideMark/>
          </w:tcPr>
          <w:p w:rsidR="00A31E68" w:rsidRPr="00A31E68" w:rsidRDefault="00A31E68" w:rsidP="00A3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1E68" w:rsidRPr="00A31E68" w:rsidRDefault="00A31E68" w:rsidP="00A3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A3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организационно-правовая </w:t>
            </w:r>
            <w:proofErr w:type="gramStart"/>
            <w:r w:rsidRPr="00A3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</w:t>
            </w:r>
            <w:r w:rsidRPr="00A3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наименование</w:t>
            </w:r>
            <w:proofErr w:type="gramEnd"/>
            <w:r w:rsidRPr="00A3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организации, предприятия</w:t>
            </w:r>
            <w:r w:rsidRPr="00A3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2550" w:type="pct"/>
            <w:vAlign w:val="bottom"/>
            <w:hideMark/>
          </w:tcPr>
          <w:p w:rsidR="00A31E68" w:rsidRPr="00A31E68" w:rsidRDefault="00A31E68" w:rsidP="00A3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31E68" w:rsidRPr="00A31E68" w:rsidRDefault="00A31E68" w:rsidP="00A3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A3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подпись, Ф. И. О.</w:t>
            </w:r>
            <w:r w:rsidRPr="00A3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руководителя</w:t>
            </w:r>
            <w:proofErr w:type="gramStart"/>
            <w:r w:rsidRPr="00A3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A3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</w:t>
            </w:r>
            <w:proofErr w:type="gramEnd"/>
            <w:r w:rsidRPr="00A31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число, месяц, год</w:t>
            </w:r>
            <w:r w:rsidRPr="00A3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A3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 П.</w:t>
            </w:r>
          </w:p>
        </w:tc>
      </w:tr>
    </w:tbl>
    <w:p w:rsidR="00A31E68" w:rsidRPr="00A31E68" w:rsidRDefault="00A31E68" w:rsidP="00A31E6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Примечание. В соответствии с </w:t>
      </w:r>
      <w:proofErr w:type="spellStart"/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fldChar w:fldCharType="begin"/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instrText xml:space="preserve"> HYPERLINK "https://internet.garant.ru/" \l "/document/403119113/entry/1003" </w:instrText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fldChar w:fldCharType="separate"/>
      </w:r>
      <w:r w:rsidRPr="00A31E68">
        <w:rPr>
          <w:rFonts w:ascii="Times New Roman" w:eastAsia="Times New Roman" w:hAnsi="Times New Roman" w:cs="Times New Roman"/>
          <w:color w:val="3272C0"/>
          <w:sz w:val="20"/>
          <w:szCs w:val="20"/>
          <w:lang w:eastAsia="ru-RU"/>
        </w:rPr>
        <w:t>пп</w:t>
      </w:r>
      <w:proofErr w:type="spellEnd"/>
      <w:r w:rsidRPr="00A31E68">
        <w:rPr>
          <w:rFonts w:ascii="Times New Roman" w:eastAsia="Times New Roman" w:hAnsi="Times New Roman" w:cs="Times New Roman"/>
          <w:color w:val="3272C0"/>
          <w:sz w:val="20"/>
          <w:szCs w:val="20"/>
          <w:lang w:eastAsia="ru-RU"/>
        </w:rPr>
        <w:t>. 3</w:t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fldChar w:fldCharType="end"/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, </w:t>
      </w:r>
      <w:hyperlink r:id="rId9" w:anchor="/document/403119113/entry/1029" w:history="1">
        <w:r w:rsidRPr="00A31E6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29</w:t>
        </w:r>
      </w:hyperlink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Основных требований к порядку разработки и содержанию </w:t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shd w:val="clear" w:color="auto" w:fill="FFFABB"/>
          <w:lang w:eastAsia="ru-RU"/>
        </w:rPr>
        <w:t>правил</w:t>
      </w: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и инструкций по охране труда, разрабатываемых работодателем, утв. </w:t>
      </w:r>
      <w:hyperlink r:id="rId10" w:anchor="/document/403119113/entry/0" w:history="1">
        <w:r w:rsidRPr="00A31E6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Министерства труда и социальной защиты РФ от 29 октября 2021 г. N 772н, инструкции по охране труда утверждаются работодателем (руководителем организации) или уполномоченным им лицом с учётом мнения выборного органа первичной профсоюзной организации или иного уполномоченного работниками представительного органа (при наличии) в порядке, предусмотренном </w:t>
      </w:r>
      <w:hyperlink r:id="rId11" w:anchor="/document/12125268/entry/372" w:history="1">
        <w:r w:rsidRPr="00A31E6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ст. 372</w:t>
        </w:r>
      </w:hyperlink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ТК РФ.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Инструкция по 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охране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труда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для 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повара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[</w:t>
      </w:r>
      <w:r w:rsidRPr="00A31E6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наименование организации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]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1. Общие требования к 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охране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труда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Настоящая инструкция разработана на основании Типовой инструкции по охране труда </w:t>
      </w:r>
      <w:hyperlink r:id="rId12" w:anchor="/document/55172022/entry/0" w:history="1">
        <w:r w:rsidRPr="00A31E6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ТОИ Р-95120-(001-033)-95</w:t>
        </w:r>
      </w:hyperlink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соответствии с </w:t>
      </w:r>
      <w:hyperlink r:id="rId13" w:anchor="/document/403119113/entry/1000" w:history="1">
        <w:r w:rsidRPr="00A31E6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основными требованиями</w:t>
        </w:r>
      </w:hyperlink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порядку разработки и содержанию 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правил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инструкций по 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охране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труда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разрабатываемых работодателем, утв. </w:t>
      </w:r>
      <w:hyperlink r:id="rId14" w:anchor="/document/403119113/entry/0" w:history="1">
        <w:r w:rsidRPr="00A31E6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труда и социальной защиты РФ от 29 октября 2021 г. N 772н, с учетом условий работы 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повара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[</w:t>
      </w:r>
      <w:r w:rsidRPr="00A31E6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наименование организации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].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Повар обязан соблюдать действующие в [</w:t>
      </w:r>
      <w:r w:rsidRPr="00A31E6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наименование организации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] 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правила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К работе в качестве повара допускаются мужчины и женщины, прошедшие обучение по специальности. Лица моложе 18 лет к работе непосредственно у горячей плиты не допускаются.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рабочем месте повар получает первичный инструктаж по безопасности труда и проходит: стажировку; обучение устройству и 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правилам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эксплуатации технологического оборудования; курс по санитарно-гигиенической подготовке со сдачей зачета; проверку знаний в объеме I группы по электробезопасности (при использовании оборудования, работающего от электрической сети), теоретических знаний и приобретенных навыков безопасных способов работы.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 эксплуатации газоиспользующих установок повар до назначения на самостоятельную работу обязан пройти обучение безопасным методам и приемам выполнения работ в газовом хозяйстве и сдать экзамен в установленном порядке.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Первичная проверка знаний безопасных методов и приемов выполнения работ в газовом хозяйстве проводится с участием инспектора газового надзора. Она завершается экзаменом, результаты которого оформляются протоколом. На основании протокола первичной проверки знаний выдается удостоверение.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Во время работы повар должен проходить: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осмотр открытых поверхностей тела на наличие гнойничковых заболеваний - ежедневно перед началом смены;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обучение безопасности труда по действующему оборудованию каждые 2 года, а по новому оборудованию - по мере его поступления на предприятие, но до момента пуска этого оборудования в эксплуатацию;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повторную проверку знаний безопасных методов труда и приемов выполнения работ в газовом хозяйстве (при эксплуатации газоиспользующих установок) - один раз в 12 месяцев (с занесением сведений о сдаче экзамена в удостоверение);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проверку знаний по электробезопасности (при эксплуатации оборудования, работающего от электрической сети) - ежегодно;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проверку санитарно-гигиенических знаний - ежегодно;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периодический медицинский осмотр: врачом-терапевтом - ежегодно, врачом-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дерматовенерологом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- 2 раза в год (с учетом требований органов здравоохранения).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Повторный инструктаж по безопасности труда на рабочем месте работник должен получать один раз в 3 месяца.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Повар обязан соблюдать требования по выполнению режима рабочего времени и времени отдыха.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На повара могут воздействовать опасные и вредные производственные факторы (движущиеся механизмы, подвижные части механического оборудования; повышенная температура поверхностей оборудования, котлов с пищей, кулинарной продукции; пониженная температура поверхностей холодильного оборудования, полуфабрикатов; повышенная температура воздуха рабочей зоны; повышенный уровень шума на рабочем месте; повышенная влажность воздуха; повышенная подвижность воздуха; пониженная подвижность воздуха; повышенное значение напряжения в электрической цепи; недостаточная освещенность рабочей зоны; повышенный уровень инфракрасной радиации; острые кромки, заусенцы и шероховатость на поверхностях инструмента, оборудования, инвентаря, тары; вредные вещества в воздухе рабочей зоны; физические перегрузки; нервно-психические перегрузки).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1.5. О каждом несчастном случае на производстве пострадавший или очевидец в течение смены должен сообщить непосредственному руководителю.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обнаружении неисправности используемого оборудования, инвентаря, приспособлений и инструмента повар должен сообщить об этом непосредственному руководителю и до ее устранения к работе не приступать. Начинать (продолжать) работу следует после ликвидации 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неисправности и ее последствий, препятствующих или затрудняющих нормальное производство работ.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1.6. Повар должен быть обеспечен санитарной одеждой, обувью,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санпринадлежностями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средствами индивидуальной защиты в соответствии с установленными государственными нормативными требованиями охраны труда и [</w:t>
      </w:r>
      <w:r w:rsidRPr="00A31E6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указать наименование и реквизиты локального нормативного акта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]. Нормы бесплатной выдачи санитарной одежды, обуви,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санпринадлежностей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средств индивидуальной защиты: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куртка белая хлопчатобумажная - на 4 месяца;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брюки светлые хлопчатобумажные (юбка светлая хлопчатобумажная - для женщин) - на 4 месяца;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фартук белый хлопчатобумажный - на 4 месяца;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колпак белый хлопчатобумажный или косынка белая хлопчатобумажная - на 4 месяца;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полотенце - на 4 месяца;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тапочки или туфли, или ботинки текстильные, или текстильно-комбинированные на нескользящей подошве ГОСТ 12.4.033-95 "Обувь специальная с кожаным верхом для предотвращения скольжения по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зажиренным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поверхностям. Технические условия" - на 6 месяцев;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рукавицы хлопчатобумажные - дежурные.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1.7. Для предупреждения и предотвращения распространения желудочно-кишечных, паразитарных и других заболеваний повар обязан: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приходить на работу в чистой одежде и обуви, оставлять верхнюю одежду, головной убор и личные вещи в гардеробной;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постоянно следить за чистотой тела, рук, волос;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мыть руки с мылом после посещения туалета, соприкосновения с загрязненными предметами и по окончании работы;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не принимать пищу в торговых, складских и подсобных помещениях.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2. Требования охраны труда перед началом работы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Перед началом работы повар обязан: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2.1.1. Надеть исправную чистую специальную (санитарную) одежду, специальную (санитарную) обувь и другие средства индивидуальной защиты (очки, рукавицы и др.). Волосы подобрать под головной убор (колпак, косынку и т. п.).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Одежда должна быть застегнута на все пуговицы (завязана) и не иметь свисающих концов. Не допускается закалывать одежду булавками, иголками, держать в карманах бьющиеся и острые предметы.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2.1.2. Проверить оснащенность рабочего места необходимым для работы оборудованием, инвентарем, приспособлениями и инструментом.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2.1.3. При выполнении новых видов работ, изменении условий труда и т. п. получить инструктаж по безопасности труда и соответствующие исправные средства индивидуальной защиты.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2.1.4. Подготовить рабочее место для безопасной работы: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обеспечить наличие свободных проходов;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проверить устойчивость производственного стола;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надежно установить передвижное (переносное) оборудование и инвентарь (на подставке, рабочем столе, передвижной тележке и т. п.);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удобно и устойчиво разместить запасы сырья, товаров, инструменты, приспособления, материалы в соответствии с частотой использования и расходованием;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проверить внешним осмотром достаточность освещения рабочей поверхности, отсутствие слепящего действия света; отсутствие свисающих и оголенных концов электропроводки; надежность закрытия всех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токовыводящих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пусковых устройств оборудования; наличие и надежность заземляющих соединений (отсутствие обрывов, прочность контакта между корпусом машины, электродвигателем и заземляющим проводом). Не приступать к работе при отсутствии или ненадежности заземления (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зануления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); наличие ограждений движущихся механизмов, нагреваемых поверхностей и надежность их крепления; отсутствие посторонних предметов внутри и вокруг применяемого оборудования; наличие приборов безопасности, регулирования и автоматики, убедиться в том, что сроки клеймения приборов, даты освидетельствования сосудов, работающих под давлением, и т. п. не просрочены; отсутствие трещин,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выпучин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значительных утолщений стенок сосудов, пропусков в сварных швах, течи в заклепочных и болтовых соединениях, разрывов прокладки и т. п.; исправность применяемого инвентаря, приспособлений и инструмента.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2.1.5. Проверить исправность пускорегулирующей аппаратуры (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электропускателей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концевых выключателей и т. п.).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Оборудование/приборы, аппараты, работающие от электрической сети, включать (выключать) сухими руками.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В случае непрерывной работы сменщик должен узнать у сменяемого работника о всех неисправностях и неполадках, имевших место во время работы, и принятых мерах по их устранению. Принять убранное рабочее место и приступить к работе, используя исправное оборудование, инвентарь, приспособления и инструмент. Не оставлять работу до прихода сменяющего работника.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2.3. Повар должен выполнять требования производственной санитарии (своевременно включать и выключать местное освещение, воздушное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душирование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вентиляционные отсосы, регулировать отопление и т. п.).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 При эксплуатации оборудования, работающего от электрической сети, на рабочем месте должен находиться плакат: "Не включать. Работают люди".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3. Требования охраны труда во время работы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3.1. Для предотвращения попадания в воздух производственных помещений вредных веществ следует: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соблюдать технологические процессы приготовления кулинарной продукции;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операции по просеиванию муки, крахмала и др. производить на специально оборудованных рабочих местах.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Для предотвращения неблагоприятного влияния инфракрасного излучения на организм работник обязан: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не допускать включения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электроконфорок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максимальную и среднюю мощность без загрузки.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3.3. Не допускать попадания жидкости на нагретые конфорки электроплит,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наплитную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посуду заполнять не более чем на 80 % объема.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 Следить, чтобы дверца рабочей камеры жарочного шкафа плиты в закрытом положении плотно прилегала к краям дверного проема.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3.5. Не превышать давление и температуру в тепловых аппаратах выше пределов, указанных в инструкциях по эксплуатации.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3.6. Следить за наличием тяги в камере сгорания газоиспользующей установки и показаниями манометров при эксплуатации оборудования, работающего под давлением.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3.7. Располагаться на безопасном расстоянии при открытии дверцы камеры пароварочного аппарата в целях предохранения от ожога.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3.8. Включать конвейерную печь для жарки полуфабрикатов из мяса только при включенной и исправно работающей вентиляции.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3.9. Устанавливать и снимать противни с полуфабрикатами, открывать боковые дверцы печи только после полной остановки конвейера.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3.10. Ставить котлы и другую кухонную посуду на плиту, имеющую ровную поверхность, бортики и ограждающие поручни.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3.11. Укладывать полуфабрикаты на разогретые сковороды и противни движением "от себя", передвигать посуду на поверхности плиты осторожно, без рывков и больших усилий, открывать крышки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наплитной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посуды с горячей пищей осторожно, движением "на себя".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3.12. Не пользоваться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наплитными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котлами, кастрюлями и другой кухонной посудой, имеющей деформированные дно или края, непрочно закрепленные ручки или без ручек.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3.13. Перед переноской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наплитного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котла с горячей пищей предварительно убедиться в отсутствии посторонних предметов и скользкости пола на всем пути транспортирования.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3.14. Предупредить о предстоящем перемещении котла стоящих рядом работников.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3.15. Снимать с плиты котел с горячей пищей без рывков, соблюдая осторожность, вдвоем, используя сухие полотенца или рукавицы. Крышка котла должна быть снята.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3.16. При перемещении котла с горячей пищей не допускается: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заполнять его более чем на 3/4 емкости;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прижимать котел к себе;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держать в руках нож или другой инструмент.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3.17. При перевозке котлов с пищей пользоваться исправными тележками с подъемной платформой, передвигать тележки, передвижные стеллажи в направлении "от себя".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3.18. Пользоваться специальными инвентарными подставками при установке противней, котлов и других емкостей для хранения пищи.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3.19. Производить нарезку репчатого лука в вытяжном шкафу.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3.20. В зависимости от вида и консистенции нарезаемого продукта пользоваться разными ножами поварской тройки, а при фигурной нарезке овощей применять специальные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карбовочные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ножи.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3.21. При работе на раздаче необходимо: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производить комплектацию обедов на подносах при минимальной скорости перемещения ленты конвейера;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следить за наличием и уровнем воды в ванне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электромармита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вторых блюд, не допускать ее сильного кипения;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производить выемку противней из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мармитниц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осторожно, без рывков и больших усилий;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включать термостат в электрическую сеть только при наличии жидкости в загрузочной ванне;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сливать воду из кипятильника только в посуду, установленную на подставке у крана.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4. Требования охраны труда в аварийных ситуациях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[</w:t>
      </w:r>
      <w:r w:rsidRPr="00A31E6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Указать перечень основных возможных аварий и аварийных ситуаций и причины, их вызывающие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].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При возникновении поломок оборудования, угрожающих аварией на рабочем месте или в цехе, необходимо прекратить его эксплуатацию, а также подачу к нему электроэнергии, газа, воды и т. п.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 В аварийной обстановке следует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4.4. При обнаружении запаха газа в помещении, не имеющем установленного газового оборудования: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предупредить людей, находящихся в помещении, о недопустимости пользования открытым огнем, курения, включения и выключения электрического освещения и электроприборов;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открыть окна (форточки, фрамуги) и проветрить помещение;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сообщить об этом администрации предприятия, а при необходимости - вызвать работников аварийной газовой службы.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4.5. Если в процессе работы произошло загрязнение рабочего места жирами или просыпанными порошкообразными веществами, работу следует прекратить до удаления загрязняющих веществ. Способы очистки загрязненной поверхности: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- пролитый на полу жир удалить с помощью ветоши, опилок или других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жиропоглощающих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материалов. Загрязненное место следует промыть нагретым не более чем до 50°С раствором кальцинированной соды и вытереть насухо;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для удаления просыпанных пылящих порошкообразных веществ надеть очки и респиратор. Небольшое их количество осторожно удалить влажной тряпкой.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4.6. В случае возгорания жира - не заливать его водой. Необходимо прекратить его нагрев и накрыть крышкой или другим предметом, препятствующим доступу воздуха в зону горения.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4.7. При </w:t>
      </w:r>
      <w:proofErr w:type="spellStart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травмировании</w:t>
      </w:r>
      <w:proofErr w:type="spellEnd"/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отравлении и внезапном заболевании работнику должна быть оказана первая помощь. Действия по оказанию этой помощи осуществляют специально обученные лица или очевидцы несчастного случая в соответствии с действующими 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правилами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оказания первой помощи.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5. Требования 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охраны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труда</w:t>
      </w:r>
      <w:r w:rsidRPr="00A31E6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по окончании работы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По окончании работы 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повар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обязан: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5.1.1. Отключить использованное тепловое и механическое оборудование от электрической сети. Закрыть вентили (краны) на трубопроводах, подводящих к остановленному оборудованию газ, пар, воду и т. п.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5.1.2. Произвести очистку использованного оборудования после его отключения от электрической сети, а теплового - после полного остывания.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5.1.3. Использованные инвентарь, приспособления и инструмент очистить от загрязнения с помощью щетки, ершей и т. п.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5.1.4. После работы с пищевыми продуктами произвести мойку и санитарную обработку оборудования, инвентаря, приспособлений и инструмента в соответствии с гигиеническими требованиями, санитарными 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правилами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нормами.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5.1.5. Переносное оборудование, инвентарь, приспособления и инструмент переместить в установленные места хранения.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5.1.6. Пищевые отходы собрать в специально промаркированную тару (ведра, бачки с крышками), которую поместить в охлаждаемые камеры или в другие специально выделенные для этой цели помещения.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5.1.7. Произвести мойку и санитарную обработку инвентаря, приспособлений и инструмента в специально отведенных для этих целей местах.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Оставшиеся моющие и дезинфицирующие средства в промаркированной посуде убрать в специально установленные места хранения.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5.1.8. Привести в порядок рабочее место. Не производить уборку мусора непосредственно руками, пользоваться для этого щеткой, совком и другими приспособлениями. Собранный мусор вынести в установленное место.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5.1.9. Выключить местное освещение, вентиляцию.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5.1.10. Снять в гардеробной специальную (санитарную) одежду и обувь. Санитарную одежду хранить открытым способом, а специальную одежду - в шкафчике закрытого типа. Совместное хранение санитарной, специальной и домашней одежды не допускается.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5.1.11. Вымыть руки и лицо теплой водой с мылом или принять душ. Для трудноудаляемых загрязнений применять специальные очищающие средства. После работы с моющими растворами сначала вымыть руки под струей теплой воды до устранения "скользкости". Смазать руки питающим и регенерирующим кожу кремом.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О всех обнаруженных во время работы недостатках и о принятых мерах по их устранению сообщить непосредственному руководителю, а при непрерывной работе - и сменщику.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5.3. В случае неявки сменяющего работника заявить об этом непосредственному руководителю, который обязан принять меры к замене сменяемого другим работником.</w:t>
      </w:r>
    </w:p>
    <w:p w:rsidR="00A31E68" w:rsidRPr="00A31E68" w:rsidRDefault="00A31E68" w:rsidP="00A31E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Разработал: [</w:t>
      </w:r>
      <w:r w:rsidRPr="00A31E6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должность, подпись, инициалы, фамилия</w:t>
      </w:r>
      <w:r w:rsidRPr="00A31E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]</w:t>
      </w:r>
    </w:p>
    <w:p w:rsidR="00A31E68" w:rsidRPr="00A31E68" w:rsidRDefault="00A31E68" w:rsidP="00A31E68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Примечание. В соответствии с </w:t>
      </w:r>
      <w:hyperlink r:id="rId15" w:anchor="/document/403119113/entry/1030" w:history="1">
        <w:r w:rsidRPr="00A31E6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п. 30</w:t>
        </w:r>
      </w:hyperlink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Основных требований к порядку разработки и содержанию инструкций по охране труда, утвержденных </w:t>
      </w:r>
      <w:hyperlink r:id="rId16" w:anchor="/document/403119113/entry/0" w:history="1">
        <w:r w:rsidRPr="00A31E68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A31E68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Министерства труда и социальной защиты РФ от 29 октября 2021 г. N 772н, инструкции по охране труда для работников пересматриваются в том числе в следующих случаях: при изменении условий труда работников; при внедрении новой техники и технологии; по результатам анализа материалов расследования аварий, несчастных случаев на производстве и профессиональных заболеваний;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 w:rsidR="00D92633" w:rsidRDefault="00D92633" w:rsidP="00D926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D92633" w:rsidRDefault="00D92633" w:rsidP="00D92633">
      <w:pPr>
        <w:rPr>
          <w:rFonts w:ascii="Times New Roman" w:hAnsi="Times New Roman" w:cs="Times New Roman"/>
          <w:b/>
          <w:sz w:val="24"/>
          <w:szCs w:val="24"/>
        </w:rPr>
      </w:pPr>
    </w:p>
    <w:p w:rsidR="00D92633" w:rsidRDefault="00D92633" w:rsidP="00D92633">
      <w:pPr>
        <w:rPr>
          <w:rFonts w:ascii="Times New Roman" w:eastAsia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  <w:t>Что недопустимо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  <w:t>при использовании фритюрницы, сковороды и жаровни с электропитанием?</w:t>
      </w:r>
    </w:p>
    <w:p w:rsidR="00D92633" w:rsidRDefault="00D92633" w:rsidP="00D92633">
      <w:pPr>
        <w:rPr>
          <w:rFonts w:ascii="Times New Roman" w:eastAsia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  <w:t>2. В каких случаях необходимо исключить использование холодильного оборудования?</w:t>
      </w:r>
    </w:p>
    <w:p w:rsidR="00D92633" w:rsidRDefault="00D92633" w:rsidP="00D92633">
      <w:pPr>
        <w:rPr>
          <w:rFonts w:ascii="Times New Roman" w:eastAsia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  <w:t>3. Какие меры безопасности нужно соблюдать во время работы с машиной для нарезки гастрономических продуктов?</w:t>
      </w:r>
    </w:p>
    <w:p w:rsidR="00D92633" w:rsidRDefault="00D92633" w:rsidP="00D92633">
      <w:pPr>
        <w:rPr>
          <w:rFonts w:ascii="Times New Roman" w:eastAsia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bdr w:val="none" w:sz="0" w:space="0" w:color="auto" w:frame="1"/>
          <w:lang w:eastAsia="ru-RU"/>
        </w:rPr>
        <w:t xml:space="preserve">4. Перечислите (кратко)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требования безопасности в аварийных ситуациях.</w:t>
      </w:r>
    </w:p>
    <w:p w:rsidR="00216541" w:rsidRDefault="00216541"/>
    <w:sectPr w:rsidR="0021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C0"/>
    <w:rsid w:val="00216541"/>
    <w:rsid w:val="006775C0"/>
    <w:rsid w:val="0071452E"/>
    <w:rsid w:val="00A31E68"/>
    <w:rsid w:val="00D9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D0E58-48C1-465E-80A7-25B88061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">
    <w:name w:val="s_9"/>
    <w:basedOn w:val="a"/>
    <w:rsid w:val="00A3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1E68"/>
    <w:rPr>
      <w:color w:val="0000FF"/>
      <w:u w:val="single"/>
    </w:rPr>
  </w:style>
  <w:style w:type="character" w:styleId="a4">
    <w:name w:val="Emphasis"/>
    <w:basedOn w:val="a0"/>
    <w:uiPriority w:val="20"/>
    <w:qFormat/>
    <w:rsid w:val="00A31E68"/>
    <w:rPr>
      <w:i/>
      <w:iCs/>
    </w:rPr>
  </w:style>
  <w:style w:type="paragraph" w:customStyle="1" w:styleId="empty">
    <w:name w:val="empty"/>
    <w:basedOn w:val="a"/>
    <w:rsid w:val="00A3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3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31E68"/>
  </w:style>
  <w:style w:type="paragraph" w:customStyle="1" w:styleId="s1">
    <w:name w:val="s_1"/>
    <w:basedOn w:val="a"/>
    <w:rsid w:val="00A3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3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3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399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69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05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171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3140</Words>
  <Characters>17900</Characters>
  <Application>Microsoft Office Word</Application>
  <DocSecurity>0</DocSecurity>
  <Lines>149</Lines>
  <Paragraphs>41</Paragraphs>
  <ScaleCrop>false</ScaleCrop>
  <Company/>
  <LinksUpToDate>false</LinksUpToDate>
  <CharactersWithSpaces>20999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5</cp:revision>
  <dcterms:created xsi:type="dcterms:W3CDTF">2025-04-16T10:48:00Z</dcterms:created>
  <dcterms:modified xsi:type="dcterms:W3CDTF">2025-04-16T11:01:00Z</dcterms:modified>
</cp:coreProperties>
</file>