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 xml:space="preserve">  Методика обучения </w:t>
      </w:r>
      <w:r w:rsidR="008235CF">
        <w:rPr>
          <w:rFonts w:eastAsia="Calibri"/>
          <w:b/>
          <w:bCs/>
          <w:sz w:val="40"/>
          <w:szCs w:val="22"/>
        </w:rPr>
        <w:t>технологии</w:t>
      </w:r>
      <w:r>
        <w:rPr>
          <w:rFonts w:eastAsia="Calibri"/>
          <w:b/>
          <w:bCs/>
          <w:sz w:val="40"/>
          <w:szCs w:val="22"/>
        </w:rPr>
        <w:t xml:space="preserve"> с практикумом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для студентов 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22057C" w:rsidRPr="0022057C" w:rsidRDefault="0022057C" w:rsidP="0022057C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22057C">
        <w:rPr>
          <w:b/>
          <w:bCs/>
          <w:sz w:val="28"/>
          <w:szCs w:val="28"/>
        </w:rPr>
        <w:t>Профессиональная переподготовка</w:t>
      </w:r>
    </w:p>
    <w:p w:rsidR="0022057C" w:rsidRPr="0022057C" w:rsidRDefault="0022057C" w:rsidP="0022057C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22057C">
        <w:rPr>
          <w:b/>
          <w:bCs/>
          <w:sz w:val="28"/>
          <w:szCs w:val="28"/>
        </w:rPr>
        <w:t xml:space="preserve">(дополнительное профессиональное образование) </w:t>
      </w:r>
    </w:p>
    <w:p w:rsidR="00E57EC6" w:rsidRPr="00D24E5E" w:rsidRDefault="0022057C" w:rsidP="0022057C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22057C">
        <w:rPr>
          <w:b/>
          <w:bCs/>
          <w:sz w:val="28"/>
          <w:szCs w:val="28"/>
        </w:rPr>
        <w:t>по программе</w:t>
      </w:r>
      <w:r>
        <w:rPr>
          <w:b/>
          <w:bCs/>
          <w:sz w:val="28"/>
          <w:szCs w:val="28"/>
        </w:rPr>
        <w:t xml:space="preserve"> Педагогика и методика начального образования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E57EC6" w:rsidRPr="00D24E5E" w:rsidRDefault="0086055E" w:rsidP="00E57EC6">
      <w:pPr>
        <w:spacing w:after="2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Энгельс, 202</w:t>
      </w:r>
      <w:r w:rsidR="006A2B23">
        <w:rPr>
          <w:sz w:val="28"/>
          <w:szCs w:val="28"/>
        </w:rPr>
        <w:t>5</w:t>
      </w:r>
      <w:r w:rsidR="00E57EC6" w:rsidRPr="00D24E5E">
        <w:rPr>
          <w:sz w:val="28"/>
          <w:szCs w:val="28"/>
        </w:rPr>
        <w:t xml:space="preserve"> г.</w:t>
      </w:r>
    </w:p>
    <w:p w:rsidR="00D24E5E" w:rsidRDefault="00D24E5E">
      <w:pPr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педагогических специальностей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86055E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202</w:t>
      </w:r>
      <w:r w:rsidR="00CC36E7">
        <w:rPr>
          <w:rStyle w:val="FontStyle23"/>
          <w:b w:val="0"/>
          <w:i w:val="0"/>
          <w:iCs w:val="0"/>
          <w:sz w:val="28"/>
          <w:szCs w:val="28"/>
        </w:rPr>
        <w:t>4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 w:rsidR="00FF7815">
        <w:rPr>
          <w:sz w:val="28"/>
          <w:szCs w:val="28"/>
        </w:rPr>
        <w:t>Н.И. Иванова</w:t>
      </w:r>
      <w:r>
        <w:rPr>
          <w:sz w:val="28"/>
          <w:szCs w:val="28"/>
        </w:rPr>
        <w:t xml:space="preserve">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bookmarkStart w:id="0" w:name="_GoBack"/>
      <w:bookmarkEnd w:id="0"/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8235CF">
      <w:pPr>
        <w:pStyle w:val="Style14"/>
        <w:widowControl/>
        <w:spacing w:line="360" w:lineRule="auto"/>
        <w:jc w:val="center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</w:t>
      </w:r>
      <w:r w:rsidR="00CC36E7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по дисциплине </w:t>
      </w:r>
      <w:r>
        <w:rPr>
          <w:rFonts w:eastAsia="Calibri"/>
          <w:b/>
          <w:bCs/>
          <w:sz w:val="28"/>
          <w:szCs w:val="28"/>
        </w:rPr>
        <w:t xml:space="preserve">Методика обучения </w:t>
      </w:r>
      <w:r w:rsidR="003514ED">
        <w:rPr>
          <w:rFonts w:eastAsia="Calibri"/>
          <w:b/>
          <w:bCs/>
          <w:sz w:val="28"/>
          <w:szCs w:val="28"/>
        </w:rPr>
        <w:t>технологии</w:t>
      </w:r>
      <w:r>
        <w:rPr>
          <w:rFonts w:eastAsia="Calibri"/>
          <w:b/>
          <w:bCs/>
          <w:sz w:val="28"/>
          <w:szCs w:val="28"/>
        </w:rPr>
        <w:t xml:space="preserve"> с практикумом</w:t>
      </w:r>
      <w:r w:rsidR="008235CF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E57EC6" w:rsidRDefault="00E57EC6" w:rsidP="00E57EC6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 xml:space="preserve">рограмма междисциплинарного курса является частью основной профессиональной образовательной программы базовой подготовки в соответствии с ФГОС СПО </w:t>
      </w:r>
      <w:r w:rsidR="0022057C" w:rsidRPr="0022057C">
        <w:rPr>
          <w:rStyle w:val="FontStyle16"/>
          <w:sz w:val="28"/>
          <w:szCs w:val="28"/>
        </w:rPr>
        <w:t>по программе Педагогика и методика начального образования</w:t>
      </w:r>
      <w:r>
        <w:rPr>
          <w:sz w:val="28"/>
          <w:szCs w:val="28"/>
        </w:rPr>
        <w:t>.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>нальными компетенциями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8235CF" w:rsidRPr="00461E78" w:rsidRDefault="008235CF" w:rsidP="00823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1E78">
        <w:rPr>
          <w:b/>
          <w:sz w:val="28"/>
          <w:szCs w:val="28"/>
        </w:rPr>
        <w:t>иметь практический опыт: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проектно-исследовательской деятельности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учебного процесса с учетом своеобразия социальной ситуации развития первоклассника;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обучающей деятельности учителя;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различных форм учебных занятий;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диагностики универсальных учебных действий (познавательных, регулятивных, коммуникативных);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диагностики предметных результатов;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lastRenderedPageBreak/>
        <w:t>разработки предложений по совершенствованию и коррекции процесса обучения;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анализа образовательных программ начального общего образования;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применения учебно-методических материалов для реализации образовательных программ; 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ведения документации, обеспечивающей организацию процесса обучения;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анализа передового педагогического опыта, методов, приемов и технологий обучения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систематизации педагогического опыта в области обучения обучающихся;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оценки эффективности применения образовательных технологий в обучении обучающихся;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rPr>
          <w:rFonts w:eastAsiaTheme="minorEastAsia"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проведения диагностики и оценки</w:t>
      </w:r>
      <w:r w:rsidRPr="002F6504">
        <w:rPr>
          <w:rFonts w:eastAsia="Calibri"/>
          <w:sz w:val="28"/>
          <w:szCs w:val="28"/>
          <w:lang w:eastAsia="en-US"/>
        </w:rPr>
        <w:t xml:space="preserve"> учебных достижений обучающихся с учетом их особенностей;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составления индивидуальной педагогической характеристики обучающегося;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1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8235CF" w:rsidRPr="002F6504" w:rsidRDefault="008235CF" w:rsidP="008235CF">
      <w:pPr>
        <w:pStyle w:val="a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применения современных личностно-ориентированных технологий в процессе обучения</w:t>
      </w:r>
    </w:p>
    <w:p w:rsidR="008235CF" w:rsidRPr="00461E78" w:rsidRDefault="008235CF" w:rsidP="00823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1E78">
        <w:rPr>
          <w:b/>
          <w:sz w:val="28"/>
          <w:szCs w:val="28"/>
        </w:rPr>
        <w:t>уметь: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sz w:val="28"/>
          <w:szCs w:val="28"/>
          <w:lang w:eastAsia="en-US"/>
        </w:rPr>
      </w:pPr>
      <w:r w:rsidRPr="002F6504">
        <w:rPr>
          <w:rFonts w:eastAsiaTheme="minorEastAsia"/>
          <w:iCs/>
          <w:sz w:val="28"/>
          <w:szCs w:val="28"/>
        </w:rPr>
        <w:t>проектировать процесс</w:t>
      </w:r>
      <w:r w:rsidRPr="002F6504">
        <w:rPr>
          <w:rFonts w:eastAsiaTheme="minorEastAsia"/>
          <w:spacing w:val="-67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обучения на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основе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федерального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государственного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образовательного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стандарта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начального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общего</w:t>
      </w:r>
      <w:r w:rsidRPr="002F6504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sz w:val="28"/>
          <w:szCs w:val="28"/>
          <w:lang w:eastAsia="en-US"/>
        </w:rPr>
        <w:t>образования, примерных образовательных программ;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проектировать программы развития универсальных учебных действий;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проектировать проектно-исследовательскую деятельность в начальной школе;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проектировать процесс обучения с учетом преемственности между уровнями образования;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проектировать процесс обучения с учетом индивидуальных особенностей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проводить учебные занятия на основе системно-деятельностного подхода;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lastRenderedPageBreak/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применять приемы страховки и самостраховки при выполнении физических упражнений;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проводить педагогический контроль на учебных занятиях;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осуществлять отбор контрольно-измерительных материалов;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применять различные формы и методы диагностики результатов обучения; 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оценивать образовательные результаты;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анализировать учебные занятия; 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анализировать и интерпретировать результаты диагностики учебных достижений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2F6504">
        <w:rPr>
          <w:rFonts w:eastAsiaTheme="minorEastAsia"/>
          <w:bCs/>
          <w:sz w:val="28"/>
          <w:szCs w:val="28"/>
          <w:lang w:eastAsia="en-US"/>
        </w:rPr>
        <w:t xml:space="preserve"> </w:t>
      </w:r>
      <w:r w:rsidRPr="002F6504">
        <w:rPr>
          <w:rFonts w:eastAsiaTheme="minorEastAsia"/>
          <w:iCs/>
          <w:sz w:val="28"/>
          <w:szCs w:val="28"/>
        </w:rPr>
        <w:t>организации образовательного процесса;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разрабатывать учебно-методические материалы для проведения учебного занятия;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применять и оценивать эффективность</w:t>
      </w:r>
      <w:r w:rsidRPr="002F6504">
        <w:rPr>
          <w:rFonts w:eastAsiaTheme="minorEastAsia"/>
          <w:sz w:val="28"/>
          <w:szCs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анализировать эффективность процесса обучения; 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осуществлять самоанализ при организации образовательного процесса;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проектировать траекторию профессионального роста;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</w:t>
      </w:r>
      <w:r w:rsidRPr="002F6504">
        <w:rPr>
          <w:rFonts w:eastAsiaTheme="minorEastAsia"/>
          <w:iCs/>
          <w:sz w:val="28"/>
          <w:szCs w:val="28"/>
        </w:rPr>
        <w:lastRenderedPageBreak/>
        <w:t xml:space="preserve">образовательные программы с учетом личностных и возрастных особенностей обучающихся;  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осуществлять (совместно с психологом) мониторинг личностных характеристик;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2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понимать документацию специалистов (психологов, дефектологов, логопедов и т.д.);</w:t>
      </w:r>
    </w:p>
    <w:p w:rsidR="008235CF" w:rsidRPr="002F6504" w:rsidRDefault="008235CF" w:rsidP="008235CF">
      <w:pPr>
        <w:pStyle w:val="ab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</w:t>
      </w:r>
    </w:p>
    <w:p w:rsidR="008235CF" w:rsidRPr="00461E78" w:rsidRDefault="008235CF" w:rsidP="00823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1E78">
        <w:rPr>
          <w:b/>
          <w:sz w:val="28"/>
          <w:szCs w:val="28"/>
        </w:rPr>
        <w:t>знать: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сущность и виды учебных задач, обобщённых способов деятельности;  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2F6504">
        <w:rPr>
          <w:rFonts w:eastAsiaTheme="minorEastAsia"/>
          <w:sz w:val="28"/>
          <w:szCs w:val="28"/>
          <w:lang w:eastAsia="en-US"/>
        </w:rPr>
        <w:t xml:space="preserve"> и основной общеобразовательной программы;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методик преподавания учебных предметов начального общего образования;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основные принципы деятельностного подхода, виды и приемы современных педагогических технологий;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достижения планируемых результатов освоения программы начального общего образования;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2F6504">
        <w:rPr>
          <w:rFonts w:eastAsiaTheme="minorEastAsia"/>
          <w:sz w:val="28"/>
          <w:szCs w:val="28"/>
        </w:rPr>
        <w:t xml:space="preserve"> образовательной деятельности, предусмотренных программой начального общего образования;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специфика обучения детей с особыми образовательными потребностями;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организации проектно-исследовательской деятельности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основные принципы деятельностного подхода;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2F6504">
        <w:rPr>
          <w:rFonts w:eastAsiaTheme="minorEastAsia"/>
          <w:iCs/>
          <w:sz w:val="28"/>
          <w:szCs w:val="28"/>
        </w:rPr>
        <w:br/>
        <w:t>к безопасности образовательной среды;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дидактика начального общего образования;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2F6504">
        <w:rPr>
          <w:rFonts w:eastAsiaTheme="minorEastAsia"/>
          <w:iCs/>
          <w:sz w:val="28"/>
          <w:szCs w:val="28"/>
        </w:rPr>
        <w:br/>
        <w:t>а также основы их психодиагностики;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lastRenderedPageBreak/>
        <w:t>современные образовательные технологии, в том числе информационно- коммуникационные;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основы организации учебной проектно-исследовательской деятельности в начальной школе;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основы контрольно-оценочной деятельности учителя начальных классов;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критерии оценивания и виды учета успеваемости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требования к учебным занятиям;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требования к результатам обучения обучающихся;  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 xml:space="preserve">пути достижения образовательных результатов; 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педагогические и гигиенические требования к организации обучения на учебных занятиях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требования к учебно-методическим</w:t>
      </w:r>
      <w:r w:rsidRPr="002F6504">
        <w:rPr>
          <w:rFonts w:eastAsiaTheme="minorEastAsia"/>
          <w:sz w:val="28"/>
          <w:szCs w:val="28"/>
        </w:rPr>
        <w:t xml:space="preserve"> материалам, применяемым в начальной школе для организации обучения;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анализа и оценки эффективности образовательных технологий в процессе обучения обучающихся;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анализа и самоанализа профессиональной обучающей деятельности;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проектирования траектории профессионального роста;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способы осуществления деятельности в соответствии с выстроенной траекторией профессионального роста;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autoSpaceDE/>
        <w:autoSpaceDN/>
        <w:adjustRightInd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образовательные запросы общества и государства в области обучения обучающихся;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8235CF" w:rsidRPr="002F6504" w:rsidRDefault="008235CF" w:rsidP="008235CF">
      <w:pPr>
        <w:pStyle w:val="ab"/>
        <w:widowControl w:val="0"/>
        <w:numPr>
          <w:ilvl w:val="0"/>
          <w:numId w:val="13"/>
        </w:numPr>
        <w:jc w:val="both"/>
        <w:rPr>
          <w:rFonts w:eastAsiaTheme="minorEastAsia"/>
          <w:iCs/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основы построения коррекционно-</w:t>
      </w:r>
      <w:r w:rsidRPr="002F6504">
        <w:rPr>
          <w:rFonts w:eastAsiaTheme="minorEastAsia"/>
          <w:sz w:val="28"/>
          <w:szCs w:val="28"/>
        </w:rPr>
        <w:t xml:space="preserve"> развивающей работы с детьми, имеющими </w:t>
      </w:r>
      <w:r w:rsidRPr="002F6504">
        <w:rPr>
          <w:rFonts w:eastAsiaTheme="minorEastAsia"/>
          <w:iCs/>
          <w:sz w:val="28"/>
          <w:szCs w:val="28"/>
        </w:rPr>
        <w:t>трудности в обучении;</w:t>
      </w:r>
    </w:p>
    <w:p w:rsidR="008235CF" w:rsidRPr="002F6504" w:rsidRDefault="008235CF" w:rsidP="008235CF">
      <w:pPr>
        <w:pStyle w:val="ab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F6504">
        <w:rPr>
          <w:rFonts w:eastAsiaTheme="minorEastAsia"/>
          <w:iCs/>
          <w:sz w:val="28"/>
          <w:szCs w:val="28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</w:t>
      </w:r>
      <w:r w:rsidR="0086055E">
        <w:rPr>
          <w:sz w:val="28"/>
          <w:szCs w:val="28"/>
        </w:rPr>
        <w:t>дифференцированного зачета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95A8E" w:rsidRPr="002F6504" w:rsidRDefault="00B95A8E" w:rsidP="00B95A8E">
      <w:pPr>
        <w:autoSpaceDE/>
        <w:autoSpaceDN/>
        <w:adjustRightInd/>
        <w:ind w:firstLine="709"/>
        <w:contextualSpacing/>
        <w:rPr>
          <w:rFonts w:eastAsiaTheme="minorEastAsia"/>
          <w:b/>
          <w:sz w:val="28"/>
          <w:szCs w:val="28"/>
        </w:rPr>
      </w:pPr>
      <w:r w:rsidRPr="002F6504">
        <w:rPr>
          <w:rFonts w:eastAsiaTheme="minorEastAsia"/>
          <w:b/>
          <w:sz w:val="28"/>
          <w:szCs w:val="28"/>
        </w:rPr>
        <w:t>Основные печатные издания</w:t>
      </w:r>
    </w:p>
    <w:p w:rsidR="00B95A8E" w:rsidRPr="002F6504" w:rsidRDefault="00B95A8E" w:rsidP="00B95A8E">
      <w:pPr>
        <w:numPr>
          <w:ilvl w:val="0"/>
          <w:numId w:val="10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Воспитание на уроке: методика работы учителя: методическое пособие / [Степанов П. В., Круглов В. В., Степанова И. В. и др.]; под ред. П. В. Степанова. — М.: ФГБНУ «Институт стратегии развития образования РАО». 2021. — 94 с.)»</w:t>
      </w:r>
    </w:p>
    <w:p w:rsidR="00B95A8E" w:rsidRPr="002F6504" w:rsidRDefault="00B95A8E" w:rsidP="00B95A8E">
      <w:pPr>
        <w:numPr>
          <w:ilvl w:val="0"/>
          <w:numId w:val="10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Воспитание на уроке: методика работы учителя: методическое пособие / [Степанов П. В., Круглов В. В., Степанова И. В. и др.]; под ред. П. В. Степанова. — М.: ФГБНУ «Институт стратегии развития образования РАО». 2021. — 94 с.)»</w:t>
      </w:r>
    </w:p>
    <w:p w:rsidR="00B95A8E" w:rsidRPr="002F6504" w:rsidRDefault="00B95A8E" w:rsidP="00B95A8E">
      <w:pPr>
        <w:numPr>
          <w:ilvl w:val="0"/>
          <w:numId w:val="10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Методика обучения продуктивным видам деятельности с практикумом: учебник для студ.учреждений сред. проф. образования / Э.М. Галямова, В.В. Выгонов, Ж.А. Першина; под ред. Э.М. Галямовой. – 3-е изд., стер. – М.: Издательский центр «Академия», 2020. – 176 с.: ил. с цв. вкл.</w:t>
      </w:r>
    </w:p>
    <w:p w:rsidR="00B95A8E" w:rsidRPr="002F6504" w:rsidRDefault="00B95A8E" w:rsidP="00B95A8E">
      <w:pPr>
        <w:numPr>
          <w:ilvl w:val="0"/>
          <w:numId w:val="10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Предупреждение и устранение трудностей учебной деятельности (Работа с детьми, испытывающими трудности при изучении учебных предметов. Методические рекомендации / под ред. члена-корреспондента Российской академии образования д.п.н., проф. Н.Ф. Виноградова)», 2021</w:t>
      </w:r>
    </w:p>
    <w:p w:rsidR="00B95A8E" w:rsidRPr="002F6504" w:rsidRDefault="00B95A8E" w:rsidP="00B95A8E">
      <w:pPr>
        <w:numPr>
          <w:ilvl w:val="0"/>
          <w:numId w:val="10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Работа с детьми, испытывающими трудности при изучении учебных предметов. Методические рекомендации / под ред. члена-корреспондента Российской академии образования д.п.н., проф. Н.Ф. Виноградова, 2022</w:t>
      </w:r>
    </w:p>
    <w:p w:rsidR="00B95A8E" w:rsidRPr="002F6504" w:rsidRDefault="00B95A8E" w:rsidP="00B95A8E">
      <w:pPr>
        <w:numPr>
          <w:ilvl w:val="0"/>
          <w:numId w:val="10"/>
        </w:numPr>
        <w:autoSpaceDE/>
        <w:autoSpaceDN/>
        <w:adjustRightInd/>
        <w:spacing w:after="200" w:line="276" w:lineRule="auto"/>
        <w:ind w:left="284" w:firstLine="283"/>
        <w:contextualSpacing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Теоретические основы организации обучения в начальных классах: учебник для учреждений СПО / Н.А. Воробьева, Н.Ю. Гурьянычева, К.И. Попова и др. – М.: Издательский центр «Академия», 2022. – 240 с. – ISBN 978-5-0054-0350-6.</w:t>
      </w:r>
    </w:p>
    <w:p w:rsidR="00B95A8E" w:rsidRPr="002F6504" w:rsidRDefault="00B95A8E" w:rsidP="00B95A8E">
      <w:pPr>
        <w:autoSpaceDE/>
        <w:autoSpaceDN/>
        <w:adjustRightInd/>
        <w:spacing w:after="200" w:line="276" w:lineRule="auto"/>
        <w:ind w:left="284" w:firstLine="283"/>
        <w:contextualSpacing/>
        <w:rPr>
          <w:rFonts w:eastAsiaTheme="minorEastAsia"/>
          <w:b/>
          <w:sz w:val="28"/>
          <w:szCs w:val="28"/>
        </w:rPr>
      </w:pPr>
    </w:p>
    <w:p w:rsidR="00B95A8E" w:rsidRPr="002F6504" w:rsidRDefault="00B95A8E" w:rsidP="00B95A8E">
      <w:pPr>
        <w:suppressAutoHyphens/>
        <w:autoSpaceDE/>
        <w:autoSpaceDN/>
        <w:adjustRightInd/>
        <w:spacing w:after="200" w:line="276" w:lineRule="auto"/>
        <w:ind w:left="284" w:firstLine="283"/>
        <w:contextualSpacing/>
        <w:rPr>
          <w:rFonts w:eastAsiaTheme="minorEastAsia"/>
          <w:bCs/>
          <w:i/>
          <w:sz w:val="28"/>
          <w:szCs w:val="28"/>
        </w:rPr>
      </w:pPr>
      <w:r w:rsidRPr="002F6504">
        <w:rPr>
          <w:rFonts w:eastAsiaTheme="minorEastAsia"/>
          <w:b/>
          <w:bCs/>
          <w:sz w:val="28"/>
          <w:szCs w:val="28"/>
        </w:rPr>
        <w:t>Дополнительные источники</w:t>
      </w:r>
    </w:p>
    <w:p w:rsidR="00B95A8E" w:rsidRPr="002F6504" w:rsidRDefault="00B95A8E" w:rsidP="00B95A8E">
      <w:pPr>
        <w:numPr>
          <w:ilvl w:val="0"/>
          <w:numId w:val="9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2021г. «Об утверждении Федерального государственного образовательного стандарта»)»</w:t>
      </w:r>
    </w:p>
    <w:p w:rsidR="00B95A8E" w:rsidRPr="002F6504" w:rsidRDefault="00B95A8E" w:rsidP="00B95A8E">
      <w:pPr>
        <w:numPr>
          <w:ilvl w:val="0"/>
          <w:numId w:val="9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t>Примерная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№ 1/22 от 18.03. 2022г.)</w:t>
      </w:r>
    </w:p>
    <w:p w:rsidR="00B95A8E" w:rsidRPr="002F6504" w:rsidRDefault="00B95A8E" w:rsidP="00B95A8E">
      <w:pPr>
        <w:numPr>
          <w:ilvl w:val="0"/>
          <w:numId w:val="9"/>
        </w:numPr>
        <w:autoSpaceDE/>
        <w:autoSpaceDN/>
        <w:adjustRightInd/>
        <w:spacing w:after="200" w:line="276" w:lineRule="auto"/>
        <w:ind w:left="284" w:firstLine="283"/>
        <w:jc w:val="both"/>
        <w:rPr>
          <w:rFonts w:eastAsiaTheme="minorEastAsia"/>
          <w:bCs/>
          <w:sz w:val="28"/>
          <w:szCs w:val="28"/>
        </w:rPr>
      </w:pPr>
      <w:r w:rsidRPr="002F6504">
        <w:rPr>
          <w:rFonts w:eastAsiaTheme="minorEastAsia"/>
          <w:bCs/>
          <w:sz w:val="28"/>
          <w:szCs w:val="28"/>
        </w:rPr>
        <w:lastRenderedPageBreak/>
        <w:t>Примерная образовательная программа предмета «Технология», одобренная федеральным учебно-методическим объединением по общему образованию, протокол 3/21 от 27.09.2021</w:t>
      </w:r>
    </w:p>
    <w:p w:rsidR="00B95A8E" w:rsidRPr="002F6504" w:rsidRDefault="000B5624" w:rsidP="00B95A8E">
      <w:pPr>
        <w:autoSpaceDE/>
        <w:autoSpaceDN/>
        <w:adjustRightInd/>
        <w:ind w:left="284" w:firstLine="283"/>
        <w:jc w:val="both"/>
        <w:rPr>
          <w:rFonts w:eastAsiaTheme="minorEastAsia"/>
          <w:bCs/>
          <w:sz w:val="28"/>
          <w:szCs w:val="28"/>
        </w:rPr>
      </w:pPr>
      <w:hyperlink r:id="rId7" w:history="1">
        <w:r w:rsidR="00B95A8E" w:rsidRPr="002F6504">
          <w:rPr>
            <w:rFonts w:eastAsiaTheme="minorEastAsia"/>
            <w:bCs/>
            <w:color w:val="0563C1"/>
            <w:sz w:val="28"/>
            <w:szCs w:val="28"/>
            <w:u w:val="single"/>
          </w:rPr>
          <w:t>https://fgos.ru/</w:t>
        </w:r>
      </w:hyperlink>
    </w:p>
    <w:p w:rsidR="00B95A8E" w:rsidRPr="002F6504" w:rsidRDefault="000B5624" w:rsidP="00B95A8E">
      <w:pPr>
        <w:autoSpaceDE/>
        <w:autoSpaceDN/>
        <w:adjustRightInd/>
        <w:ind w:left="284" w:firstLine="283"/>
        <w:jc w:val="both"/>
        <w:rPr>
          <w:rFonts w:eastAsiaTheme="minorEastAsia"/>
          <w:bCs/>
          <w:sz w:val="28"/>
          <w:szCs w:val="28"/>
        </w:rPr>
      </w:pPr>
      <w:hyperlink r:id="rId8" w:history="1">
        <w:r w:rsidR="00B95A8E" w:rsidRPr="002F6504">
          <w:rPr>
            <w:rFonts w:eastAsiaTheme="minorEastAsia"/>
            <w:bCs/>
            <w:color w:val="0563C1"/>
            <w:sz w:val="28"/>
            <w:szCs w:val="28"/>
            <w:u w:val="single"/>
          </w:rPr>
          <w:t>https://edsoo.ru/</w:t>
        </w:r>
      </w:hyperlink>
    </w:p>
    <w:p w:rsidR="00B95A8E" w:rsidRPr="002F6504" w:rsidRDefault="000B5624" w:rsidP="00B95A8E">
      <w:pPr>
        <w:autoSpaceDE/>
        <w:autoSpaceDN/>
        <w:adjustRightInd/>
        <w:ind w:left="284" w:firstLine="283"/>
        <w:jc w:val="both"/>
        <w:rPr>
          <w:rFonts w:eastAsiaTheme="minorEastAsia"/>
          <w:bCs/>
          <w:sz w:val="28"/>
          <w:szCs w:val="28"/>
        </w:rPr>
      </w:pPr>
      <w:hyperlink r:id="rId9" w:history="1">
        <w:r w:rsidR="00B95A8E" w:rsidRPr="002F6504">
          <w:rPr>
            <w:rFonts w:eastAsiaTheme="minorEastAsia"/>
            <w:bCs/>
            <w:color w:val="0563C1"/>
            <w:sz w:val="28"/>
            <w:szCs w:val="28"/>
            <w:u w:val="single"/>
          </w:rPr>
          <w:t>https://fioco.ru/ru/osoko/</w:t>
        </w:r>
      </w:hyperlink>
    </w:p>
    <w:p w:rsidR="00B95A8E" w:rsidRPr="002F6504" w:rsidRDefault="000B5624" w:rsidP="00B95A8E">
      <w:pPr>
        <w:suppressAutoHyphens/>
        <w:autoSpaceDE/>
        <w:autoSpaceDN/>
        <w:adjustRightInd/>
        <w:spacing w:after="200" w:line="276" w:lineRule="auto"/>
        <w:ind w:left="284" w:firstLine="283"/>
        <w:contextualSpacing/>
        <w:rPr>
          <w:rFonts w:eastAsiaTheme="minorEastAsia"/>
          <w:bCs/>
          <w:i/>
          <w:sz w:val="28"/>
          <w:szCs w:val="28"/>
        </w:rPr>
      </w:pPr>
      <w:hyperlink r:id="rId10" w:history="1">
        <w:r w:rsidR="00B95A8E" w:rsidRPr="002F6504">
          <w:rPr>
            <w:rFonts w:eastAsiaTheme="minorEastAsia"/>
            <w:color w:val="0563C1"/>
            <w:sz w:val="28"/>
            <w:szCs w:val="28"/>
            <w:u w:val="single"/>
          </w:rPr>
          <w:t>http://www.centeroko.ru/pirls21/pirls2021_pub.html</w:t>
        </w:r>
      </w:hyperlink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вопросов: два из которых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 xml:space="preserve">по </w:t>
      </w:r>
      <w:r w:rsidR="0086055E">
        <w:rPr>
          <w:b/>
          <w:bCs/>
          <w:sz w:val="28"/>
          <w:szCs w:val="28"/>
          <w:u w:val="single"/>
        </w:rPr>
        <w:t>списку в журнале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657DE8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sz w:val="28"/>
          <w:szCs w:val="28"/>
        </w:rPr>
        <w:t>Ответы давать в той последовательности, в какой дают вопросы.</w:t>
      </w:r>
    </w:p>
    <w:p w:rsidR="00657DE8" w:rsidRPr="00657DE8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86055E">
        <w:rPr>
          <w:b/>
          <w:sz w:val="28"/>
          <w:szCs w:val="28"/>
        </w:rPr>
        <w:t>Технологическую карту выполнить в соответствии с образцом</w:t>
      </w:r>
      <w:r>
        <w:rPr>
          <w:sz w:val="28"/>
          <w:szCs w:val="28"/>
        </w:rPr>
        <w:t xml:space="preserve"> (приложение А).</w:t>
      </w:r>
    </w:p>
    <w:p w:rsidR="00E57EC6" w:rsidRPr="00C50ADA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C50ADA">
        <w:rPr>
          <w:b/>
          <w:sz w:val="28"/>
          <w:szCs w:val="28"/>
        </w:rPr>
        <w:t>Презентацию представить при защите контрольной работы</w:t>
      </w:r>
      <w:r w:rsidRPr="00C50ADA">
        <w:rPr>
          <w:sz w:val="28"/>
          <w:szCs w:val="28"/>
        </w:rPr>
        <w:t>.</w:t>
      </w:r>
      <w:r w:rsidR="00E57EC6" w:rsidRPr="00C50ADA">
        <w:rPr>
          <w:caps/>
          <w:sz w:val="28"/>
          <w:szCs w:val="28"/>
        </w:rPr>
        <w:br w:type="page"/>
      </w:r>
    </w:p>
    <w:p w:rsidR="00E57EC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76271B" w:rsidTr="0076271B">
        <w:tc>
          <w:tcPr>
            <w:tcW w:w="1404" w:type="dxa"/>
            <w:vAlign w:val="center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Счетные вышивки (крест и его разновидности). Понятие «витье», «плетение», «вязание узлов». Приемы ручного сучения и плетения. Материалы для витья, плетения, вязания. Вязание основных узлов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 xml:space="preserve">Педагогический контроль результатов учебной деятельности обучающихся начальных классов освоения учебного предмета «Технология». </w:t>
            </w:r>
          </w:p>
        </w:tc>
      </w:tr>
      <w:tr w:rsidR="0076271B" w:rsidTr="0076271B">
        <w:trPr>
          <w:trHeight w:val="585"/>
        </w:trPr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Технологическая карта к уроку с презентацией по теме «Игрушки из цилиндров и конусов» (работа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Папье-маше – как вид декоративно-прикладного творчества. Основные технологии.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Методика обучения изготовлению ажурных шаров и подвесок, ажурных кукол.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Технологическая карта урока с презентацией по  теме «Изонить»» 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Процесс вышивания. Подготовка рисунка, ткани, дополнительных материалов. Перевод рисунка на ткань. Вышивание в народном декоративно-прикладном творчестве.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Способы изготовления ажурных кукол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Технологическая карта урока с презентацией по  теме «Оригами»  (работа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 xml:space="preserve">Природные материалы. Разновидность природного сырья, используемого на уроках технологии и во внеклассной работе. Инструменты и приспособления для работы. Сбор и хранение материалов. Способы соединения.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>Способы изготовления ажурных подвесок из бумаги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C0348B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348B">
              <w:rPr>
                <w:sz w:val="28"/>
                <w:szCs w:val="28"/>
              </w:rPr>
              <w:t xml:space="preserve">Технологическая карта урока с презентацией по  теме «Вышивка» </w:t>
            </w:r>
            <w:r w:rsidRPr="00C0348B">
              <w:rPr>
                <w:sz w:val="28"/>
                <w:szCs w:val="28"/>
              </w:rPr>
              <w:lastRenderedPageBreak/>
              <w:t>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Глина, ее подготовка, хранение, приемы обработки. Гончарное ремесло: керамика, изразец, лепная игрушка. Инструменты и оборудование для лепных работ.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Федеральная рабочая программа начального общего образования по технологии</w:t>
            </w:r>
            <w:r>
              <w:rPr>
                <w:sz w:val="28"/>
                <w:szCs w:val="28"/>
              </w:rPr>
              <w:t xml:space="preserve"> </w:t>
            </w:r>
            <w:r w:rsidRPr="006E30BE">
              <w:rPr>
                <w:sz w:val="28"/>
                <w:szCs w:val="28"/>
              </w:rPr>
              <w:t>(для 1-4 классов образовательных организаций), одобренной федеральным учебно-методическим объединением по общему образованию, протокол 3/21 от 27.09.2021г.</w:t>
            </w:r>
          </w:p>
        </w:tc>
      </w:tr>
      <w:tr w:rsidR="0076271B" w:rsidTr="0076271B">
        <w:trPr>
          <w:trHeight w:val="570"/>
        </w:trPr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урока с презентацией по теме «Работа с природными материалами»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Виды пластичных материалов: пластилин, глина, радужный песок, кинетический песок, масса для лепки, соленое тесто (самодельное), тесто для лепки (покупное). Способы, приемы и виды лепки.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Ватопись. Картины из ваты. Материалы и инструменты. Этапы выполнения работы.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 к уроку с презентацией по теме «Ажурные куклы»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Работа с конструкторами. Виды конструкторов: металлический конструктор, лего, робототехника, магнитный конструктор, деревянный конструктор..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Вышивание, витье, плетение, вязание узлов. </w:t>
            </w:r>
          </w:p>
        </w:tc>
      </w:tr>
      <w:tr w:rsidR="0076271B" w:rsidTr="0076271B">
        <w:trPr>
          <w:trHeight w:val="360"/>
        </w:trPr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урока с презентацией по теме «Ажурные подвески.» (работа по выбору студента).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Вопросы охраны природы при заготовке природных материалов. Народные промыслы, связанные с обработкой природных материалов. Материалы для работы. Монотипия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Робототехника на уроках в начальной школе.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урока с презентацией по теме «Аппликация» ( изделие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Конструирование их пластичных материалов. Понятия </w:t>
            </w:r>
            <w:r w:rsidRPr="00BB075E">
              <w:rPr>
                <w:sz w:val="28"/>
                <w:szCs w:val="28"/>
              </w:rPr>
              <w:lastRenderedPageBreak/>
              <w:t xml:space="preserve">«лепка», «скульптура», «барельеф», «горельеф», «контррельеф».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Создание презентаций в программе PowerPoint»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к уроку с презентацией по теме «Ажурные шары»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Федеральная рабочая программа начального общего образования по технологии. </w:t>
            </w:r>
            <w:r w:rsidRPr="00BB075E">
              <w:rPr>
                <w:rFonts w:eastAsia="Calibri"/>
                <w:sz w:val="28"/>
                <w:szCs w:val="28"/>
              </w:rPr>
              <w:t>Содержание учебного предмета «Технология»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Использование местных традиций в вышивке.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урока с презентацией по  теме «Оригами»  ( изделие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Поиск дополнительной информации по тематике творческих и проектных работ, использование рисунков из ресурса компьютера в оформлении изделий и др.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Изонить. Движение по углу. Движение по окружности.</w:t>
            </w:r>
          </w:p>
        </w:tc>
      </w:tr>
      <w:tr w:rsidR="0076271B" w:rsidTr="0076271B">
        <w:trPr>
          <w:trHeight w:val="585"/>
        </w:trPr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к уроку с презентацией по теме «Ажурные шары»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 xml:space="preserve">Электронные и медиа-ресурсы в художественно-конструкторской, проектной, предметной преобразующей деятельности. Работа с готовыми цифровыми материалами.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Плоскостной картонаж, объемный картон. Технология изготовления изделий.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к уроку с презентацией по теме «Работа с ниткой и иголкой»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Основные модули курса: Технологии, профессии и производства, Технологии ручной обработки материалов (с бумагой и картоном, с пластичными материалами, с природными материалами, с текстильными материалами, с другими доступными материалами), Конструирование и моделирование, Информационно-коммуникативные технологии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Изучение композиции средствами аппликации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к уроку с презентацией по теме «Вышивка»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Универсальные учебные действия, освоенные на уроках технологии. Планируемые результаты освоения программы учебного предмета «Технология» на уровне начального общего образования.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Виды швов в ручной вышивке. Вышивка по рисованному контуру (тамбур, стебельчатый шов). Гладевые швы. Ажурная вышивка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BB075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B075E">
              <w:rPr>
                <w:sz w:val="28"/>
                <w:szCs w:val="28"/>
              </w:rPr>
              <w:t>Технологическая карта  к уроку с презентацией по теме «Переплетные работы» ( 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Урок технологии в начальной школе, требования к организации учебной деятельности на уроке. Воспитательные и развивающие возможности уроков технологии в начальной школе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Валяние. Техника сухого валяния. Техника мокрого валяния. Изготовление игрушки</w:t>
            </w:r>
          </w:p>
        </w:tc>
      </w:tr>
      <w:tr w:rsidR="0076271B" w:rsidTr="0076271B">
        <w:trPr>
          <w:trHeight w:val="570"/>
        </w:trPr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Технологическая карта к уроку с презентацией по теме «Аппликация.» (работа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 xml:space="preserve">Федеральная рабочая программа начального общего образования по технологии.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Способы обработки ткани. Приемы разметки. Раскрой. Соединение деталей из ткани. Стежки и швы, их характеристика, использование, техника исполнения</w:t>
            </w:r>
          </w:p>
        </w:tc>
      </w:tr>
      <w:tr w:rsidR="0076271B" w:rsidTr="0076271B">
        <w:trPr>
          <w:trHeight w:val="585"/>
        </w:trPr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  <w:lang w:val="be-BY"/>
              </w:rPr>
              <w:t>Технологическая карта к уроку с презентацией по теме «</w:t>
            </w:r>
            <w:r w:rsidRPr="006E30BE">
              <w:rPr>
                <w:sz w:val="28"/>
                <w:szCs w:val="28"/>
              </w:rPr>
              <w:t xml:space="preserve"> Работа с бумагой.</w:t>
            </w:r>
            <w:r w:rsidRPr="006E30BE">
              <w:rPr>
                <w:sz w:val="28"/>
                <w:szCs w:val="28"/>
                <w:lang w:val="be-BY"/>
              </w:rPr>
              <w:t>» (работа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Учебники технологии в начальных классах, допущенные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 xml:space="preserve">Работа с тканью. Производство ткани (ткачество). Нитки, процесс изготовления, основы и утка. Виды переплетений нитей в ткани. Отделка ткани. Технологические свойства. Инструменты и </w:t>
            </w:r>
            <w:r w:rsidRPr="006E30BE">
              <w:rPr>
                <w:sz w:val="28"/>
                <w:szCs w:val="28"/>
              </w:rPr>
              <w:lastRenderedPageBreak/>
              <w:t xml:space="preserve">приспособления.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Технологическая карта урока с презентацией по  теме «Оригами» . (работа по выбору студента)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0BE">
              <w:rPr>
                <w:rFonts w:eastAsia="Calibri"/>
                <w:sz w:val="28"/>
                <w:szCs w:val="28"/>
              </w:rPr>
              <w:t>Технология как предметная область. Требования ФГОС НОО к содержанию и формам организации учебной деятельности по учебному предмету «Технология», задачи и принципы построения</w:t>
            </w:r>
            <w:r>
              <w:rPr>
                <w:rFonts w:eastAsia="Calibri"/>
                <w:sz w:val="28"/>
                <w:szCs w:val="28"/>
              </w:rPr>
              <w:t xml:space="preserve"> (2021 г)</w:t>
            </w:r>
            <w:r w:rsidRPr="006E30BE">
              <w:rPr>
                <w:rFonts w:eastAsia="Calibri"/>
                <w:sz w:val="28"/>
                <w:szCs w:val="28"/>
              </w:rPr>
              <w:t xml:space="preserve">. 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Формы и методы диагностики учебных достижений обучающихся. Работа с одаренными детьми.</w:t>
            </w:r>
          </w:p>
        </w:tc>
      </w:tr>
      <w:tr w:rsidR="0076271B" w:rsidTr="0076271B">
        <w:tc>
          <w:tcPr>
            <w:tcW w:w="140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6271B" w:rsidRDefault="0076271B" w:rsidP="001C4B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6271B" w:rsidRPr="006E30BE" w:rsidRDefault="0076271B" w:rsidP="001C4BA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0BE">
              <w:rPr>
                <w:sz w:val="28"/>
                <w:szCs w:val="28"/>
              </w:rPr>
              <w:t>Технологическая карта урока с презентацией по теме «Пластилин» ( изделие по выбору студента)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ВОПРОСЫ К </w:t>
      </w:r>
      <w:r w:rsidR="0086055E">
        <w:rPr>
          <w:b/>
          <w:bCs/>
          <w:sz w:val="28"/>
          <w:szCs w:val="28"/>
        </w:rPr>
        <w:t>ЗАЧЕТУ</w:t>
      </w:r>
    </w:p>
    <w:p w:rsidR="00C50ADA" w:rsidRPr="00DB662D" w:rsidRDefault="00C50ADA" w:rsidP="00C50ADA">
      <w:pPr>
        <w:pStyle w:val="1"/>
      </w:pPr>
      <w:r>
        <w:t>Теоретические вопросы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Методика обучения технологии, как педагогическая наука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Технология как предметная область. Требования ФГОС НОО к содержанию и формам организации учебной деятельности по учебному предмету «Технология», задачи и принципы построения. Содержание учебного предмета «Технология»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Федеральная рабочая программа начального общего образования по технологии. Учебники технологии в начальных классах, допущенные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Урок технологии в начальной школе, требования к организации учебной деятельности на уроке. Воспитательные и развивающие возможности уроков технологии в начальной школе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Универсальные учебные действия, освоенные на уроках технологии. Пропедевтический уровень освоения универсальных учебных действий. Планируемые результаты освоения программы учебного предмета «Технология» на уровне начального общего образования.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Основные модули курса: Технологии, профессии и производства, Технологии ручной обработки материалов (с бумагой и картоном, с пластичными материалами, с природными материалами, с текстильными материалами, с другими доступными материалами), Конструирование и моделирование, Информационно-коммуникативные технологии.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Педагогический контроль результатов учебной деятельности обучающихся начальных классов освоения учебного предмета «Технология».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Формы и методы диагностики учебных достижений обучающихся.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Работа с одаренными детьми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Работа с бумагой.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Обработка бумаги и картона.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Аппликация.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Изучение композиции средствами аппликации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Оригами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Плоскостной картонаж, объемный картона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Переплетные работы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Ажурные шары. Ажурные подвески. Ажурные куклы.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Способы изготовления ажурных шаров.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Способы изготовления ажурных подвесок. Способы изготовления ажурных кукол.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Методик обучения изготовлению ажурных шаров и подвесок, ажурных кукол.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Игрушки из цилиндров и конусов.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Бумажная архитектура.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lastRenderedPageBreak/>
        <w:t xml:space="preserve">Работа с тканью. Производство ткани (ткачество). Нитки, процесс изготовления, основы и утка. Виды переплетений нитей в ткани. Отделка ткани. Технологические свойства. Инструменты и приспособления.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Способы обработки ткани. Приемы разметки. Раскрой. Соединение деталей из ткани. Стежки и швы, их характеристика, использование, техника исполнения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Ватопись, валяние. Ватопись. Картины из ваты. Материалы и инструменты. Этапы выполнения работы.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Валяние. Техника сухого валяния. Техника мокрого валяния. Изготовление игрушки.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Вышивание, витье, плетение, вязание узлов. Вышивание в народном декоративно-прикладном творчестве. Использование местных традиций в вышивке.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Процесс вышивания. Подготовка рисунка, ткани, дополнительных материалов. Перевод рисунка на ткань.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Виды швов в ручной вышивке. Вышивка по рисованному контуру (тамбур, стебельчатый шов). Гладевые швы. Ажурная вышивка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Счетные вышивки (крест и его разновидности). Понятие «витье», «плетение», «вязание узлов». Приемы ручного сучения и плетения. Материалы для витья, плетения, вязания. Вязание основных узлов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Изонить. Движение по углу. Движение по окружности.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Конструирование их пластичных материалов. Понятия «лепка», «скульптура», «барельеф», «горельеф», «контррельеф».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Виды пластичных материалов: пластилин, глина, радужный песок, кинетический песок, масса для лепки, соленое тесто (самодельное), тесто для лепки (покупное). Способы, приемы и виды лепки.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Глина, ее подготовка, хранение, приемы обработки. Гончарное ремесло: керамика, изразец, лепная игрушка. Инструменты и оборудование для лепных работ.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Работа с природными материалами.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 xml:space="preserve">Природные материалы. Разновидность природного сырья, используемого на уроках технологии и во внеклассной работе. Инструменты и приспособления для работы. Сбор и хранение материалов. Способы соединения. 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Вопросы охраны природы при заготовке природных материалов. Народные промыслы, связанные с обработкой природных материалов. Материалы для работы. Монотипия.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Папье-маше – как вид декоративно-прикладного творчества. Основные технологии.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Работа с конструкторами. Виды конструкторов: металлический конструктор, лего, робототехника, магнитный конструктор, деревянный конструктор.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Робототехника.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Электронные и медиа-ресурсы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</w:t>
      </w:r>
    </w:p>
    <w:p w:rsidR="00C50ADA" w:rsidRPr="00413EAF" w:rsidRDefault="00C50ADA" w:rsidP="00C50ADA">
      <w:pPr>
        <w:pStyle w:val="ab"/>
        <w:numPr>
          <w:ilvl w:val="0"/>
          <w:numId w:val="14"/>
        </w:numPr>
        <w:rPr>
          <w:sz w:val="28"/>
          <w:szCs w:val="28"/>
        </w:rPr>
      </w:pPr>
      <w:r w:rsidRPr="00413EAF">
        <w:rPr>
          <w:sz w:val="28"/>
          <w:szCs w:val="28"/>
        </w:rPr>
        <w:t>творческих и проектных работ, использование рисунков из ресурса компьютера в оформлении изделий и др. Создание презентаций в программе PowerPoint»</w:t>
      </w:r>
    </w:p>
    <w:p w:rsidR="00C50ADA" w:rsidRDefault="00C50ADA" w:rsidP="00C50ADA">
      <w:pPr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50ADA" w:rsidRDefault="00C50ADA" w:rsidP="00C50ADA">
      <w:pPr>
        <w:spacing w:after="120" w:line="20" w:lineRule="atLeast"/>
        <w:ind w:right="85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Практические задания ( используется портфолио студента)</w:t>
      </w:r>
    </w:p>
    <w:p w:rsidR="00C50ADA" w:rsidRDefault="00C50ADA" w:rsidP="00C50ADA">
      <w:pPr>
        <w:spacing w:after="120" w:line="20" w:lineRule="atLeast"/>
        <w:ind w:right="851" w:firstLine="709"/>
        <w:jc w:val="center"/>
        <w:rPr>
          <w:b/>
          <w:bCs/>
          <w:sz w:val="28"/>
          <w:szCs w:val="28"/>
        </w:rPr>
      </w:pPr>
    </w:p>
    <w:p w:rsidR="00C50ADA" w:rsidRDefault="00C50ADA" w:rsidP="00C50ADA">
      <w:pPr>
        <w:pStyle w:val="12"/>
        <w:numPr>
          <w:ilvl w:val="0"/>
          <w:numId w:val="3"/>
        </w:numPr>
        <w:spacing w:after="120" w:line="20" w:lineRule="atLeast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Сформулировать цели и задачи урока (тема по выбору студента).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урока с целью оценки результатов деятельности учащихся на уроке и выставления отметок.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технологическую карту основной части урока и презентацию.</w:t>
      </w:r>
      <w:r w:rsidRPr="006E036B">
        <w:rPr>
          <w:sz w:val="28"/>
          <w:szCs w:val="28"/>
        </w:rPr>
        <w:t xml:space="preserve"> </w:t>
      </w:r>
      <w:r>
        <w:rPr>
          <w:sz w:val="28"/>
          <w:szCs w:val="28"/>
        </w:rPr>
        <w:t>(по выбору студента).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фрагмент урока с последующим самоанализом по  теме «Оригами» . ( изделие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фрагмент урока с последующим самоанализом по  теме «Пластилин» . ( изделие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фрагмент урока с последующим самоанализом по  теме «Аппликация» . ( изделие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фрагмент урока с последующим самоанализом по  теме «Папье-маше» . ( изделие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фрагмент урока с последующим самоанализом по  теме «Вышивка» . ( изделие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проведение работы с одаренными детьми в соответствии с их индивидуальными особенностями. Приведите примеры.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«Оригами» (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«Работа с природными материалами» (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«Пластилин» (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«Работа с ниткой и иголкой» (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«Ажурный шар» ( по выбору студента)</w:t>
      </w:r>
    </w:p>
    <w:p w:rsidR="00C50ADA" w:rsidRDefault="00C50ADA" w:rsidP="00C50ADA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«Изонить» ( по выбору студента)</w:t>
      </w:r>
    </w:p>
    <w:p w:rsidR="00657DE8" w:rsidRDefault="00657DE8" w:rsidP="00D12B1D">
      <w:pPr>
        <w:pStyle w:val="12"/>
        <w:spacing w:after="200" w:line="360" w:lineRule="auto"/>
        <w:ind w:left="360" w:right="850"/>
        <w:rPr>
          <w:sz w:val="28"/>
          <w:szCs w:val="28"/>
        </w:rPr>
      </w:pPr>
    </w:p>
    <w:p w:rsidR="00657DE8" w:rsidRDefault="00657DE8">
      <w:pPr>
        <w:autoSpaceDE/>
        <w:autoSpaceDN/>
        <w:adjustRightInd/>
        <w:spacing w:after="200" w:line="276" w:lineRule="auto"/>
        <w:rPr>
          <w:sz w:val="28"/>
          <w:szCs w:val="28"/>
        </w:rPr>
        <w:sectPr w:rsidR="00657DE8">
          <w:headerReference w:type="default" r:id="rId11"/>
          <w:footerReference w:type="default" r:id="rId12"/>
          <w:footerReference w:type="first" r:id="rId13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657DE8" w:rsidRDefault="00657DE8" w:rsidP="00973548">
      <w:pPr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А</w:t>
      </w:r>
    </w:p>
    <w:p w:rsidR="0022057C" w:rsidRDefault="0022057C" w:rsidP="0022057C">
      <w:pPr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96B97" w:rsidRPr="00C96B97" w:rsidRDefault="00C96B97" w:rsidP="00C96B97">
      <w:pPr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C96B97">
        <w:rPr>
          <w:rFonts w:eastAsia="Calibri"/>
          <w:b/>
          <w:color w:val="FF0000"/>
          <w:sz w:val="28"/>
          <w:szCs w:val="28"/>
          <w:lang w:eastAsia="en-US"/>
        </w:rPr>
        <w:t>ОБРАЗЕЦ ВЫПОЛНЕНИЯ ТЕХНОЛОГИЧЕСКОЙ КАРТЫ УРОКА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56AD3">
        <w:rPr>
          <w:rFonts w:eastAsia="Calibri"/>
          <w:b/>
          <w:bCs/>
          <w:sz w:val="28"/>
          <w:szCs w:val="28"/>
          <w:lang w:eastAsia="en-US"/>
        </w:rPr>
        <w:t>Технологическая карта урока на тему Свет в доме . Изделие “Торшер” 1 класс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C50ADA" w:rsidRPr="00A56AD3" w:rsidRDefault="00C50ADA" w:rsidP="00C50ADA">
      <w:pPr>
        <w:autoSpaceDE/>
        <w:autoSpaceDN/>
        <w:adjustRightInd/>
        <w:rPr>
          <w:sz w:val="28"/>
          <w:szCs w:val="28"/>
        </w:rPr>
      </w:pPr>
      <w:r w:rsidRPr="00A56AD3">
        <w:rPr>
          <w:b/>
          <w:bCs/>
          <w:sz w:val="28"/>
          <w:szCs w:val="28"/>
        </w:rPr>
        <w:t xml:space="preserve">Учитель: </w:t>
      </w:r>
      <w:r w:rsidRPr="00A56AD3">
        <w:rPr>
          <w:sz w:val="28"/>
          <w:szCs w:val="28"/>
        </w:rPr>
        <w:t>Ф.И.О.</w:t>
      </w:r>
    </w:p>
    <w:p w:rsidR="00C50ADA" w:rsidRPr="00A56AD3" w:rsidRDefault="00C50ADA" w:rsidP="00C50ADA">
      <w:pPr>
        <w:autoSpaceDE/>
        <w:autoSpaceDN/>
        <w:adjustRightInd/>
        <w:rPr>
          <w:bCs/>
          <w:sz w:val="28"/>
          <w:szCs w:val="28"/>
        </w:rPr>
      </w:pPr>
      <w:r w:rsidRPr="00A56AD3">
        <w:rPr>
          <w:b/>
          <w:bCs/>
          <w:sz w:val="28"/>
          <w:szCs w:val="28"/>
        </w:rPr>
        <w:t xml:space="preserve">Предмет: </w:t>
      </w:r>
      <w:r w:rsidRPr="00A56AD3">
        <w:rPr>
          <w:bCs/>
          <w:sz w:val="28"/>
          <w:szCs w:val="28"/>
        </w:rPr>
        <w:t>Технология УМК «Перспектива»</w:t>
      </w:r>
    </w:p>
    <w:p w:rsidR="00C50ADA" w:rsidRPr="00A56AD3" w:rsidRDefault="00C50ADA" w:rsidP="00C50ADA">
      <w:pPr>
        <w:autoSpaceDE/>
        <w:autoSpaceDN/>
        <w:adjustRightInd/>
        <w:rPr>
          <w:rFonts w:eastAsia="SchoolBookC"/>
          <w:sz w:val="28"/>
          <w:szCs w:val="28"/>
        </w:rPr>
      </w:pPr>
      <w:r w:rsidRPr="00A56AD3">
        <w:rPr>
          <w:b/>
          <w:bCs/>
          <w:sz w:val="28"/>
          <w:szCs w:val="28"/>
        </w:rPr>
        <w:t xml:space="preserve">Авторы учебника: </w:t>
      </w:r>
      <w:r w:rsidRPr="00A56AD3">
        <w:rPr>
          <w:sz w:val="28"/>
          <w:szCs w:val="28"/>
        </w:rPr>
        <w:t>Н. И. Роговцева, Н. В. Богданова, И. П. Фрейтаг</w:t>
      </w:r>
    </w:p>
    <w:p w:rsidR="00C50ADA" w:rsidRPr="00A56AD3" w:rsidRDefault="00C50ADA" w:rsidP="00C50ADA">
      <w:pPr>
        <w:autoSpaceDE/>
        <w:autoSpaceDN/>
        <w:adjustRightInd/>
        <w:rPr>
          <w:sz w:val="28"/>
          <w:szCs w:val="28"/>
        </w:rPr>
      </w:pPr>
      <w:r w:rsidRPr="00A56AD3">
        <w:rPr>
          <w:b/>
          <w:bCs/>
          <w:sz w:val="28"/>
          <w:szCs w:val="28"/>
        </w:rPr>
        <w:t>Класс:</w:t>
      </w:r>
      <w:r w:rsidRPr="00A56AD3">
        <w:rPr>
          <w:sz w:val="28"/>
          <w:szCs w:val="28"/>
        </w:rPr>
        <w:t xml:space="preserve"> 1</w:t>
      </w:r>
    </w:p>
    <w:p w:rsidR="00C50ADA" w:rsidRPr="00A56AD3" w:rsidRDefault="00C50ADA" w:rsidP="00C50ADA">
      <w:pPr>
        <w:autoSpaceDE/>
        <w:autoSpaceDN/>
        <w:adjustRightInd/>
        <w:rPr>
          <w:sz w:val="28"/>
          <w:szCs w:val="28"/>
        </w:rPr>
      </w:pPr>
      <w:r w:rsidRPr="00A56AD3">
        <w:rPr>
          <w:b/>
          <w:bCs/>
          <w:sz w:val="28"/>
          <w:szCs w:val="28"/>
        </w:rPr>
        <w:t xml:space="preserve">Тема.  </w:t>
      </w:r>
      <w:r w:rsidRPr="00A56AD3">
        <w:rPr>
          <w:bCs/>
          <w:sz w:val="28"/>
          <w:szCs w:val="28"/>
        </w:rPr>
        <w:t>Свет в доме.</w:t>
      </w:r>
      <w:r w:rsidRPr="00A56AD3">
        <w:rPr>
          <w:b/>
          <w:bCs/>
          <w:sz w:val="28"/>
          <w:szCs w:val="28"/>
        </w:rPr>
        <w:t xml:space="preserve"> </w:t>
      </w:r>
      <w:r w:rsidRPr="00A56AD3">
        <w:rPr>
          <w:sz w:val="28"/>
          <w:szCs w:val="28"/>
        </w:rPr>
        <w:t>Изделие «Торшер».</w:t>
      </w:r>
    </w:p>
    <w:p w:rsidR="00C50ADA" w:rsidRPr="00A56AD3" w:rsidRDefault="00C50ADA" w:rsidP="00C50ADA">
      <w:pPr>
        <w:autoSpaceDE/>
        <w:autoSpaceDN/>
        <w:adjustRightInd/>
        <w:rPr>
          <w:sz w:val="28"/>
          <w:szCs w:val="28"/>
        </w:rPr>
      </w:pPr>
      <w:r w:rsidRPr="00A56AD3">
        <w:rPr>
          <w:b/>
          <w:bCs/>
          <w:sz w:val="28"/>
          <w:szCs w:val="28"/>
        </w:rPr>
        <w:t xml:space="preserve">Тип урока: </w:t>
      </w:r>
      <w:r w:rsidRPr="00A56AD3">
        <w:rPr>
          <w:sz w:val="28"/>
          <w:szCs w:val="28"/>
        </w:rPr>
        <w:t>Открытие нового (урок – практикум)</w:t>
      </w:r>
    </w:p>
    <w:p w:rsidR="00C50ADA" w:rsidRPr="00A56AD3" w:rsidRDefault="00C50ADA" w:rsidP="00C50ADA">
      <w:pPr>
        <w:autoSpaceDE/>
        <w:autoSpaceDN/>
        <w:adjustRightInd/>
        <w:rPr>
          <w:b/>
          <w:sz w:val="28"/>
          <w:szCs w:val="28"/>
        </w:rPr>
      </w:pPr>
      <w:r w:rsidRPr="00A56AD3">
        <w:rPr>
          <w:b/>
          <w:sz w:val="28"/>
          <w:szCs w:val="28"/>
        </w:rPr>
        <w:t xml:space="preserve">Вид урока: </w:t>
      </w:r>
      <w:r w:rsidRPr="00A56AD3">
        <w:rPr>
          <w:sz w:val="28"/>
          <w:szCs w:val="28"/>
        </w:rPr>
        <w:t>Практико- технологический урок</w:t>
      </w:r>
    </w:p>
    <w:p w:rsidR="00C50ADA" w:rsidRPr="00A56AD3" w:rsidRDefault="00C50ADA" w:rsidP="00C50ADA">
      <w:pPr>
        <w:autoSpaceDE/>
        <w:autoSpaceDN/>
        <w:adjustRightInd/>
        <w:rPr>
          <w:rFonts w:eastAsia="SchoolBookC-Bold"/>
          <w:sz w:val="28"/>
          <w:szCs w:val="28"/>
        </w:rPr>
      </w:pPr>
      <w:r w:rsidRPr="00A56AD3">
        <w:rPr>
          <w:rFonts w:eastAsia="SchoolBookC-Bold"/>
          <w:b/>
          <w:bCs/>
          <w:sz w:val="28"/>
          <w:szCs w:val="28"/>
        </w:rPr>
        <w:t xml:space="preserve">Цель урока. </w:t>
      </w:r>
      <w:r w:rsidRPr="00A56AD3">
        <w:rPr>
          <w:rFonts w:eastAsia="SchoolBookC-Bold"/>
          <w:sz w:val="28"/>
          <w:szCs w:val="28"/>
        </w:rPr>
        <w:t>Знакомство с профессией (электрик),  разнообразием осветительных приборов в доме в разные времена; изготовление модели торшера.</w:t>
      </w:r>
    </w:p>
    <w:p w:rsidR="00C50ADA" w:rsidRPr="00A56AD3" w:rsidRDefault="00C50ADA" w:rsidP="00C50ADA">
      <w:pPr>
        <w:autoSpaceDE/>
        <w:autoSpaceDN/>
        <w:adjustRightInd/>
        <w:spacing w:after="200"/>
        <w:rPr>
          <w:rFonts w:eastAsia="SchoolBookC-BoldItalic"/>
          <w:b/>
          <w:bCs/>
          <w:sz w:val="28"/>
          <w:szCs w:val="28"/>
        </w:rPr>
      </w:pPr>
      <w:r w:rsidRPr="00A56AD3">
        <w:rPr>
          <w:rFonts w:eastAsia="SchoolBookC-BoldItalic"/>
          <w:b/>
          <w:bCs/>
          <w:sz w:val="28"/>
          <w:szCs w:val="28"/>
        </w:rPr>
        <w:t xml:space="preserve">Задачи: 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A56AD3">
        <w:rPr>
          <w:rFonts w:eastAsia="Calibri"/>
          <w:b/>
          <w:bCs/>
          <w:sz w:val="28"/>
          <w:szCs w:val="28"/>
          <w:lang w:eastAsia="en-US"/>
        </w:rPr>
        <w:t xml:space="preserve">Обучающие: </w:t>
      </w:r>
      <w:r w:rsidRPr="00A56AD3">
        <w:rPr>
          <w:rFonts w:eastAsia="Calibri"/>
          <w:bCs/>
          <w:i/>
          <w:sz w:val="22"/>
          <w:szCs w:val="22"/>
          <w:lang w:eastAsia="en-US"/>
        </w:rPr>
        <w:t>(предметные УУД по Технологии из ФГОС)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56AD3">
        <w:rPr>
          <w:rFonts w:eastAsia="SchoolBookC-BoldItalic"/>
          <w:sz w:val="28"/>
          <w:szCs w:val="28"/>
        </w:rPr>
        <w:t>-</w:t>
      </w:r>
      <w:r w:rsidRPr="00A56A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56AD3">
        <w:rPr>
          <w:rFonts w:eastAsia="SchoolBookC-BoldItalic"/>
          <w:sz w:val="28"/>
          <w:szCs w:val="28"/>
        </w:rPr>
        <w:t>сформировать общие представление о мире профессий (электрик), об осветительных приборах, значении их в жизни человека, их многообразии;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56AD3">
        <w:rPr>
          <w:rFonts w:eastAsia="SchoolBookC-BoldItalic"/>
          <w:sz w:val="28"/>
          <w:szCs w:val="28"/>
        </w:rPr>
        <w:t>- сформировать знания о материалах для изготовления осветительных приборов;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56AD3">
        <w:rPr>
          <w:rFonts w:eastAsia="SchoolBookC-BoldItalic"/>
          <w:sz w:val="28"/>
          <w:szCs w:val="28"/>
        </w:rPr>
        <w:t>- сформировать навыки владения технологическими приёмами ручной обработки материалов при изготовлении торшера;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56AD3">
        <w:rPr>
          <w:rFonts w:eastAsia="SchoolBookC-BoldItalic"/>
          <w:sz w:val="28"/>
          <w:szCs w:val="28"/>
        </w:rPr>
        <w:t>-сформировать опыт практической преобразовательной деятельности при оформлении изделия «Торшер»;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6AD3">
        <w:rPr>
          <w:rFonts w:eastAsia="SchoolBookC-BoldItalic"/>
          <w:sz w:val="28"/>
          <w:szCs w:val="28"/>
        </w:rPr>
        <w:t>-сформировать умение безопасного пользования необходимыми инструментами в предметно-преобразующей деятельности при изготовлении торшера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56AD3">
        <w:rPr>
          <w:rFonts w:eastAsia="Calibri"/>
          <w:b/>
          <w:sz w:val="28"/>
          <w:szCs w:val="28"/>
          <w:lang w:eastAsia="en-US"/>
        </w:rPr>
        <w:t xml:space="preserve">Воспитательные: </w:t>
      </w:r>
      <w:r w:rsidRPr="00A56AD3">
        <w:rPr>
          <w:rFonts w:eastAsia="Calibri"/>
          <w:i/>
          <w:sz w:val="22"/>
          <w:szCs w:val="22"/>
          <w:lang w:eastAsia="en-US"/>
        </w:rPr>
        <w:t>(личностные УУД из ФГОС  )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6AD3">
        <w:rPr>
          <w:rFonts w:eastAsia="Calibri"/>
          <w:sz w:val="28"/>
          <w:szCs w:val="28"/>
          <w:lang w:eastAsia="en-US"/>
        </w:rPr>
        <w:t>-воспитывать готовность к саморазвитию, мотивацию к познанию и обучению;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6AD3">
        <w:rPr>
          <w:rFonts w:eastAsia="Calibri"/>
          <w:sz w:val="28"/>
          <w:szCs w:val="28"/>
          <w:lang w:eastAsia="en-US"/>
        </w:rPr>
        <w:t>-воспитывать стремление к самовыражению в разных видах художественной деятельности;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6AD3">
        <w:rPr>
          <w:rFonts w:eastAsia="Calibri"/>
          <w:sz w:val="28"/>
          <w:szCs w:val="28"/>
          <w:lang w:eastAsia="en-US"/>
        </w:rPr>
        <w:t>-</w:t>
      </w:r>
      <w:r w:rsidRPr="00A56A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56AD3">
        <w:rPr>
          <w:rFonts w:eastAsia="Calibri"/>
          <w:sz w:val="28"/>
          <w:szCs w:val="28"/>
          <w:lang w:eastAsia="en-US"/>
        </w:rPr>
        <w:t>воспитывать активность, инициативность, любознательность и самостоятельность в познании;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56AD3">
        <w:rPr>
          <w:rFonts w:eastAsia="Calibri"/>
          <w:b/>
          <w:sz w:val="28"/>
          <w:szCs w:val="28"/>
          <w:lang w:eastAsia="en-US"/>
        </w:rPr>
        <w:lastRenderedPageBreak/>
        <w:t xml:space="preserve">Развивающие:  </w:t>
      </w:r>
      <w:r w:rsidRPr="00A56AD3">
        <w:rPr>
          <w:rFonts w:eastAsia="Calibri"/>
          <w:i/>
          <w:sz w:val="22"/>
          <w:szCs w:val="22"/>
          <w:lang w:eastAsia="en-US"/>
        </w:rPr>
        <w:t>(регулятивные УУД, коммуникативные УУД, познавательные УУД из ФГОС)</w:t>
      </w:r>
    </w:p>
    <w:p w:rsidR="00C50ADA" w:rsidRPr="00A56AD3" w:rsidRDefault="00C50ADA" w:rsidP="00C50ADA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56AD3">
        <w:rPr>
          <w:rFonts w:eastAsia="Calibri"/>
          <w:sz w:val="28"/>
          <w:szCs w:val="28"/>
          <w:lang w:eastAsia="en-US"/>
        </w:rPr>
        <w:t xml:space="preserve">- развивать </w:t>
      </w:r>
      <w:r w:rsidRPr="00A56AD3">
        <w:rPr>
          <w:rFonts w:eastAsia="SimSun"/>
          <w:sz w:val="28"/>
          <w:szCs w:val="28"/>
          <w:lang w:eastAsia="hi-IN" w:bidi="hi-IN"/>
        </w:rPr>
        <w:t>умения планировать действия по решению учебной задачи для получения результата</w:t>
      </w:r>
      <w:r w:rsidRPr="00A56AD3">
        <w:rPr>
          <w:rFonts w:eastAsia="Calibri"/>
          <w:sz w:val="28"/>
          <w:szCs w:val="28"/>
          <w:lang w:eastAsia="en-US"/>
        </w:rPr>
        <w:t>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6AD3">
        <w:rPr>
          <w:rFonts w:eastAsia="Calibri"/>
          <w:sz w:val="28"/>
          <w:szCs w:val="28"/>
          <w:lang w:eastAsia="en-US"/>
        </w:rPr>
        <w:t>- развивать умения воспринимать и формулировать суждения, выражать эмоции в соответствии с целями;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6AD3">
        <w:rPr>
          <w:rFonts w:eastAsia="Calibri"/>
          <w:sz w:val="28"/>
          <w:szCs w:val="28"/>
          <w:lang w:eastAsia="en-US"/>
        </w:rPr>
        <w:t>- развивать умения проявлять уважительное отношение к собеседнику, соблюдать правила ведения диалога и дискуссии;</w:t>
      </w:r>
    </w:p>
    <w:p w:rsidR="00C50ADA" w:rsidRPr="00A56AD3" w:rsidRDefault="00C50ADA" w:rsidP="00C50ADA">
      <w:pPr>
        <w:autoSpaceDE/>
        <w:autoSpaceDN/>
        <w:adjustRightInd/>
        <w:rPr>
          <w:sz w:val="28"/>
          <w:szCs w:val="28"/>
        </w:rPr>
      </w:pPr>
    </w:p>
    <w:p w:rsidR="00C50ADA" w:rsidRPr="00A56AD3" w:rsidRDefault="00C50ADA" w:rsidP="00C50ADA">
      <w:pPr>
        <w:autoSpaceDE/>
        <w:autoSpaceDN/>
        <w:adjustRightInd/>
        <w:contextualSpacing/>
        <w:rPr>
          <w:rFonts w:eastAsia="SchoolBookC"/>
          <w:sz w:val="28"/>
          <w:szCs w:val="28"/>
        </w:rPr>
      </w:pPr>
      <w:r w:rsidRPr="00A56AD3">
        <w:rPr>
          <w:b/>
          <w:bCs/>
          <w:color w:val="000000"/>
          <w:sz w:val="28"/>
          <w:szCs w:val="28"/>
        </w:rPr>
        <w:t xml:space="preserve">Оборудование: </w:t>
      </w:r>
      <w:r w:rsidRPr="00A56AD3">
        <w:rPr>
          <w:color w:val="000000"/>
          <w:sz w:val="28"/>
          <w:szCs w:val="28"/>
        </w:rPr>
        <w:t>презентация к уроку, проектор, компьютер, различные виды осветительных пр</w:t>
      </w:r>
      <w:r w:rsidRPr="00A56AD3">
        <w:rPr>
          <w:sz w:val="28"/>
          <w:szCs w:val="28"/>
        </w:rPr>
        <w:t xml:space="preserve">иборов (фотографии, рисунки), схема шила, на которой представлены основные элементы (ручка, игла); разборная модель изделия, а также материалы, инструменты и приспособления для демонстрации приёмов работы, готовое изделие </w:t>
      </w:r>
      <w:r w:rsidRPr="00A56AD3">
        <w:rPr>
          <w:rFonts w:eastAsia="SchoolBookC"/>
          <w:sz w:val="28"/>
          <w:szCs w:val="28"/>
        </w:rPr>
        <w:t xml:space="preserve">учебник </w:t>
      </w:r>
      <w:r w:rsidRPr="00A56AD3">
        <w:rPr>
          <w:sz w:val="28"/>
          <w:szCs w:val="28"/>
        </w:rPr>
        <w:t>Н. И. Роговцева, Н. В. Богданова, И. П. Фрейтаг,</w:t>
      </w:r>
      <w:r w:rsidRPr="00A56AD3">
        <w:rPr>
          <w:rFonts w:eastAsia="SchoolBookC"/>
          <w:sz w:val="28"/>
          <w:szCs w:val="28"/>
        </w:rPr>
        <w:t xml:space="preserve"> рабочая тетрадь по технологии Н. И. Роговцева.</w:t>
      </w:r>
    </w:p>
    <w:p w:rsidR="00C50ADA" w:rsidRPr="00A56AD3" w:rsidRDefault="00C50ADA" w:rsidP="00C50ADA">
      <w:pPr>
        <w:autoSpaceDE/>
        <w:autoSpaceDN/>
        <w:adjustRightInd/>
        <w:spacing w:line="276" w:lineRule="auto"/>
        <w:rPr>
          <w:rFonts w:eastAsia="SchoolBookC-BoldItalic"/>
          <w:b/>
          <w:bCs/>
          <w:sz w:val="28"/>
          <w:szCs w:val="28"/>
        </w:rPr>
      </w:pPr>
    </w:p>
    <w:p w:rsidR="00C50ADA" w:rsidRPr="00A56AD3" w:rsidRDefault="00C50ADA" w:rsidP="00C50ADA">
      <w:pPr>
        <w:autoSpaceDE/>
        <w:autoSpaceDN/>
        <w:adjustRightInd/>
        <w:spacing w:line="276" w:lineRule="auto"/>
        <w:rPr>
          <w:sz w:val="28"/>
          <w:szCs w:val="28"/>
          <w:lang w:eastAsia="en-US"/>
        </w:rPr>
      </w:pPr>
      <w:r w:rsidRPr="00A56AD3">
        <w:rPr>
          <w:rFonts w:eastAsia="SchoolBookC-BoldItalic"/>
          <w:b/>
          <w:bCs/>
          <w:sz w:val="28"/>
          <w:szCs w:val="28"/>
        </w:rPr>
        <w:t>Материалы и инструменты:</w:t>
      </w:r>
      <w:r w:rsidRPr="00A56AD3">
        <w:rPr>
          <w:sz w:val="28"/>
          <w:szCs w:val="28"/>
          <w:lang w:eastAsia="en-US"/>
        </w:rPr>
        <w:t xml:space="preserve"> инструменты, приспособления для выполнения изделия: палочка длиной 15 см, гофрированный картон, карандаш, ножницы, линейка, шило, подкладная доска, клей, цветная бумага, пластилин, стека</w:t>
      </w:r>
    </w:p>
    <w:tbl>
      <w:tblPr>
        <w:tblW w:w="1548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2521"/>
        <w:gridCol w:w="5812"/>
        <w:gridCol w:w="3685"/>
        <w:gridCol w:w="2977"/>
      </w:tblGrid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Этапы урока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Деятельность учителя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(что делает?)</w:t>
            </w: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Деятельность учащихся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(что делают?)</w:t>
            </w:r>
          </w:p>
        </w:tc>
        <w:tc>
          <w:tcPr>
            <w:tcW w:w="2977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Формируемые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 xml:space="preserve">по ФГОС </w:t>
            </w: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Мотивация  (самоопределения) к учебной деятельности.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/>
              <w:jc w:val="center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2 мин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b/>
                <w:bCs/>
                <w:i/>
                <w:iCs/>
                <w:sz w:val="22"/>
              </w:rPr>
            </w:pPr>
            <w:r w:rsidRPr="00A56AD3">
              <w:rPr>
                <w:b/>
                <w:bCs/>
                <w:i/>
                <w:iCs/>
                <w:sz w:val="22"/>
                <w:szCs w:val="22"/>
              </w:rPr>
              <w:t>Приветствует учащихся.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3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Здравствуйте, ребята! Садитесь поудобнее. Начинаем урок технологии.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b/>
                <w:bCs/>
                <w:i/>
                <w:iCs/>
                <w:sz w:val="22"/>
              </w:rPr>
            </w:pPr>
            <w:r w:rsidRPr="00A56AD3">
              <w:rPr>
                <w:b/>
                <w:bCs/>
                <w:i/>
                <w:iCs/>
                <w:sz w:val="22"/>
                <w:szCs w:val="22"/>
              </w:rPr>
              <w:t>Проводит беседу.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Ребята, помогите мне разгадать загадку: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 xml:space="preserve">Две батарейки — кругляша 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 xml:space="preserve">Фонарик кормят не спеша! 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Тот всё ответственно жуёт,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А что он в темноте даёт?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rFonts w:eastAsia="Arial"/>
                <w:sz w:val="22"/>
                <w:lang w:eastAsia="en-US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Когда читаю иногда,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 xml:space="preserve">Сияет ярко, как звезда, 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 xml:space="preserve">В любимом помещении 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С достаточным свечением!</w:t>
            </w:r>
            <w:r w:rsidRPr="00A56AD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56AD3">
              <w:rPr>
                <w:sz w:val="22"/>
                <w:szCs w:val="22"/>
                <w:lang w:eastAsia="en-US"/>
              </w:rPr>
              <w:t>С помощью чего мы с вами освещаем свои дома?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Как называется профессия связанная с электричеством?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  <w:lang w:eastAsia="en-US"/>
              </w:rPr>
              <w:t>Какие виды освещения вы знаете?</w:t>
            </w:r>
            <w:r w:rsidRPr="00A56AD3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56AD3">
              <w:rPr>
                <w:sz w:val="22"/>
                <w:szCs w:val="22"/>
              </w:rPr>
              <w:t>Давайте посмотрим на изображения (слайд 2)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Что вы видите на этих картинках?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lastRenderedPageBreak/>
              <w:t xml:space="preserve">Приветствуют учителя. Организуют рабочее место, проверяют наличие   учебных принадлежностей  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Разгадывают загадки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Свет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Лампочка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Электричество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Люстра, фонарик, настольные лампы и прочее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Электрик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 xml:space="preserve">1 Люстра  2. Бра  3. </w:t>
            </w:r>
            <w:r w:rsidRPr="00A56AD3">
              <w:rPr>
                <w:b/>
                <w:sz w:val="22"/>
                <w:szCs w:val="22"/>
              </w:rPr>
              <w:t>Торшер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2977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Личностные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Формируем </w:t>
            </w: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готовность к саморазвитию, мотивацию к познанию и обучению.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Формируем умения проявлять уважительное отношение к собеседнику, соблюдать правила ведения диалога и дискуссии;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b/>
                <w:sz w:val="22"/>
                <w:szCs w:val="22"/>
                <w:u w:val="single"/>
                <w:lang w:eastAsia="hi-IN" w:bidi="hi-IN"/>
              </w:rPr>
              <w:t>Предметные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Формируем общие представление о мире профессий (электрик), об осветительных приборах, значении их в жизни человека, их многообразии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bCs/>
                <w:sz w:val="22"/>
              </w:rPr>
            </w:pP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A56AD3">
              <w:rPr>
                <w:b/>
                <w:bCs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Актуализация знаний и фиксирование индивидуального затруднения в деятельности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56AD3">
              <w:rPr>
                <w:sz w:val="22"/>
                <w:szCs w:val="22"/>
              </w:rPr>
              <w:t>3мин.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A56AD3">
              <w:rPr>
                <w:b/>
                <w:bCs/>
                <w:i/>
                <w:iCs/>
                <w:sz w:val="22"/>
                <w:szCs w:val="22"/>
              </w:rPr>
              <w:t>Проводит познавательно-аналитическую беседу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Для чего нам нужен свет?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Какое значение в вашей жизни занимает свет?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Что служит для нас главным источником света? Какие источники света бывают в доме? Какие осветительные приборы есть в вашем доме, квартире?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Самым важным источником света для нас служит Солнце, но свет можно получить и искусственным путём, используя энергию воды, атома, тепла. Но электричество было не всегда .(Рассказ по слайду)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-Он служит нам для работы (писать, читать, чертить, рисовать)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Свет позволяет нам видеть окружающий мир. Не будь света, мы не смогли бы прочитать страницу книги. Уют и комфорт современной квартиры зависят от качественного освещения.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Тепловые станции, гидроэлектростанции, атомные станции</w:t>
            </w:r>
          </w:p>
        </w:tc>
        <w:tc>
          <w:tcPr>
            <w:tcW w:w="2977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i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 xml:space="preserve">Формируем умения воспринимать и формулировать суждения, выражать эмоции в соответствии с целями </w:t>
            </w: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A56AD3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Постановка учебной задачи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5 мин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</w:tcPr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b/>
                <w:color w:val="FF0000"/>
                <w:sz w:val="22"/>
              </w:rPr>
            </w:pPr>
            <w:r w:rsidRPr="00A56AD3">
              <w:rPr>
                <w:b/>
                <w:color w:val="FF0000"/>
                <w:sz w:val="22"/>
                <w:szCs w:val="22"/>
              </w:rPr>
              <w:t>Кто может сформулировать тему нашего урока?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sz w:val="22"/>
              </w:rPr>
            </w:pPr>
            <w:r w:rsidRPr="00A56AD3">
              <w:rPr>
                <w:b/>
                <w:sz w:val="22"/>
                <w:szCs w:val="22"/>
              </w:rPr>
              <w:t>Да, правильно. Свет в доме (изделие “Торшер”)</w:t>
            </w:r>
          </w:p>
          <w:p w:rsidR="00C50ADA" w:rsidRPr="0009085B" w:rsidRDefault="00C50ADA" w:rsidP="001C4BAE">
            <w:pPr>
              <w:autoSpaceDE/>
              <w:autoSpaceDN/>
              <w:adjustRightInd/>
              <w:rPr>
                <w:b/>
                <w:color w:val="FF0000"/>
                <w:sz w:val="22"/>
              </w:rPr>
            </w:pPr>
            <w:r w:rsidRPr="0009085B">
              <w:rPr>
                <w:b/>
                <w:color w:val="FF0000"/>
                <w:sz w:val="22"/>
                <w:szCs w:val="22"/>
              </w:rPr>
              <w:t>Какая же цель будет у нашего урока?</w:t>
            </w:r>
          </w:p>
          <w:p w:rsidR="00C50ADA" w:rsidRPr="0009085B" w:rsidRDefault="00C50ADA" w:rsidP="001C4BAE">
            <w:pPr>
              <w:autoSpaceDE/>
              <w:autoSpaceDN/>
              <w:adjustRightInd/>
              <w:rPr>
                <w:color w:val="FF0000"/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Давайте откроем учебники (с 63)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Из каких материалов могут быть изготовлены осветительные приборы?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На фотографиях изображены средства освещения: лучина, керосиновая лампа, свеча, различные лампочки, даёт короткую характеристику представленным видам освещения.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Характеристика видам освещения представлена на экране (слайд 3)</w:t>
            </w: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sz w:val="22"/>
              </w:rPr>
            </w:pPr>
            <w:r w:rsidRPr="00A56AD3">
              <w:rPr>
                <w:b/>
                <w:sz w:val="22"/>
                <w:szCs w:val="22"/>
              </w:rPr>
              <w:t xml:space="preserve">Свет в доме 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b/>
                <w:sz w:val="22"/>
                <w:szCs w:val="22"/>
              </w:rPr>
              <w:t>Знакомство с  видами электричества</w:t>
            </w:r>
            <w:r w:rsidRPr="00A56AD3">
              <w:rPr>
                <w:sz w:val="22"/>
                <w:szCs w:val="22"/>
              </w:rPr>
              <w:t xml:space="preserve"> 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Открывают учебники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Читают вопрос Вани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Высказывают свои предположения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Читают ответ Ани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Рассматривают фотографии, обсуждают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Ответы на вопросы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палочка длиной 15 см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2977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b/>
                <w:sz w:val="22"/>
                <w:szCs w:val="22"/>
                <w:u w:val="single"/>
                <w:lang w:eastAsia="hi-IN" w:bidi="hi-IN"/>
              </w:rPr>
              <w:t>Предметные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Формируем знания  о материалах для изготовления осветительных приборов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Регулятивные УУД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умения проявлять уважительное отношение к собеседнику, соблюдать правила ведения диалога и дискуссии</w:t>
            </w: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A56AD3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Построение проекта выхода из затруднения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56AD3">
              <w:rPr>
                <w:sz w:val="22"/>
                <w:szCs w:val="22"/>
                <w:lang w:eastAsia="en-US"/>
              </w:rPr>
              <w:t>5 мин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>Открытие практического умения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Рассмотрим образец готового изделия- торшер.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Из какого материала выполнен торшер?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Что потребуется для работы?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Из каких фигур состоит наше изделие? И т.д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lastRenderedPageBreak/>
              <w:t>Внимательное изучение образца и чертежа.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Для изготовления необходимо: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гофрированный картон, карандаш, ножницы, линейка, шило, подкладная доска, клей, цветная бумага, пластилин, стека.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 xml:space="preserve">Квадрат, конус, полосы разной </w:t>
            </w:r>
            <w:r w:rsidRPr="00A56AD3">
              <w:rPr>
                <w:sz w:val="22"/>
                <w:szCs w:val="22"/>
                <w:lang w:eastAsia="en-US"/>
              </w:rPr>
              <w:lastRenderedPageBreak/>
              <w:t>длины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</w:tc>
        <w:tc>
          <w:tcPr>
            <w:tcW w:w="2977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Личностные УУД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1. Формируем  активность, инициативность, любознательность и самостоятельность в познании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bidi="hi-IN"/>
              </w:rPr>
              <w:lastRenderedPageBreak/>
              <w:t>Формируем знания о материалах для изготовления изделия- торшер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Реализация построенного проекта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Cs/>
                <w:sz w:val="22"/>
              </w:rPr>
            </w:pPr>
            <w:r w:rsidRPr="00A56AD3">
              <w:rPr>
                <w:bCs/>
                <w:sz w:val="22"/>
                <w:szCs w:val="22"/>
              </w:rPr>
              <w:t>5 мин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A56AD3">
              <w:rPr>
                <w:b/>
                <w:bCs/>
                <w:i/>
                <w:iCs/>
                <w:sz w:val="22"/>
                <w:szCs w:val="22"/>
              </w:rPr>
              <w:t>Планирование предстоящей практической работы (выстраивание последовательности изготовления изделия)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В какой последовательности будем изготавливать торшер?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Кто знает, что такое шило? И как им пользуются?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Откройте учебники на странице 63, там есть правило работы с шилом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Откройте учебник на странице 64, там есть картинный план изготовления нашего изделия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Что сделаем сначала, что потом?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sz w:val="22"/>
                <w:lang w:eastAsia="en-US"/>
              </w:rPr>
            </w:pPr>
            <w:r w:rsidRPr="00A56AD3">
              <w:rPr>
                <w:sz w:val="22"/>
                <w:szCs w:val="22"/>
                <w:lang w:eastAsia="en-US"/>
              </w:rPr>
              <w:t>Откройте рабочую тетрадь на странице 19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b/>
                <w:sz w:val="22"/>
              </w:rPr>
            </w:pPr>
            <w:r w:rsidRPr="00A56AD3">
              <w:rPr>
                <w:sz w:val="22"/>
                <w:szCs w:val="22"/>
              </w:rPr>
              <w:t xml:space="preserve">. </w:t>
            </w:r>
            <w:r w:rsidRPr="00A56AD3">
              <w:rPr>
                <w:b/>
                <w:sz w:val="22"/>
                <w:szCs w:val="22"/>
              </w:rPr>
              <w:t>Повторение ТБ при работе с ножницами, клеем, пластилином. (слайд 4)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Повторение техники работы с шаблонами. (слайд 5)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Теперь перед практической работой, давайте немного разомнемся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Физкультминутка ( или пальчиковая гимнастика или гимнастика дл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я</w:t>
            </w:r>
            <w:r w:rsidRPr="00A56AD3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 глаз)</w:t>
            </w:r>
            <w:r>
              <w:rPr>
                <w:rFonts w:eastAsia="SimSun"/>
                <w:sz w:val="22"/>
                <w:szCs w:val="22"/>
                <w:lang w:eastAsia="hi-IN" w:bidi="hi-IN"/>
              </w:rPr>
              <w:t xml:space="preserve"> (Придумываем в</w:t>
            </w:r>
            <w:r w:rsidRPr="000D3677">
              <w:rPr>
                <w:rFonts w:eastAsia="SimSun"/>
                <w:color w:val="FF0000"/>
                <w:sz w:val="22"/>
                <w:szCs w:val="22"/>
                <w:lang w:eastAsia="hi-IN" w:bidi="hi-IN"/>
              </w:rPr>
              <w:t xml:space="preserve"> соответствии с темой урока)</w:t>
            </w:r>
          </w:p>
          <w:p w:rsidR="00C50ADA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</w:p>
          <w:p w:rsidR="00C50ADA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Наш торшер, такой большой </w:t>
            </w:r>
          </w:p>
          <w:p w:rsidR="00C50ADA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Не достать его рукой</w:t>
            </w:r>
          </w:p>
          <w:p w:rsidR="00C50ADA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Мы потянемся немножко</w:t>
            </w:r>
          </w:p>
          <w:p w:rsidR="00C50ADA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И посмотрим мы в окошко</w:t>
            </w:r>
          </w:p>
          <w:p w:rsidR="00C50ADA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Будем дружно повторять ( сгибание пальцев)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И работать начинать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kern w:val="1"/>
                <w:sz w:val="22"/>
                <w:lang w:eastAsia="hi-IN" w:bidi="hi-IN"/>
              </w:rPr>
            </w:pP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Ответы учащихся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  <w:lang w:eastAsia="en-US"/>
              </w:rPr>
              <w:t>Рассказывают последовательность изготовления торшера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Открывают учебник и читают правило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Знакомятся с планом работы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Рассказывают, как делать поделку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Знакомятся с данными шаблонами</w:t>
            </w: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Повторяют ТБ</w:t>
            </w: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Выполняют физкультминутку</w:t>
            </w:r>
          </w:p>
        </w:tc>
        <w:tc>
          <w:tcPr>
            <w:tcW w:w="2977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bidi="hi-IN"/>
              </w:rPr>
              <w:t>Регулятивные УУД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bidi="hi-IN"/>
              </w:rPr>
              <w:t>Формируем умения планировать действия по решению учебной задачи для получения результата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  <w:r w:rsidRPr="00A56AD3">
              <w:rPr>
                <w:rFonts w:eastAsia="SimSun"/>
                <w:b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A56AD3">
              <w:rPr>
                <w:rFonts w:eastAsia="SimSun"/>
                <w:sz w:val="22"/>
                <w:szCs w:val="22"/>
                <w:lang w:bidi="hi-IN"/>
              </w:rPr>
              <w:t>Формируем умение безопасного пользования необходимыми инструментами в предметно-преобразующей деятельности при изготовлении торшера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  <w:r w:rsidRPr="00A56AD3">
              <w:rPr>
                <w:rFonts w:eastAsia="SimSun"/>
                <w:b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культуру здоровья и повышения физической и умственной работоспособности</w:t>
            </w: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Cs/>
                <w:sz w:val="22"/>
              </w:rPr>
            </w:pPr>
            <w:r w:rsidRPr="00A56AD3">
              <w:rPr>
                <w:bCs/>
                <w:sz w:val="22"/>
                <w:szCs w:val="22"/>
              </w:rPr>
              <w:t>20 мин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A56AD3">
              <w:rPr>
                <w:b/>
                <w:bCs/>
                <w:i/>
                <w:iCs/>
                <w:sz w:val="22"/>
                <w:szCs w:val="22"/>
              </w:rPr>
              <w:t>Самостоятельная практическая работа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Проверяет организацию рабочего места.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Контролирует выполнение самостоятельной работы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Контролирует уборку рабочих мест</w:t>
            </w:r>
          </w:p>
        </w:tc>
        <w:tc>
          <w:tcPr>
            <w:tcW w:w="3685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Организуют рабочие места  для изготовления торшера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Выполняют самостоятельную работу  Изготавливают торшер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Убирают рабочие места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Оформляют выставку работ</w:t>
            </w:r>
          </w:p>
        </w:tc>
        <w:tc>
          <w:tcPr>
            <w:tcW w:w="2977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Предметные УУД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 опыт практической преобразовательной деятельности при оформлении изделия «Торшер»;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lastRenderedPageBreak/>
              <w:t>навыки владения технологическими приёмами ручной обработки материалов при изготовлении торшера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b/>
                <w:sz w:val="22"/>
                <w:u w:val="single"/>
              </w:rPr>
            </w:pPr>
            <w:r w:rsidRPr="00A56AD3">
              <w:rPr>
                <w:b/>
                <w:sz w:val="22"/>
                <w:szCs w:val="22"/>
                <w:u w:val="single"/>
              </w:rPr>
              <w:t xml:space="preserve">Личностные УУД 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A56AD3">
              <w:rPr>
                <w:sz w:val="22"/>
                <w:szCs w:val="22"/>
              </w:rPr>
              <w:t>Формируем стремление к самовыражению в разных видах художественной деятельности</w:t>
            </w: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Первичное закрепление с проговаривание во внешней речи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56AD3">
              <w:rPr>
                <w:sz w:val="22"/>
                <w:szCs w:val="22"/>
              </w:rPr>
              <w:t>3мин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i/>
                <w:iCs/>
                <w:kern w:val="1"/>
                <w:sz w:val="22"/>
                <w:lang w:bidi="hi-IN"/>
              </w:rPr>
            </w:pPr>
            <w:r w:rsidRPr="00A56AD3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Проводит оценку практической деятельности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56AD3">
              <w:rPr>
                <w:kern w:val="1"/>
                <w:sz w:val="22"/>
                <w:szCs w:val="22"/>
                <w:lang w:bidi="hi-IN"/>
              </w:rPr>
              <w:t xml:space="preserve">-Давайте обсудим  и оценим  готовые 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56AD3">
              <w:rPr>
                <w:kern w:val="1"/>
                <w:sz w:val="22"/>
                <w:szCs w:val="22"/>
                <w:lang w:bidi="hi-IN"/>
              </w:rPr>
              <w:t xml:space="preserve">изделия (В рекомендательной форме указываются  недочёты в работах) 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56AD3">
              <w:rPr>
                <w:kern w:val="1"/>
                <w:sz w:val="22"/>
                <w:szCs w:val="22"/>
                <w:lang w:bidi="hi-IN"/>
              </w:rPr>
              <w:t>Какая тема урока у нас была?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56AD3">
              <w:rPr>
                <w:kern w:val="1"/>
                <w:sz w:val="22"/>
                <w:szCs w:val="22"/>
                <w:lang w:bidi="hi-IN"/>
              </w:rPr>
              <w:t>. -Какую цель мы ставили в начале урока?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kern w:val="1"/>
                <w:sz w:val="22"/>
                <w:szCs w:val="22"/>
                <w:lang w:bidi="hi-IN"/>
              </w:rPr>
              <w:t>-Вам понравилось делать модель торшера? Какие трудности встретились при изготовлении торшера?</w:t>
            </w:r>
          </w:p>
        </w:tc>
        <w:tc>
          <w:tcPr>
            <w:tcW w:w="3685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Отвечают на вопросы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ind w:left="459" w:hanging="459"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.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Познакомиться с видами электричества, изготовили макет торшера</w:t>
            </w:r>
          </w:p>
        </w:tc>
        <w:tc>
          <w:tcPr>
            <w:tcW w:w="2977" w:type="dxa"/>
          </w:tcPr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rFonts w:eastAsia="SimSun"/>
                <w:kern w:val="1"/>
                <w:sz w:val="22"/>
                <w:shd w:val="clear" w:color="auto" w:fill="FFFFFF"/>
                <w:lang w:eastAsia="hi-IN" w:bidi="hi-IN"/>
              </w:rPr>
            </w:pP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Формируем умения проявлять уважительное отношение к собеседнику, соблюдать правила ведения диалога и дискуссии;</w:t>
            </w:r>
          </w:p>
        </w:tc>
      </w:tr>
      <w:tr w:rsidR="00C50ADA" w:rsidRPr="00A56AD3" w:rsidTr="001C4BAE">
        <w:trPr>
          <w:trHeight w:val="195"/>
        </w:trPr>
        <w:tc>
          <w:tcPr>
            <w:tcW w:w="488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21" w:type="dxa"/>
          </w:tcPr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56AD3">
              <w:rPr>
                <w:b/>
                <w:bCs/>
                <w:sz w:val="22"/>
                <w:szCs w:val="22"/>
              </w:rPr>
              <w:t>Рефлексия учебной деятельности на уроке</w:t>
            </w:r>
          </w:p>
          <w:p w:rsidR="00C50ADA" w:rsidRPr="00A56AD3" w:rsidRDefault="00C50ADA" w:rsidP="001C4BA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56AD3">
              <w:rPr>
                <w:sz w:val="22"/>
                <w:szCs w:val="22"/>
              </w:rPr>
              <w:t>2 мин</w:t>
            </w:r>
          </w:p>
        </w:tc>
        <w:tc>
          <w:tcPr>
            <w:tcW w:w="5812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>Подводит обобщение.</w:t>
            </w:r>
          </w:p>
          <w:p w:rsidR="00C50ADA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>
              <w:rPr>
                <w:sz w:val="22"/>
                <w:szCs w:val="22"/>
              </w:rPr>
              <w:t>Какая тема нашего урока?</w:t>
            </w:r>
          </w:p>
          <w:p w:rsidR="00C50ADA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>
              <w:rPr>
                <w:sz w:val="22"/>
                <w:szCs w:val="22"/>
              </w:rPr>
              <w:t>Какую цель мы ставили на уроке?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Что нового вы узнали на уроке?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Что вам понравилось? А что нет?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Чему вы научились? и т.д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sz w:val="22"/>
              </w:rPr>
            </w:pPr>
            <w:r w:rsidRPr="00A56AD3">
              <w:rPr>
                <w:sz w:val="22"/>
                <w:szCs w:val="22"/>
              </w:rPr>
              <w:t>С каким настроением вы заканчиваете урок?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i/>
                <w:iCs/>
                <w:kern w:val="1"/>
                <w:sz w:val="22"/>
                <w:lang w:bidi="hi-IN"/>
              </w:rPr>
            </w:pPr>
            <w:r w:rsidRPr="00A56AD3">
              <w:rPr>
                <w:i/>
                <w:iCs/>
                <w:kern w:val="1"/>
                <w:sz w:val="22"/>
                <w:szCs w:val="22"/>
                <w:lang w:bidi="hi-IN"/>
              </w:rPr>
              <w:t xml:space="preserve"> (Слайд 6 со смайликами для завершения урока или другие формы завершения урока)</w:t>
            </w:r>
          </w:p>
        </w:tc>
        <w:tc>
          <w:tcPr>
            <w:tcW w:w="3685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Высказывают свое мнение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Оценивают работы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Отвечают на вопрос</w:t>
            </w:r>
          </w:p>
        </w:tc>
        <w:tc>
          <w:tcPr>
            <w:tcW w:w="2977" w:type="dxa"/>
          </w:tcPr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A56AD3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Личностные УУД</w:t>
            </w:r>
          </w:p>
          <w:p w:rsidR="00C50ADA" w:rsidRPr="00A56AD3" w:rsidRDefault="00C50ADA" w:rsidP="001C4BA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56AD3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Формируем </w:t>
            </w:r>
            <w:r w:rsidRPr="00A56AD3">
              <w:rPr>
                <w:rFonts w:eastAsia="SimSun"/>
                <w:sz w:val="22"/>
                <w:szCs w:val="22"/>
                <w:lang w:eastAsia="hi-IN" w:bidi="hi-IN"/>
              </w:rPr>
              <w:t>готовность к саморазвитию, мотивацию к познанию и обучению.</w:t>
            </w:r>
          </w:p>
          <w:p w:rsidR="00C50ADA" w:rsidRPr="00A56AD3" w:rsidRDefault="00C50ADA" w:rsidP="001C4BA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</w:p>
        </w:tc>
      </w:tr>
    </w:tbl>
    <w:p w:rsidR="00C50ADA" w:rsidRPr="00A56AD3" w:rsidRDefault="00C50ADA" w:rsidP="00C50ADA">
      <w:pPr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:rsidR="00C50ADA" w:rsidRPr="00AA7D15" w:rsidRDefault="00C50ADA" w:rsidP="00C50ADA">
      <w:pPr>
        <w:autoSpaceDE/>
        <w:autoSpaceDN/>
        <w:adjustRightInd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2C2793" w:rsidRDefault="002C2793" w:rsidP="00C50ADA">
      <w:pPr>
        <w:autoSpaceDE/>
        <w:autoSpaceDN/>
        <w:adjustRightInd/>
        <w:spacing w:line="276" w:lineRule="auto"/>
        <w:jc w:val="center"/>
      </w:pPr>
    </w:p>
    <w:sectPr w:rsidR="002C2793" w:rsidSect="00657DE8">
      <w:pgSz w:w="16838" w:h="11906" w:orient="landscape"/>
      <w:pgMar w:top="567" w:right="567" w:bottom="851" w:left="992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24" w:rsidRDefault="000B5624">
      <w:r>
        <w:separator/>
      </w:r>
    </w:p>
  </w:endnote>
  <w:endnote w:type="continuationSeparator" w:id="0">
    <w:p w:rsidR="000B5624" w:rsidRDefault="000B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Times New Roman"/>
    <w:charset w:val="CC"/>
    <w:family w:val="roman"/>
    <w:pitch w:val="default"/>
  </w:font>
  <w:font w:name="SchoolBookC-BoldItalic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48" w:rsidRDefault="00973548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6A2B2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973548" w:rsidRDefault="00973548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48" w:rsidRDefault="00973548">
    <w:pPr>
      <w:pStyle w:val="a6"/>
      <w:jc w:val="center"/>
      <w:rPr>
        <w:sz w:val="22"/>
        <w:szCs w:val="22"/>
      </w:rPr>
    </w:pPr>
  </w:p>
  <w:p w:rsidR="00973548" w:rsidRDefault="00973548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24" w:rsidRDefault="000B5624">
      <w:r>
        <w:separator/>
      </w:r>
    </w:p>
  </w:footnote>
  <w:footnote w:type="continuationSeparator" w:id="0">
    <w:p w:rsidR="000B5624" w:rsidRDefault="000B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48" w:rsidRDefault="00973548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113314B6"/>
    <w:multiLevelType w:val="hybridMultilevel"/>
    <w:tmpl w:val="80E437FA"/>
    <w:lvl w:ilvl="0" w:tplc="6FE660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3" w15:restartNumberingAfterBreak="0">
    <w:nsid w:val="1C8C5E52"/>
    <w:multiLevelType w:val="hybridMultilevel"/>
    <w:tmpl w:val="4082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757B"/>
    <w:multiLevelType w:val="hybridMultilevel"/>
    <w:tmpl w:val="62048D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50330"/>
    <w:multiLevelType w:val="multilevel"/>
    <w:tmpl w:val="0A2A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749A5"/>
    <w:multiLevelType w:val="hybridMultilevel"/>
    <w:tmpl w:val="02049F7A"/>
    <w:lvl w:ilvl="0" w:tplc="6FE660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36F2E"/>
    <w:multiLevelType w:val="hybridMultilevel"/>
    <w:tmpl w:val="0FD85192"/>
    <w:lvl w:ilvl="0" w:tplc="6FE660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F20E1"/>
    <w:multiLevelType w:val="hybridMultilevel"/>
    <w:tmpl w:val="500E7C70"/>
    <w:lvl w:ilvl="0" w:tplc="CCEE70DE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739F2"/>
    <w:multiLevelType w:val="multilevel"/>
    <w:tmpl w:val="611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325A0"/>
    <w:multiLevelType w:val="hybridMultilevel"/>
    <w:tmpl w:val="62CA7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065BE"/>
    <w:rsid w:val="000143CA"/>
    <w:rsid w:val="000925EA"/>
    <w:rsid w:val="000B5624"/>
    <w:rsid w:val="000D58A0"/>
    <w:rsid w:val="00165D68"/>
    <w:rsid w:val="00204829"/>
    <w:rsid w:val="0022057C"/>
    <w:rsid w:val="002C2793"/>
    <w:rsid w:val="003514ED"/>
    <w:rsid w:val="005A0A37"/>
    <w:rsid w:val="005F1ED3"/>
    <w:rsid w:val="00657DE8"/>
    <w:rsid w:val="006A2B23"/>
    <w:rsid w:val="006E036B"/>
    <w:rsid w:val="0076271B"/>
    <w:rsid w:val="00786408"/>
    <w:rsid w:val="008235CF"/>
    <w:rsid w:val="0086055E"/>
    <w:rsid w:val="008915F3"/>
    <w:rsid w:val="008A1605"/>
    <w:rsid w:val="00922E73"/>
    <w:rsid w:val="00973548"/>
    <w:rsid w:val="00AA392B"/>
    <w:rsid w:val="00B95A8E"/>
    <w:rsid w:val="00C50ADA"/>
    <w:rsid w:val="00C8313E"/>
    <w:rsid w:val="00C96B97"/>
    <w:rsid w:val="00CC36E7"/>
    <w:rsid w:val="00D12B1D"/>
    <w:rsid w:val="00D24E5E"/>
    <w:rsid w:val="00D27B46"/>
    <w:rsid w:val="00DA75ED"/>
    <w:rsid w:val="00DB662D"/>
    <w:rsid w:val="00DE0F9F"/>
    <w:rsid w:val="00E57EC6"/>
    <w:rsid w:val="00FC4BA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0A7E6-F6D2-4826-B18D-B73E38F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23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gos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enteroko.ru/pirls21/pirls2021_pu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ru/osok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22</Pages>
  <Words>5743</Words>
  <Characters>32740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Ekaterina</cp:lastModifiedBy>
  <cp:revision>27</cp:revision>
  <cp:lastPrinted>2019-01-15T16:27:00Z</cp:lastPrinted>
  <dcterms:created xsi:type="dcterms:W3CDTF">2015-05-12T11:14:00Z</dcterms:created>
  <dcterms:modified xsi:type="dcterms:W3CDTF">2025-04-22T10:54:00Z</dcterms:modified>
</cp:coreProperties>
</file>