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F2" w:rsidRPr="009D54C6" w:rsidRDefault="00FE17F2" w:rsidP="000629F5">
      <w:pPr>
        <w:jc w:val="both"/>
        <w:outlineLvl w:val="0"/>
      </w:pPr>
      <w:r>
        <w:rPr>
          <w:b/>
        </w:rPr>
        <w:tab/>
      </w:r>
      <w:r w:rsidRPr="009D54C6">
        <w:t>Инструкция: «Выберите один правильный, по Вашему мнению, ответ».</w:t>
      </w:r>
    </w:p>
    <w:p w:rsidR="00FE17F2" w:rsidRDefault="00FE17F2" w:rsidP="000629F5">
      <w:pPr>
        <w:rPr>
          <w:b/>
        </w:rPr>
      </w:pPr>
    </w:p>
    <w:p w:rsidR="00FE17F2" w:rsidRPr="00505B07" w:rsidRDefault="00FE17F2" w:rsidP="000629F5">
      <w:pPr>
        <w:rPr>
          <w:b/>
        </w:rPr>
      </w:pPr>
      <w:r w:rsidRPr="00505B07">
        <w:rPr>
          <w:b/>
        </w:rPr>
        <w:t>1. Общение – это:</w:t>
      </w:r>
    </w:p>
    <w:p w:rsidR="00FE17F2" w:rsidRPr="00505B07" w:rsidRDefault="00FE17F2" w:rsidP="000629F5">
      <w:pPr>
        <w:jc w:val="both"/>
      </w:pPr>
      <w:r w:rsidRPr="00505B07">
        <w:t>А) сложный процесс взаимодействия между людьми, заключающийся в обмене информацией, а также в восприятии и понимании партнерами друг друга;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множественные, непосредственные контакты незнакомых людей, а также коммуникация, опосредованная различными видами массовой информации;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авторитарная, директивная форма воздействия на партнера по общению с целью достижения контроля над его поведением и внутренними установками, принуждения к определенным действиям или решениям.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2. Под прямым общением понимается: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включение в процесс общения «дополнительного» участника как посредника, через которого происходит передача информации;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неполный психологический контакт при помощи письменных или технических устройств, затрудняющих или отдаляющих во времени получение обратной связи между участниками общения;</w:t>
      </w:r>
    </w:p>
    <w:p w:rsidR="00FE17F2" w:rsidRPr="00505B07" w:rsidRDefault="00FE17F2" w:rsidP="000629F5">
      <w:pPr>
        <w:jc w:val="both"/>
      </w:pPr>
      <w:r w:rsidRPr="00505B07">
        <w:t>В) естественный контакт «лицом к лицу» при помощи вербальных и невербальных средств, когда информация лично передается одним из его участников другому.</w:t>
      </w:r>
    </w:p>
    <w:p w:rsidR="00FE17F2" w:rsidRPr="009F2092" w:rsidRDefault="00FE17F2" w:rsidP="000629F5">
      <w:pPr>
        <w:rPr>
          <w:b/>
        </w:rPr>
      </w:pPr>
      <w:r>
        <w:rPr>
          <w:b/>
        </w:rPr>
        <w:t>3</w:t>
      </w:r>
      <w:r w:rsidRPr="009F2092">
        <w:rPr>
          <w:b/>
        </w:rPr>
        <w:t>. Невербальная коммуникация – это:</w:t>
      </w:r>
    </w:p>
    <w:p w:rsidR="00FE17F2" w:rsidRPr="009F2092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А) это сторона общения, состоящая в обмене информацией между индивидами без помощи речевых и языковых средств, представленных в какой-либо знаковой форме;</w:t>
      </w:r>
    </w:p>
    <w:p w:rsidR="00FE17F2" w:rsidRPr="009F2092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Б) включение в речь пауз, других вкраплений, например</w:t>
      </w:r>
      <w:proofErr w:type="gramStart"/>
      <w:r w:rsidRPr="009F2092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9F2092">
        <w:rPr>
          <w:rFonts w:ascii="Times New Roman" w:hAnsi="Times New Roman" w:cs="Times New Roman"/>
          <w:color w:val="auto"/>
          <w:sz w:val="24"/>
          <w:szCs w:val="24"/>
        </w:rPr>
        <w:t xml:space="preserve"> покашливание, плача, смеха, наконец, сам темп речи;</w:t>
      </w:r>
    </w:p>
    <w:p w:rsidR="00FE17F2" w:rsidRPr="009F2092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В) восприятие, понимание и оценка людьми социальных объектов (других людей, самих себя, групп, социальных общностей и т.п.).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505B07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содержанию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общение может быть</w:t>
      </w: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 xml:space="preserve">А) материальное, когнитивное, кондиционное, мотивационное, </w:t>
      </w:r>
      <w:proofErr w:type="spellStart"/>
      <w:r w:rsidRPr="00505B07">
        <w:rPr>
          <w:rFonts w:ascii="Times New Roman" w:hAnsi="Times New Roman" w:cs="Times New Roman"/>
          <w:color w:val="auto"/>
          <w:sz w:val="24"/>
          <w:szCs w:val="24"/>
        </w:rPr>
        <w:t>деятельностное</w:t>
      </w:r>
      <w:proofErr w:type="spellEnd"/>
      <w:r w:rsidRPr="00505B07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биологическое, социальное;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н</w:t>
      </w:r>
      <w:r w:rsidRPr="00505B07">
        <w:rPr>
          <w:rFonts w:ascii="Times New Roman" w:hAnsi="Times New Roman" w:cs="Times New Roman"/>
          <w:iCs/>
          <w:color w:val="auto"/>
          <w:sz w:val="24"/>
          <w:szCs w:val="24"/>
        </w:rPr>
        <w:t>епосредственное, опосредствованное, прямое, косвенное.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5. Оптико-кинетическая</w:t>
      </w:r>
      <w:r w:rsidRPr="00505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система знаков включает в себя: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включение в речь пауз, других вкраплений, например покашливани</w:t>
      </w:r>
      <w:r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505B07">
        <w:rPr>
          <w:rFonts w:ascii="Times New Roman" w:hAnsi="Times New Roman" w:cs="Times New Roman"/>
          <w:color w:val="auto"/>
          <w:sz w:val="24"/>
          <w:szCs w:val="24"/>
        </w:rPr>
        <w:t>, плача, смеха, наконец, сам темп речи;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качество голоса, его диапазон, тональность, фразовые и логические ударения, предпочитаемые конкретным человеком.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жесты, мимику, пантомимику.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6. В структуре общения выделяют … взаимосвязанные стороны общения: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2;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3;</w:t>
      </w:r>
    </w:p>
    <w:p w:rsidR="00FE17F2" w:rsidRPr="00505B07" w:rsidRDefault="00FE17F2" w:rsidP="000629F5">
      <w:pPr>
        <w:pStyle w:val="a6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4.</w:t>
      </w:r>
    </w:p>
    <w:p w:rsidR="00FE17F2" w:rsidRPr="002B74B2" w:rsidRDefault="00FE17F2" w:rsidP="000629F5">
      <w:pPr>
        <w:rPr>
          <w:b/>
        </w:rPr>
      </w:pPr>
      <w:r w:rsidRPr="002B74B2">
        <w:rPr>
          <w:b/>
        </w:rPr>
        <w:t>7. «Объективная</w:t>
      </w:r>
      <w:r>
        <w:rPr>
          <w:b/>
        </w:rPr>
        <w:t xml:space="preserve"> (объектная)</w:t>
      </w:r>
      <w:r w:rsidRPr="002B74B2">
        <w:rPr>
          <w:b/>
        </w:rPr>
        <w:t xml:space="preserve"> каузальная атрибуция»:</w:t>
      </w:r>
    </w:p>
    <w:p w:rsidR="00FE17F2" w:rsidRPr="002B74B2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А) причина приписывается тому, кто совершает поступок;</w:t>
      </w:r>
    </w:p>
    <w:p w:rsidR="00FE17F2" w:rsidRPr="002B74B2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Б) причина приписывается объекту, на который направлено действие;</w:t>
      </w:r>
    </w:p>
    <w:p w:rsidR="00FE17F2" w:rsidRPr="002B74B2" w:rsidRDefault="00FE17F2" w:rsidP="000629F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В) причина приписывается внешним обстоятельствам.</w:t>
      </w:r>
    </w:p>
    <w:p w:rsidR="00FE17F2" w:rsidRPr="009F2092" w:rsidRDefault="00FE17F2" w:rsidP="000629F5">
      <w:pPr>
        <w:jc w:val="both"/>
        <w:rPr>
          <w:b/>
          <w:iCs/>
        </w:rPr>
      </w:pPr>
      <w:r>
        <w:rPr>
          <w:b/>
        </w:rPr>
        <w:t>8</w:t>
      </w:r>
      <w:r w:rsidRPr="009F2092">
        <w:rPr>
          <w:b/>
        </w:rPr>
        <w:t>.</w:t>
      </w:r>
      <w:r w:rsidRPr="009F2092">
        <w:rPr>
          <w:iCs/>
        </w:rPr>
        <w:t xml:space="preserve"> </w:t>
      </w:r>
      <w:r w:rsidRPr="009F2092">
        <w:rPr>
          <w:b/>
          <w:iCs/>
        </w:rPr>
        <w:t>Постижение эмоциональных состояний другого человека, сопереживание при общении – это …</w:t>
      </w:r>
    </w:p>
    <w:p w:rsidR="00FE17F2" w:rsidRPr="009F2092" w:rsidRDefault="00FE17F2" w:rsidP="000629F5">
      <w:pPr>
        <w:jc w:val="both"/>
        <w:rPr>
          <w:iCs/>
        </w:rPr>
      </w:pPr>
      <w:r w:rsidRPr="009F2092">
        <w:rPr>
          <w:iCs/>
        </w:rPr>
        <w:t>А) экспрессия;</w:t>
      </w:r>
    </w:p>
    <w:p w:rsidR="00FE17F2" w:rsidRPr="009F2092" w:rsidRDefault="00FE17F2" w:rsidP="000629F5">
      <w:pPr>
        <w:jc w:val="both"/>
        <w:rPr>
          <w:iCs/>
        </w:rPr>
      </w:pPr>
      <w:r w:rsidRPr="009F2092">
        <w:rPr>
          <w:iCs/>
        </w:rPr>
        <w:t>Б) рефлексия</w:t>
      </w:r>
      <w:r>
        <w:rPr>
          <w:iCs/>
        </w:rPr>
        <w:t>;</w:t>
      </w:r>
    </w:p>
    <w:p w:rsidR="00FE17F2" w:rsidRPr="009F2092" w:rsidRDefault="00FE17F2" w:rsidP="000629F5">
      <w:pPr>
        <w:jc w:val="both"/>
        <w:rPr>
          <w:iCs/>
        </w:rPr>
      </w:pPr>
      <w:r w:rsidRPr="009F2092">
        <w:rPr>
          <w:bCs/>
          <w:iCs/>
        </w:rPr>
        <w:t xml:space="preserve">В) </w:t>
      </w:r>
      <w:proofErr w:type="spellStart"/>
      <w:r w:rsidRPr="009F2092">
        <w:rPr>
          <w:bCs/>
          <w:iCs/>
        </w:rPr>
        <w:t>эмпатия</w:t>
      </w:r>
      <w:proofErr w:type="spellEnd"/>
      <w:r w:rsidRPr="009F2092">
        <w:rPr>
          <w:bCs/>
          <w:iCs/>
        </w:rPr>
        <w:t>.</w:t>
      </w:r>
    </w:p>
    <w:p w:rsidR="00FE17F2" w:rsidRPr="006E74C3" w:rsidRDefault="00FE17F2" w:rsidP="000629F5">
      <w:pPr>
        <w:pStyle w:val="a7"/>
        <w:spacing w:line="276" w:lineRule="auto"/>
        <w:rPr>
          <w:b/>
          <w:sz w:val="24"/>
          <w:szCs w:val="24"/>
        </w:rPr>
      </w:pPr>
      <w:r w:rsidRPr="006E74C3">
        <w:rPr>
          <w:b/>
          <w:sz w:val="24"/>
          <w:szCs w:val="24"/>
        </w:rPr>
        <w:t xml:space="preserve">9. Эффективность коммуникации определяется </w:t>
      </w:r>
      <w:proofErr w:type="gramStart"/>
      <w:r w:rsidRPr="006E74C3">
        <w:rPr>
          <w:b/>
          <w:sz w:val="24"/>
          <w:szCs w:val="24"/>
        </w:rPr>
        <w:t>по</w:t>
      </w:r>
      <w:proofErr w:type="gramEnd"/>
      <w:r w:rsidRPr="006E74C3">
        <w:rPr>
          <w:b/>
          <w:sz w:val="24"/>
          <w:szCs w:val="24"/>
        </w:rPr>
        <w:t>:</w:t>
      </w:r>
    </w:p>
    <w:p w:rsidR="00FE17F2" w:rsidRPr="007965E1" w:rsidRDefault="00FE17F2" w:rsidP="000629F5">
      <w:pPr>
        <w:pStyle w:val="a7"/>
        <w:spacing w:line="276" w:lineRule="auto"/>
        <w:rPr>
          <w:sz w:val="24"/>
          <w:szCs w:val="24"/>
        </w:rPr>
      </w:pPr>
      <w:r w:rsidRPr="007965E1">
        <w:rPr>
          <w:sz w:val="24"/>
          <w:szCs w:val="24"/>
        </w:rPr>
        <w:t>А) изменениям в знаниях участников общения;</w:t>
      </w:r>
    </w:p>
    <w:p w:rsidR="00FE17F2" w:rsidRPr="007965E1" w:rsidRDefault="00FE17F2" w:rsidP="000629F5">
      <w:pPr>
        <w:pStyle w:val="a7"/>
        <w:spacing w:line="276" w:lineRule="auto"/>
        <w:rPr>
          <w:sz w:val="24"/>
          <w:szCs w:val="24"/>
        </w:rPr>
      </w:pPr>
      <w:r w:rsidRPr="007965E1">
        <w:rPr>
          <w:sz w:val="24"/>
          <w:szCs w:val="24"/>
        </w:rPr>
        <w:t>Б) изменениям поведения участников общения;</w:t>
      </w:r>
    </w:p>
    <w:p w:rsidR="00FE17F2" w:rsidRPr="007965E1" w:rsidRDefault="00FE17F2" w:rsidP="000629F5">
      <w:pPr>
        <w:pStyle w:val="a7"/>
        <w:spacing w:line="276" w:lineRule="auto"/>
        <w:rPr>
          <w:sz w:val="24"/>
          <w:szCs w:val="24"/>
        </w:rPr>
      </w:pPr>
      <w:r w:rsidRPr="007965E1">
        <w:rPr>
          <w:sz w:val="24"/>
          <w:szCs w:val="24"/>
        </w:rPr>
        <w:t>В) изменениям установок участников общения;</w:t>
      </w:r>
    </w:p>
    <w:p w:rsidR="00FE17F2" w:rsidRPr="007965E1" w:rsidRDefault="00FE17F2" w:rsidP="000629F5">
      <w:pPr>
        <w:pStyle w:val="a7"/>
        <w:spacing w:line="276" w:lineRule="auto"/>
        <w:rPr>
          <w:sz w:val="24"/>
          <w:szCs w:val="24"/>
        </w:rPr>
      </w:pPr>
      <w:r w:rsidRPr="007965E1">
        <w:rPr>
          <w:sz w:val="24"/>
          <w:szCs w:val="24"/>
        </w:rPr>
        <w:t>Г) изменениям в самооценке участников общения;</w:t>
      </w:r>
    </w:p>
    <w:p w:rsidR="00FE17F2" w:rsidRPr="007965E1" w:rsidRDefault="00FE17F2" w:rsidP="000629F5">
      <w:pPr>
        <w:pStyle w:val="a7"/>
        <w:spacing w:line="276" w:lineRule="auto"/>
        <w:rPr>
          <w:sz w:val="24"/>
          <w:szCs w:val="24"/>
        </w:rPr>
      </w:pPr>
      <w:r w:rsidRPr="007965E1">
        <w:rPr>
          <w:sz w:val="24"/>
          <w:szCs w:val="24"/>
        </w:rPr>
        <w:t>Д) все варианты возможны.</w:t>
      </w:r>
    </w:p>
    <w:p w:rsidR="000128C4" w:rsidRDefault="000128C4" w:rsidP="000629F5">
      <w:pPr>
        <w:jc w:val="both"/>
        <w:rPr>
          <w:b/>
        </w:rPr>
      </w:pPr>
    </w:p>
    <w:p w:rsidR="004F10DC" w:rsidRDefault="004F10DC" w:rsidP="000629F5">
      <w:pPr>
        <w:jc w:val="both"/>
        <w:rPr>
          <w:b/>
        </w:rPr>
      </w:pPr>
    </w:p>
    <w:p w:rsidR="00FE17F2" w:rsidRPr="00505B07" w:rsidRDefault="00FE17F2" w:rsidP="000629F5">
      <w:pPr>
        <w:jc w:val="both"/>
        <w:rPr>
          <w:b/>
        </w:rPr>
      </w:pPr>
      <w:r w:rsidRPr="00505B07">
        <w:rPr>
          <w:b/>
        </w:rPr>
        <w:lastRenderedPageBreak/>
        <w:t>10. Тип поведения «Приспособление» в конфликтной ситуации – это:</w:t>
      </w:r>
    </w:p>
    <w:p w:rsidR="00FE17F2" w:rsidRPr="00505B07" w:rsidRDefault="00FE17F2" w:rsidP="000629F5">
      <w:pPr>
        <w:jc w:val="both"/>
      </w:pPr>
      <w:r w:rsidRPr="00505B07">
        <w:t>А)</w:t>
      </w:r>
      <w:r w:rsidRPr="00505B07">
        <w:rPr>
          <w:b/>
        </w:rPr>
        <w:t xml:space="preserve"> </w:t>
      </w:r>
      <w:r w:rsidRPr="00505B07">
        <w:t>частичное удовлетворение интересов обеих сторон конфликта;</w:t>
      </w:r>
    </w:p>
    <w:p w:rsidR="00FE17F2" w:rsidRPr="00505B07" w:rsidRDefault="00FE17F2" w:rsidP="000629F5">
      <w:pPr>
        <w:jc w:val="both"/>
      </w:pPr>
      <w:r w:rsidRPr="00505B07">
        <w:t>Б) такой 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FE17F2" w:rsidRPr="00505B07" w:rsidRDefault="00FE17F2" w:rsidP="000629F5">
      <w:pPr>
        <w:jc w:val="both"/>
      </w:pPr>
      <w:r w:rsidRPr="00505B07">
        <w:t xml:space="preserve">В) избегание обсуждения конфликтных вопросов и откладывание принятия сложного решения «на потом». </w:t>
      </w:r>
    </w:p>
    <w:p w:rsidR="00FE17F2" w:rsidRPr="00505B07" w:rsidRDefault="00FE17F2" w:rsidP="000629F5">
      <w:pPr>
        <w:jc w:val="both"/>
        <w:rPr>
          <w:b/>
          <w:iCs/>
        </w:rPr>
      </w:pPr>
      <w:r w:rsidRPr="00505B07">
        <w:rPr>
          <w:b/>
        </w:rPr>
        <w:t>11.</w:t>
      </w:r>
      <w:r w:rsidRPr="00505B07">
        <w:rPr>
          <w:i/>
          <w:iCs/>
        </w:rPr>
        <w:t xml:space="preserve"> </w:t>
      </w:r>
      <w:r w:rsidRPr="00505B07">
        <w:rPr>
          <w:b/>
          <w:iCs/>
        </w:rPr>
        <w:t>Общение, направленное на извлечение выгоды от собеседника с использованием различных приемов (лесть, запугивание, обман, демонстрация доброты) – это … общение:</w:t>
      </w:r>
    </w:p>
    <w:p w:rsidR="00FE17F2" w:rsidRPr="00505B07" w:rsidRDefault="00FE17F2" w:rsidP="000629F5">
      <w:pPr>
        <w:jc w:val="both"/>
        <w:rPr>
          <w:bCs/>
          <w:iCs/>
        </w:rPr>
      </w:pPr>
      <w:r w:rsidRPr="00505B07">
        <w:rPr>
          <w:iCs/>
        </w:rPr>
        <w:t>А)</w:t>
      </w:r>
      <w:r w:rsidRPr="00505B07">
        <w:rPr>
          <w:i/>
          <w:iCs/>
        </w:rPr>
        <w:t xml:space="preserve"> </w:t>
      </w:r>
      <w:proofErr w:type="spellStart"/>
      <w:r w:rsidRPr="00505B07">
        <w:rPr>
          <w:bCs/>
          <w:iCs/>
        </w:rPr>
        <w:t>манипулятивное</w:t>
      </w:r>
      <w:proofErr w:type="spellEnd"/>
      <w:r w:rsidRPr="00505B07">
        <w:rPr>
          <w:bCs/>
          <w:iCs/>
        </w:rPr>
        <w:t>;</w:t>
      </w:r>
    </w:p>
    <w:p w:rsidR="00FE17F2" w:rsidRPr="00505B07" w:rsidRDefault="00FE17F2" w:rsidP="000629F5">
      <w:pPr>
        <w:jc w:val="both"/>
        <w:rPr>
          <w:iCs/>
        </w:rPr>
      </w:pPr>
      <w:r w:rsidRPr="00505B07">
        <w:rPr>
          <w:bCs/>
          <w:iCs/>
        </w:rPr>
        <w:t xml:space="preserve">Б) </w:t>
      </w:r>
      <w:r w:rsidRPr="00505B07">
        <w:rPr>
          <w:iCs/>
        </w:rPr>
        <w:t>деловое;</w:t>
      </w:r>
    </w:p>
    <w:p w:rsidR="00FE17F2" w:rsidRPr="00505B07" w:rsidRDefault="00FE17F2" w:rsidP="000629F5">
      <w:pPr>
        <w:jc w:val="both"/>
        <w:rPr>
          <w:iCs/>
        </w:rPr>
      </w:pPr>
      <w:r w:rsidRPr="00505B07">
        <w:rPr>
          <w:iCs/>
        </w:rPr>
        <w:t>В) светское.</w:t>
      </w:r>
    </w:p>
    <w:p w:rsidR="00FE17F2" w:rsidRPr="00505B07" w:rsidRDefault="00FE17F2" w:rsidP="000629F5">
      <w:pPr>
        <w:jc w:val="both"/>
        <w:rPr>
          <w:b/>
          <w:iCs/>
        </w:rPr>
      </w:pPr>
      <w:r w:rsidRPr="00505B07">
        <w:rPr>
          <w:b/>
        </w:rPr>
        <w:t>12.</w:t>
      </w:r>
      <w:r w:rsidRPr="00505B07">
        <w:rPr>
          <w:i/>
          <w:iCs/>
        </w:rPr>
        <w:t xml:space="preserve"> </w:t>
      </w:r>
      <w:r w:rsidRPr="00505B07">
        <w:rPr>
          <w:b/>
          <w:iCs/>
        </w:rPr>
        <w:t>Форма познания другого человека, основанная на возникновении к нему положительных чувств, называется …</w:t>
      </w:r>
    </w:p>
    <w:p w:rsidR="00FE17F2" w:rsidRPr="00505B07" w:rsidRDefault="00FE17F2" w:rsidP="000629F5">
      <w:pPr>
        <w:jc w:val="both"/>
        <w:rPr>
          <w:bCs/>
          <w:iCs/>
        </w:rPr>
      </w:pPr>
      <w:r w:rsidRPr="00505B07">
        <w:rPr>
          <w:bCs/>
          <w:iCs/>
        </w:rPr>
        <w:t>А) аттракция;</w:t>
      </w:r>
    </w:p>
    <w:p w:rsidR="00FE17F2" w:rsidRPr="00505B07" w:rsidRDefault="00FE17F2" w:rsidP="000629F5">
      <w:pPr>
        <w:jc w:val="both"/>
        <w:rPr>
          <w:iCs/>
        </w:rPr>
      </w:pPr>
      <w:r w:rsidRPr="00505B07">
        <w:rPr>
          <w:iCs/>
        </w:rPr>
        <w:t>Б) рефлексия;</w:t>
      </w:r>
    </w:p>
    <w:p w:rsidR="00FE17F2" w:rsidRPr="00505B07" w:rsidRDefault="00FE17F2" w:rsidP="000629F5">
      <w:pPr>
        <w:jc w:val="both"/>
        <w:rPr>
          <w:b/>
        </w:rPr>
      </w:pPr>
      <w:r w:rsidRPr="00505B07">
        <w:rPr>
          <w:iCs/>
        </w:rPr>
        <w:t>В) идентификация.</w:t>
      </w:r>
    </w:p>
    <w:p w:rsidR="00FE17F2" w:rsidRPr="00505B07" w:rsidRDefault="00FE17F2" w:rsidP="000629F5">
      <w:pPr>
        <w:jc w:val="both"/>
        <w:rPr>
          <w:b/>
          <w:iCs/>
        </w:rPr>
      </w:pPr>
      <w:r w:rsidRPr="00505B07">
        <w:rPr>
          <w:b/>
        </w:rPr>
        <w:t>13.</w:t>
      </w:r>
      <w:r w:rsidRPr="00505B07">
        <w:rPr>
          <w:i/>
          <w:iCs/>
        </w:rPr>
        <w:t xml:space="preserve"> </w:t>
      </w:r>
      <w:r w:rsidRPr="00505B07">
        <w:rPr>
          <w:b/>
          <w:iCs/>
        </w:rPr>
        <w:t>Препятствия в общении, которые проявляются у партнеров в непонимании высказываний, требований, предъявляемых друг другу – это … барьеры.</w:t>
      </w:r>
    </w:p>
    <w:p w:rsidR="00FE17F2" w:rsidRPr="00505B07" w:rsidRDefault="00FE17F2" w:rsidP="000629F5">
      <w:pPr>
        <w:jc w:val="both"/>
        <w:rPr>
          <w:iCs/>
        </w:rPr>
      </w:pPr>
      <w:r w:rsidRPr="00505B07">
        <w:rPr>
          <w:iCs/>
        </w:rPr>
        <w:t>А) эмоциональные;</w:t>
      </w:r>
    </w:p>
    <w:p w:rsidR="00FE17F2" w:rsidRPr="00505B07" w:rsidRDefault="00FE17F2" w:rsidP="000629F5">
      <w:pPr>
        <w:jc w:val="both"/>
        <w:rPr>
          <w:iCs/>
        </w:rPr>
      </w:pPr>
      <w:r w:rsidRPr="00505B07">
        <w:rPr>
          <w:bCs/>
          <w:iCs/>
        </w:rPr>
        <w:t>Б) смысловые;</w:t>
      </w:r>
    </w:p>
    <w:p w:rsidR="00FE17F2" w:rsidRPr="00505B07" w:rsidRDefault="00FE17F2" w:rsidP="000629F5">
      <w:pPr>
        <w:jc w:val="both"/>
        <w:rPr>
          <w:b/>
        </w:rPr>
      </w:pPr>
      <w:r w:rsidRPr="00505B07">
        <w:rPr>
          <w:iCs/>
        </w:rPr>
        <w:t>В) культурные.</w:t>
      </w:r>
    </w:p>
    <w:p w:rsidR="00FE17F2" w:rsidRPr="00505B07" w:rsidRDefault="00FE17F2" w:rsidP="000629F5">
      <w:pPr>
        <w:jc w:val="both"/>
        <w:rPr>
          <w:rFonts w:eastAsia="Calibri"/>
          <w:b/>
        </w:rPr>
      </w:pPr>
      <w:r w:rsidRPr="00505B07">
        <w:rPr>
          <w:b/>
          <w:color w:val="000000"/>
        </w:rPr>
        <w:t xml:space="preserve">14. </w:t>
      </w:r>
      <w:r w:rsidRPr="00505B07">
        <w:rPr>
          <w:rFonts w:eastAsia="Calibri"/>
          <w:b/>
        </w:rPr>
        <w:t>Соотнесите стороны общения и их содержание:</w:t>
      </w:r>
    </w:p>
    <w:tbl>
      <w:tblPr>
        <w:tblStyle w:val="a5"/>
        <w:tblW w:w="0" w:type="auto"/>
        <w:jc w:val="center"/>
        <w:tblLook w:val="01E0"/>
      </w:tblPr>
      <w:tblGrid>
        <w:gridCol w:w="4785"/>
        <w:gridCol w:w="4786"/>
      </w:tblGrid>
      <w:tr w:rsidR="00FE17F2" w:rsidRPr="00505B07" w:rsidTr="001D5E1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1. Коммуникативная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А) процесс восприятия человека человеком</w:t>
            </w:r>
          </w:p>
        </w:tc>
      </w:tr>
      <w:tr w:rsidR="00FE17F2" w:rsidRPr="00505B07" w:rsidTr="001D5E1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2. Интерактивная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Б) общение как процесс передачи информации</w:t>
            </w:r>
          </w:p>
        </w:tc>
      </w:tr>
      <w:tr w:rsidR="00FE17F2" w:rsidRPr="00505B07" w:rsidTr="001D5E1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 xml:space="preserve">3. </w:t>
            </w:r>
            <w:proofErr w:type="spellStart"/>
            <w:r w:rsidRPr="00505B07">
              <w:t>Перцептивная</w:t>
            </w:r>
            <w:proofErr w:type="spellEnd"/>
            <w:r w:rsidRPr="00505B07">
              <w:t xml:space="preserve">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В) общение как взаимодействие партнеров</w:t>
            </w:r>
          </w:p>
        </w:tc>
      </w:tr>
    </w:tbl>
    <w:p w:rsidR="00FE17F2" w:rsidRPr="006E74C3" w:rsidRDefault="00FE17F2" w:rsidP="000629F5">
      <w:pPr>
        <w:pStyle w:val="a7"/>
        <w:tabs>
          <w:tab w:val="left" w:pos="709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6E74C3">
        <w:rPr>
          <w:b/>
          <w:sz w:val="24"/>
          <w:szCs w:val="24"/>
        </w:rPr>
        <w:t xml:space="preserve">. </w:t>
      </w:r>
      <w:r w:rsidRPr="002E172F">
        <w:rPr>
          <w:b/>
          <w:bCs/>
          <w:sz w:val="24"/>
          <w:szCs w:val="24"/>
        </w:rPr>
        <w:t>Вербальные средства общения являются:</w:t>
      </w:r>
    </w:p>
    <w:p w:rsidR="00FE17F2" w:rsidRPr="002E172F" w:rsidRDefault="00FE17F2" w:rsidP="000629F5">
      <w:pPr>
        <w:pStyle w:val="a7"/>
        <w:spacing w:line="276" w:lineRule="auto"/>
        <w:rPr>
          <w:sz w:val="24"/>
          <w:szCs w:val="24"/>
        </w:rPr>
      </w:pPr>
      <w:r w:rsidRPr="007965E1">
        <w:rPr>
          <w:sz w:val="24"/>
          <w:szCs w:val="24"/>
        </w:rPr>
        <w:t>А</w:t>
      </w:r>
      <w:r>
        <w:rPr>
          <w:sz w:val="24"/>
          <w:szCs w:val="24"/>
        </w:rPr>
        <w:t xml:space="preserve">) </w:t>
      </w:r>
      <w:r w:rsidRPr="002E172F">
        <w:rPr>
          <w:sz w:val="24"/>
          <w:szCs w:val="24"/>
        </w:rPr>
        <w:t>К</w:t>
      </w:r>
      <w:r>
        <w:rPr>
          <w:sz w:val="24"/>
          <w:szCs w:val="24"/>
        </w:rPr>
        <w:t>оммуникативной стороной общения;</w:t>
      </w:r>
    </w:p>
    <w:p w:rsidR="00FE17F2" w:rsidRPr="002E172F" w:rsidRDefault="00FE17F2" w:rsidP="000629F5">
      <w:pPr>
        <w:contextualSpacing/>
      </w:pPr>
      <w:r>
        <w:t>Б) Интерактивной стороной общения;</w:t>
      </w:r>
    </w:p>
    <w:p w:rsidR="00FE17F2" w:rsidRPr="002E172F" w:rsidRDefault="00FE17F2" w:rsidP="000629F5">
      <w:pPr>
        <w:contextualSpacing/>
      </w:pPr>
      <w:r>
        <w:t xml:space="preserve">В) </w:t>
      </w:r>
      <w:proofErr w:type="spellStart"/>
      <w:r w:rsidRPr="002E172F">
        <w:t>Пер</w:t>
      </w:r>
      <w:r>
        <w:t>ц</w:t>
      </w:r>
      <w:r w:rsidRPr="002E172F">
        <w:t>ептивной</w:t>
      </w:r>
      <w:proofErr w:type="spellEnd"/>
      <w:r w:rsidRPr="002E172F">
        <w:t xml:space="preserve"> стороной общения.</w:t>
      </w:r>
    </w:p>
    <w:p w:rsidR="00FE17F2" w:rsidRPr="00505B07" w:rsidRDefault="00FE17F2" w:rsidP="000629F5">
      <w:pPr>
        <w:jc w:val="both"/>
        <w:rPr>
          <w:rFonts w:eastAsia="Calibri"/>
          <w:b/>
        </w:rPr>
      </w:pPr>
      <w:r w:rsidRPr="00505B07">
        <w:rPr>
          <w:b/>
        </w:rPr>
        <w:t>1</w:t>
      </w:r>
      <w:r>
        <w:rPr>
          <w:b/>
        </w:rPr>
        <w:t>6</w:t>
      </w:r>
      <w:r w:rsidRPr="00505B07">
        <w:rPr>
          <w:b/>
        </w:rPr>
        <w:t>.</w:t>
      </w:r>
      <w:r w:rsidRPr="00505B07">
        <w:t xml:space="preserve"> </w:t>
      </w:r>
      <w:r w:rsidRPr="00505B07">
        <w:rPr>
          <w:rFonts w:eastAsia="Calibri"/>
          <w:b/>
        </w:rPr>
        <w:t>Соотнесите виды конфликта и их характеристики:</w:t>
      </w:r>
    </w:p>
    <w:tbl>
      <w:tblPr>
        <w:tblStyle w:val="a5"/>
        <w:tblW w:w="0" w:type="auto"/>
        <w:jc w:val="center"/>
        <w:tblLook w:val="01E0"/>
      </w:tblPr>
      <w:tblGrid>
        <w:gridCol w:w="4785"/>
        <w:gridCol w:w="4786"/>
      </w:tblGrid>
      <w:tr w:rsidR="00FE17F2" w:rsidRPr="00505B07" w:rsidTr="001D5E1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 xml:space="preserve">1. </w:t>
            </w:r>
            <w:proofErr w:type="spellStart"/>
            <w:r w:rsidRPr="00505B07">
              <w:t>Внутриличностный</w:t>
            </w:r>
            <w:proofErr w:type="spellEnd"/>
            <w:r w:rsidRPr="00505B07"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А) столкновение интересов двух и более людей</w:t>
            </w:r>
          </w:p>
        </w:tc>
      </w:tr>
      <w:tr w:rsidR="00FE17F2" w:rsidRPr="00505B07" w:rsidTr="001D5E1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 xml:space="preserve">2. Межличностный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>Б) столкновение интересов двух групп</w:t>
            </w:r>
          </w:p>
        </w:tc>
      </w:tr>
      <w:tr w:rsidR="00FE17F2" w:rsidRPr="00505B07" w:rsidTr="001D5E1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 xml:space="preserve">3. Межгрупповой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F2" w:rsidRPr="00505B07" w:rsidRDefault="00FE17F2" w:rsidP="000629F5">
            <w:r w:rsidRPr="00505B07">
              <w:t xml:space="preserve">В) столкновение противоположно направленных мотивов одной личности </w:t>
            </w:r>
          </w:p>
        </w:tc>
      </w:tr>
    </w:tbl>
    <w:p w:rsidR="000629F5" w:rsidRPr="000629F5" w:rsidRDefault="000629F5" w:rsidP="000629F5">
      <w:pPr>
        <w:jc w:val="both"/>
        <w:rPr>
          <w:b/>
        </w:rPr>
      </w:pPr>
      <w:r w:rsidRPr="000629F5">
        <w:rPr>
          <w:b/>
        </w:rPr>
        <w:t xml:space="preserve">17. Механизм восприятия человека через уподобление себя другому человеку, называется... </w:t>
      </w:r>
    </w:p>
    <w:p w:rsidR="000629F5" w:rsidRPr="00311719" w:rsidRDefault="000629F5" w:rsidP="000629F5">
      <w:pPr>
        <w:jc w:val="both"/>
      </w:pPr>
      <w:r>
        <w:t>А</w:t>
      </w:r>
      <w:r w:rsidRPr="00311719">
        <w:t>) идентификация</w:t>
      </w:r>
    </w:p>
    <w:p w:rsidR="000629F5" w:rsidRPr="00311719" w:rsidRDefault="000629F5" w:rsidP="000629F5">
      <w:pPr>
        <w:jc w:val="both"/>
      </w:pPr>
      <w:r>
        <w:t>Б</w:t>
      </w:r>
      <w:r w:rsidRPr="00311719">
        <w:t>) рефлексия</w:t>
      </w:r>
    </w:p>
    <w:p w:rsidR="000629F5" w:rsidRPr="00311719" w:rsidRDefault="000629F5" w:rsidP="000629F5">
      <w:pPr>
        <w:jc w:val="both"/>
      </w:pPr>
      <w:r>
        <w:t>В</w:t>
      </w:r>
      <w:r w:rsidRPr="00311719">
        <w:t xml:space="preserve">) </w:t>
      </w:r>
      <w:proofErr w:type="spellStart"/>
      <w:r w:rsidRPr="00311719">
        <w:t>стереотипизация</w:t>
      </w:r>
      <w:proofErr w:type="spellEnd"/>
    </w:p>
    <w:p w:rsidR="000629F5" w:rsidRPr="00311719" w:rsidRDefault="000629F5" w:rsidP="000629F5">
      <w:pPr>
        <w:jc w:val="both"/>
      </w:pPr>
      <w:r>
        <w:t>Г</w:t>
      </w:r>
      <w:r w:rsidRPr="00311719">
        <w:t xml:space="preserve">) </w:t>
      </w:r>
      <w:proofErr w:type="spellStart"/>
      <w:r w:rsidRPr="00311719">
        <w:t>эмпатия</w:t>
      </w:r>
      <w:proofErr w:type="spellEnd"/>
    </w:p>
    <w:p w:rsidR="000629F5" w:rsidRPr="000629F5" w:rsidRDefault="000629F5" w:rsidP="000629F5">
      <w:pPr>
        <w:jc w:val="both"/>
        <w:rPr>
          <w:b/>
        </w:rPr>
      </w:pPr>
      <w:r w:rsidRPr="000629F5">
        <w:rPr>
          <w:b/>
        </w:rPr>
        <w:t xml:space="preserve">18. Конфликт, возникающий между преподавателем и обучающимся, называется… </w:t>
      </w:r>
    </w:p>
    <w:p w:rsidR="000629F5" w:rsidRPr="00311719" w:rsidRDefault="000629F5" w:rsidP="000629F5">
      <w:pPr>
        <w:jc w:val="both"/>
      </w:pPr>
      <w:r>
        <w:t>А</w:t>
      </w:r>
      <w:r w:rsidRPr="00311719">
        <w:t>) межличностный конфликт</w:t>
      </w:r>
    </w:p>
    <w:p w:rsidR="000629F5" w:rsidRPr="00311719" w:rsidRDefault="000629F5" w:rsidP="000629F5">
      <w:pPr>
        <w:jc w:val="both"/>
      </w:pPr>
      <w:r>
        <w:t>Б</w:t>
      </w:r>
      <w:r w:rsidRPr="00311719">
        <w:t>) конфликт между личностью и группой</w:t>
      </w:r>
    </w:p>
    <w:p w:rsidR="000629F5" w:rsidRPr="00311719" w:rsidRDefault="000629F5" w:rsidP="000629F5">
      <w:pPr>
        <w:jc w:val="both"/>
      </w:pPr>
      <w:r>
        <w:t>В</w:t>
      </w:r>
      <w:r w:rsidRPr="00311719">
        <w:t xml:space="preserve">) </w:t>
      </w:r>
      <w:proofErr w:type="spellStart"/>
      <w:r w:rsidRPr="00311719">
        <w:t>внутриличностный</w:t>
      </w:r>
      <w:proofErr w:type="spellEnd"/>
      <w:r w:rsidRPr="00311719">
        <w:t xml:space="preserve"> конфликт</w:t>
      </w:r>
    </w:p>
    <w:p w:rsidR="000629F5" w:rsidRPr="00311719" w:rsidRDefault="000629F5" w:rsidP="000629F5">
      <w:pPr>
        <w:jc w:val="both"/>
      </w:pPr>
      <w:r>
        <w:t>Г</w:t>
      </w:r>
      <w:r w:rsidRPr="00311719">
        <w:t>) межгрупповой</w:t>
      </w:r>
    </w:p>
    <w:p w:rsidR="000629F5" w:rsidRPr="000629F5" w:rsidRDefault="000629F5" w:rsidP="000629F5">
      <w:pPr>
        <w:jc w:val="both"/>
        <w:rPr>
          <w:b/>
        </w:rPr>
      </w:pPr>
      <w:r w:rsidRPr="000629F5">
        <w:rPr>
          <w:b/>
        </w:rPr>
        <w:t>19. Информация в общении передается…</w:t>
      </w:r>
    </w:p>
    <w:p w:rsidR="000629F5" w:rsidRPr="00311719" w:rsidRDefault="000629F5" w:rsidP="000629F5">
      <w:pPr>
        <w:jc w:val="both"/>
      </w:pPr>
      <w:r>
        <w:t>А</w:t>
      </w:r>
      <w:r w:rsidRPr="00311719">
        <w:t>) с помощью знаковых систем</w:t>
      </w:r>
    </w:p>
    <w:p w:rsidR="000629F5" w:rsidRPr="00311719" w:rsidRDefault="000629F5" w:rsidP="000629F5">
      <w:pPr>
        <w:jc w:val="both"/>
      </w:pPr>
      <w:r>
        <w:t>Б</w:t>
      </w:r>
      <w:r w:rsidRPr="00311719">
        <w:t>) с помощью невербальных сигналов</w:t>
      </w:r>
    </w:p>
    <w:p w:rsidR="000629F5" w:rsidRPr="00311719" w:rsidRDefault="000629F5" w:rsidP="000629F5">
      <w:pPr>
        <w:jc w:val="both"/>
      </w:pPr>
      <w:r>
        <w:t>В</w:t>
      </w:r>
      <w:r w:rsidRPr="00311719">
        <w:t>) с помощью паралингвистических средств</w:t>
      </w:r>
    </w:p>
    <w:p w:rsidR="000629F5" w:rsidRPr="00311719" w:rsidRDefault="000629F5" w:rsidP="000629F5">
      <w:pPr>
        <w:jc w:val="both"/>
      </w:pPr>
      <w:r>
        <w:t>Г</w:t>
      </w:r>
      <w:r w:rsidRPr="00311719">
        <w:t>) все варианты верны</w:t>
      </w:r>
    </w:p>
    <w:p w:rsidR="000128C4" w:rsidRDefault="000128C4" w:rsidP="000629F5">
      <w:pPr>
        <w:jc w:val="both"/>
        <w:rPr>
          <w:b/>
        </w:rPr>
      </w:pPr>
    </w:p>
    <w:p w:rsidR="000629F5" w:rsidRPr="000629F5" w:rsidRDefault="000629F5" w:rsidP="000629F5">
      <w:pPr>
        <w:jc w:val="both"/>
        <w:rPr>
          <w:b/>
        </w:rPr>
      </w:pPr>
      <w:r w:rsidRPr="000629F5">
        <w:rPr>
          <w:b/>
        </w:rPr>
        <w:lastRenderedPageBreak/>
        <w:t xml:space="preserve">20. Какая позиция соответствует эффективному деловому общению? </w:t>
      </w:r>
    </w:p>
    <w:p w:rsidR="000629F5" w:rsidRPr="00311719" w:rsidRDefault="000629F5" w:rsidP="000629F5">
      <w:pPr>
        <w:jc w:val="both"/>
      </w:pPr>
      <w:r>
        <w:t>А</w:t>
      </w:r>
      <w:r w:rsidRPr="00311719">
        <w:t>) собеседник слышит только то, что хочет слышать</w:t>
      </w:r>
    </w:p>
    <w:p w:rsidR="000629F5" w:rsidRPr="00311719" w:rsidRDefault="000629F5" w:rsidP="000629F5">
      <w:pPr>
        <w:jc w:val="both"/>
      </w:pPr>
      <w:r>
        <w:t>Б</w:t>
      </w:r>
      <w:r w:rsidRPr="00311719">
        <w:t>) в процессе общения собеседник занят своими мыслями, переживаниями</w:t>
      </w:r>
    </w:p>
    <w:p w:rsidR="000629F5" w:rsidRPr="00311719" w:rsidRDefault="000629F5" w:rsidP="000629F5">
      <w:pPr>
        <w:jc w:val="both"/>
      </w:pPr>
      <w:r>
        <w:t>В</w:t>
      </w:r>
      <w:r w:rsidRPr="00311719">
        <w:t>) в процессе общения лучшим собеседником является тот, кто умеет хорошо говорить</w:t>
      </w:r>
    </w:p>
    <w:p w:rsidR="000629F5" w:rsidRDefault="000629F5" w:rsidP="000629F5">
      <w:pPr>
        <w:jc w:val="both"/>
      </w:pPr>
      <w:r>
        <w:t>Г</w:t>
      </w:r>
      <w:r w:rsidRPr="00311719">
        <w:t>) лучшим собеседником является тот, кто умеет хорошо слушать</w:t>
      </w:r>
    </w:p>
    <w:p w:rsidR="004F10DC" w:rsidRDefault="004F10DC" w:rsidP="000629F5">
      <w:pPr>
        <w:jc w:val="both"/>
      </w:pPr>
    </w:p>
    <w:p w:rsidR="004F10DC" w:rsidRDefault="004F10DC" w:rsidP="000629F5">
      <w:pPr>
        <w:jc w:val="both"/>
      </w:pPr>
    </w:p>
    <w:tbl>
      <w:tblPr>
        <w:tblW w:w="0" w:type="auto"/>
        <w:tblInd w:w="120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31"/>
        <w:gridCol w:w="3332"/>
      </w:tblGrid>
      <w:tr w:rsidR="004F10DC" w:rsidTr="001C546F">
        <w:trPr>
          <w:trHeight w:val="1401"/>
        </w:trPr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shd w:val="clear" w:color="auto" w:fill="FFFFFF"/>
              <w:ind w:left="130" w:right="89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Государственное автономное профессиональное образовательное учреждение</w:t>
            </w:r>
          </w:p>
          <w:p w:rsidR="004F10DC" w:rsidRDefault="004F10DC" w:rsidP="001C546F">
            <w:pPr>
              <w:shd w:val="clear" w:color="auto" w:fill="FFFFFF"/>
              <w:ind w:left="130" w:right="89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Саратовской области «Энгельсский колледж профессиональных технологий»</w:t>
            </w:r>
          </w:p>
          <w:p w:rsidR="004F10DC" w:rsidRDefault="004F10DC" w:rsidP="001C546F">
            <w:pPr>
              <w:shd w:val="clear" w:color="auto" w:fill="FFFFFF"/>
              <w:ind w:left="130"/>
              <w:jc w:val="center"/>
              <w:rPr>
                <w:b/>
                <w:bCs/>
                <w:sz w:val="20"/>
                <w:szCs w:val="20"/>
              </w:rPr>
            </w:pPr>
          </w:p>
          <w:p w:rsidR="004F10DC" w:rsidRDefault="004F10DC" w:rsidP="001C54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БЛАНК КОНТРОЛЬНОГО ТЕСТА</w:t>
            </w:r>
          </w:p>
          <w:p w:rsidR="004F10DC" w:rsidRDefault="004F10DC" w:rsidP="001C546F">
            <w:pPr>
              <w:jc w:val="center"/>
              <w:rPr>
                <w:b/>
              </w:rPr>
            </w:pPr>
            <w:r>
              <w:rPr>
                <w:b/>
              </w:rPr>
              <w:t>для дифференцированного зачёта</w:t>
            </w:r>
          </w:p>
          <w:p w:rsidR="004F10DC" w:rsidRDefault="004F10DC" w:rsidP="001C546F">
            <w:pPr>
              <w:jc w:val="center"/>
              <w:rPr>
                <w:b/>
              </w:rPr>
            </w:pPr>
            <w:r>
              <w:rPr>
                <w:b/>
              </w:rPr>
              <w:t>по учебной дисциплине «Психология общения»</w:t>
            </w:r>
          </w:p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62" w:lineRule="exact"/>
              <w:ind w:left="27" w:right="-24"/>
              <w:rPr>
                <w:rFonts w:eastAsiaTheme="minorEastAsia"/>
              </w:rPr>
            </w:pPr>
            <w:r>
              <w:t xml:space="preserve">Ф.И.О. студента </w:t>
            </w:r>
            <w:proofErr w:type="spellStart"/>
            <w:r>
              <w:t>________________________</w:t>
            </w:r>
            <w:r>
              <w:rPr>
                <w:spacing w:val="-3"/>
              </w:rPr>
              <w:t>Группа</w:t>
            </w:r>
            <w:proofErr w:type="spellEnd"/>
            <w:r>
              <w:rPr>
                <w:spacing w:val="-3"/>
              </w:rPr>
              <w:t xml:space="preserve"> _________</w:t>
            </w:r>
          </w:p>
        </w:tc>
      </w:tr>
      <w:tr w:rsidR="004F10DC" w:rsidTr="001C546F">
        <w:trPr>
          <w:trHeight w:val="2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№ вопроса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shd w:val="clear" w:color="auto" w:fill="FFFFFF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1-</w:t>
            </w:r>
          </w:p>
          <w:p w:rsidR="004F10DC" w:rsidRDefault="004F10DC" w:rsidP="001C546F">
            <w:pPr>
              <w:shd w:val="clear" w:color="auto" w:fill="FFFFFF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2-</w:t>
            </w:r>
          </w:p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3-</w:t>
            </w: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shd w:val="clear" w:color="auto" w:fill="FFFFFF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1-</w:t>
            </w:r>
          </w:p>
          <w:p w:rsidR="004F10DC" w:rsidRDefault="004F10DC" w:rsidP="001C546F">
            <w:pPr>
              <w:shd w:val="clear" w:color="auto" w:fill="FFFFFF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2-</w:t>
            </w:r>
          </w:p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3-</w:t>
            </w: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F10DC" w:rsidTr="001C546F">
        <w:trPr>
          <w:trHeight w:val="45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20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0DC" w:rsidRDefault="004F10DC" w:rsidP="001C5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4F10DC" w:rsidRPr="00311719" w:rsidRDefault="004F10DC" w:rsidP="000629F5">
      <w:pPr>
        <w:jc w:val="both"/>
      </w:pPr>
    </w:p>
    <w:sectPr w:rsidR="004F10DC" w:rsidRPr="00311719" w:rsidSect="004F10D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F6D60"/>
    <w:rsid w:val="00012315"/>
    <w:rsid w:val="000128C4"/>
    <w:rsid w:val="000629F5"/>
    <w:rsid w:val="000F6C96"/>
    <w:rsid w:val="000F6D60"/>
    <w:rsid w:val="000F6F9C"/>
    <w:rsid w:val="001314D2"/>
    <w:rsid w:val="001C0473"/>
    <w:rsid w:val="001C26DB"/>
    <w:rsid w:val="001E2943"/>
    <w:rsid w:val="00206A75"/>
    <w:rsid w:val="0028420A"/>
    <w:rsid w:val="002C2410"/>
    <w:rsid w:val="003D0440"/>
    <w:rsid w:val="004A723A"/>
    <w:rsid w:val="004F10DC"/>
    <w:rsid w:val="0052749F"/>
    <w:rsid w:val="007E1BEB"/>
    <w:rsid w:val="007E7450"/>
    <w:rsid w:val="007E7FEC"/>
    <w:rsid w:val="008604ED"/>
    <w:rsid w:val="00B00001"/>
    <w:rsid w:val="00B35859"/>
    <w:rsid w:val="00BC1019"/>
    <w:rsid w:val="00BD56C0"/>
    <w:rsid w:val="00C06372"/>
    <w:rsid w:val="00C92018"/>
    <w:rsid w:val="00C92F5F"/>
    <w:rsid w:val="00E80108"/>
    <w:rsid w:val="00EF667F"/>
    <w:rsid w:val="00F47D4E"/>
    <w:rsid w:val="00FE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D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206A75"/>
    <w:rPr>
      <w:color w:val="0000FF" w:themeColor="hyperlink"/>
      <w:u w:val="single"/>
    </w:rPr>
  </w:style>
  <w:style w:type="table" w:styleId="a5">
    <w:name w:val="Table Grid"/>
    <w:basedOn w:val="a1"/>
    <w:rsid w:val="00FE1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E17F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styleId="a7">
    <w:name w:val="No Spacing"/>
    <w:uiPriority w:val="1"/>
    <w:qFormat/>
    <w:rsid w:val="00FE1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cp:lastPrinted>2021-06-23T08:28:00Z</cp:lastPrinted>
  <dcterms:created xsi:type="dcterms:W3CDTF">2020-04-29T13:47:00Z</dcterms:created>
  <dcterms:modified xsi:type="dcterms:W3CDTF">2021-06-23T10:57:00Z</dcterms:modified>
</cp:coreProperties>
</file>