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B3C" w:rsidRPr="00694FBF" w:rsidRDefault="00E74B3C" w:rsidP="00E74B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4FBF">
        <w:rPr>
          <w:rFonts w:ascii="Times New Roman" w:hAnsi="Times New Roman" w:cs="Times New Roman"/>
          <w:b/>
          <w:sz w:val="32"/>
          <w:szCs w:val="32"/>
        </w:rPr>
        <w:t>УЧЕБНАЯ ДИСЦИПЛИНА</w:t>
      </w:r>
    </w:p>
    <w:p w:rsidR="00E74B3C" w:rsidRPr="00694FBF" w:rsidRDefault="00E74B3C" w:rsidP="00E74B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94FBF">
        <w:rPr>
          <w:rFonts w:ascii="Times New Roman" w:hAnsi="Times New Roman" w:cs="Times New Roman"/>
          <w:b/>
          <w:color w:val="FF0000"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ДЕЛОВ</w:t>
      </w:r>
      <w:r w:rsidR="00A45A9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АЯ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A45A9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КУЛЬТУРА</w:t>
      </w:r>
      <w:r w:rsidRPr="00694FBF">
        <w:rPr>
          <w:rFonts w:ascii="Times New Roman" w:hAnsi="Times New Roman" w:cs="Times New Roman"/>
          <w:b/>
          <w:color w:val="FF0000"/>
          <w:sz w:val="32"/>
          <w:szCs w:val="32"/>
        </w:rPr>
        <w:t>»</w:t>
      </w:r>
    </w:p>
    <w:p w:rsidR="00E74B3C" w:rsidRPr="00694FBF" w:rsidRDefault="00E74B3C" w:rsidP="00E74B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4FBF">
        <w:rPr>
          <w:rFonts w:ascii="Times New Roman" w:hAnsi="Times New Roman" w:cs="Times New Roman"/>
          <w:b/>
          <w:sz w:val="32"/>
          <w:szCs w:val="32"/>
        </w:rPr>
        <w:t>(с использованием электронных образовательных технологий)</w:t>
      </w:r>
    </w:p>
    <w:p w:rsidR="00E74B3C" w:rsidRDefault="00E74B3C" w:rsidP="002B14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</w:p>
    <w:p w:rsidR="002B1407" w:rsidRPr="002B1407" w:rsidRDefault="002B1407" w:rsidP="002B14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  <w:r w:rsidRPr="002B1407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ТЕСТ</w:t>
      </w:r>
    </w:p>
    <w:p w:rsidR="002B1407" w:rsidRDefault="002B1407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</w:p>
    <w:p w:rsidR="00145A95" w:rsidRPr="002020DC" w:rsidRDefault="002B1407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1.</w:t>
      </w:r>
      <w:r w:rsidR="00145A95"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 xml:space="preserve">Дайте определение понятия </w:t>
      </w:r>
      <w:r w:rsidR="00A45A9B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«</w:t>
      </w:r>
      <w:bookmarkStart w:id="0" w:name="_GoBack"/>
      <w:bookmarkEnd w:id="0"/>
      <w:r w:rsidR="00145A95"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Этика</w:t>
      </w:r>
      <w:r w:rsidR="00A45A9B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»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8" type="#_x0000_t75" style="width:17.1pt;height:13.4pt" o:ole="">
            <v:imagedata r:id="rId4" o:title=""/>
          </v:shape>
          <w:control r:id="rId5" w:name="DefaultOcxName" w:shapeid="_x0000_i1098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Устоявшиеся в обществе принципы, нормы, правила поведения;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01" type="#_x0000_t75" style="width:17.1pt;height:13.4pt" o:ole="">
            <v:imagedata r:id="rId4" o:title=""/>
          </v:shape>
          <w:control r:id="rId6" w:name="DefaultOcxName1" w:shapeid="_x0000_i1101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Осмысление ценности не только самого себя, но и других;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04" type="#_x0000_t75" style="width:17.1pt;height:13.4pt" o:ole="">
            <v:imagedata r:id="rId4" o:title=""/>
          </v:shape>
          <w:control r:id="rId7" w:name="DefaultOcxName2" w:shapeid="_x0000_i1104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Наука изучающая нравственность.</w:t>
      </w:r>
    </w:p>
    <w:p w:rsidR="002B1407" w:rsidRPr="002020DC" w:rsidRDefault="002B1407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</w:p>
    <w:p w:rsidR="00145A95" w:rsidRPr="002020DC" w:rsidRDefault="002B1407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2.</w:t>
      </w:r>
      <w:r w:rsidR="00145A95"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Система этических ценностей, которые признаются человеком – это…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07" type="#_x0000_t75" style="width:17.1pt;height:13.4pt" o:ole="">
            <v:imagedata r:id="rId4" o:title=""/>
          </v:shape>
          <w:control r:id="rId8" w:name="DefaultOcxName3" w:shapeid="_x0000_i1107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Мораль;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10" type="#_x0000_t75" style="width:17.1pt;height:13.4pt" o:ole="">
            <v:imagedata r:id="rId4" o:title=""/>
          </v:shape>
          <w:control r:id="rId9" w:name="DefaultOcxName11" w:shapeid="_x0000_i1110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Нравственность;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13" type="#_x0000_t75" style="width:17.1pt;height:13.4pt" o:ole="">
            <v:imagedata r:id="rId4" o:title=""/>
          </v:shape>
          <w:control r:id="rId10" w:name="DefaultOcxName21" w:shapeid="_x0000_i1113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Совесть.</w:t>
      </w:r>
    </w:p>
    <w:p w:rsidR="002B1407" w:rsidRPr="002020DC" w:rsidRDefault="002B1407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</w:p>
    <w:p w:rsidR="00145A95" w:rsidRPr="002020DC" w:rsidRDefault="002B1407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3.</w:t>
      </w:r>
      <w:r w:rsidR="00145A95"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Этикет – это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16" type="#_x0000_t75" style="width:17.1pt;height:13.4pt" o:ole="">
            <v:imagedata r:id="rId4" o:title=""/>
          </v:shape>
          <w:control r:id="rId11" w:name="DefaultOcxName4" w:shapeid="_x0000_i1116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Наука о морали;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19" type="#_x0000_t75" style="width:17.1pt;height:13.4pt" o:ole="">
            <v:imagedata r:id="rId4" o:title=""/>
          </v:shape>
          <w:control r:id="rId12" w:name="DefaultOcxName12" w:shapeid="_x0000_i1119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Манера поведения;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22" type="#_x0000_t75" style="width:17.1pt;height:13.4pt" o:ole="">
            <v:imagedata r:id="rId4" o:title=""/>
          </v:shape>
          <w:control r:id="rId13" w:name="DefaultOcxName22" w:shapeid="_x0000_i1122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Общая культура.</w:t>
      </w:r>
    </w:p>
    <w:p w:rsidR="002B1407" w:rsidRPr="002020DC" w:rsidRDefault="002B1407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</w:p>
    <w:p w:rsidR="00145A95" w:rsidRPr="002020DC" w:rsidRDefault="002B1407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4.</w:t>
      </w:r>
      <w:r w:rsidR="00145A95"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Нормами этикета являются:</w:t>
      </w:r>
    </w:p>
    <w:p w:rsidR="002B1407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25" type="#_x0000_t75" style="width:17.1pt;height:13.4pt" o:ole="">
            <v:imagedata r:id="rId4" o:title=""/>
          </v:shape>
          <w:control r:id="rId14" w:name="DefaultOcxName5" w:shapeid="_x0000_i1125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Упорство и настойчивость;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28" type="#_x0000_t75" style="width:17.1pt;height:13.4pt" o:ole="">
            <v:imagedata r:id="rId15" o:title=""/>
          </v:shape>
          <w:control r:id="rId16" w:name="DefaultOcxName13" w:shapeid="_x0000_i1128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Принципиальность, беспрекословность;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31" type="#_x0000_t75" style="width:17.1pt;height:13.4pt" o:ole="">
            <v:imagedata r:id="rId4" o:title=""/>
          </v:shape>
          <w:control r:id="rId17" w:name="DefaultOcxName23" w:shapeid="_x0000_i1131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Вежливость, тактичность.</w:t>
      </w:r>
    </w:p>
    <w:p w:rsidR="002B1407" w:rsidRPr="002020DC" w:rsidRDefault="002B1407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</w:p>
    <w:p w:rsidR="00145A95" w:rsidRPr="002020DC" w:rsidRDefault="002B1407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5.</w:t>
      </w:r>
      <w:r w:rsidR="00145A95"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Предупредительность – это …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34" type="#_x0000_t75" style="width:17.1pt;height:13.4pt" o:ole="">
            <v:imagedata r:id="rId4" o:title=""/>
          </v:shape>
          <w:control r:id="rId18" w:name="DefaultOcxName6" w:shapeid="_x0000_i1134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Льстивость;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37" type="#_x0000_t75" style="width:17.1pt;height:13.4pt" o:ole="">
            <v:imagedata r:id="rId4" o:title=""/>
          </v:shape>
          <w:control r:id="rId19" w:name="DefaultOcxName14" w:shapeid="_x0000_i1137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Подобострастность;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40" type="#_x0000_t75" style="width:17.1pt;height:13.4pt" o:ole="">
            <v:imagedata r:id="rId4" o:title=""/>
          </v:shape>
          <w:control r:id="rId20" w:name="DefaultOcxName24" w:shapeid="_x0000_i1140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Умение вовремя сгладить неловкость.</w:t>
      </w:r>
    </w:p>
    <w:p w:rsidR="00145A95" w:rsidRPr="002020DC" w:rsidRDefault="002B1407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6.</w:t>
      </w:r>
      <w:r w:rsidR="00145A95"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Соблюдение чувства меры в разговоре – это …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43" type="#_x0000_t75" style="width:17.1pt;height:13.4pt" o:ole="">
            <v:imagedata r:id="rId4" o:title=""/>
          </v:shape>
          <w:control r:id="rId21" w:name="DefaultOcxName7" w:shapeid="_x0000_i1143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Дипломатичность;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46" type="#_x0000_t75" style="width:17.1pt;height:13.4pt" o:ole="">
            <v:imagedata r:id="rId4" o:title=""/>
          </v:shape>
          <w:control r:id="rId22" w:name="DefaultOcxName15" w:shapeid="_x0000_i1146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Тактичность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49" type="#_x0000_t75" style="width:17.1pt;height:13.4pt" o:ole="">
            <v:imagedata r:id="rId4" o:title=""/>
          </v:shape>
          <w:control r:id="rId23" w:name="DefaultOcxName25" w:shapeid="_x0000_i1149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Предупредительность.</w:t>
      </w:r>
    </w:p>
    <w:p w:rsidR="002B1407" w:rsidRPr="002020DC" w:rsidRDefault="002B1407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</w:p>
    <w:p w:rsidR="00145A95" w:rsidRPr="002020DC" w:rsidRDefault="002B1407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7.</w:t>
      </w:r>
      <w:r w:rsidR="00145A95"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Инициатором рукопожатия должен(</w:t>
      </w:r>
      <w:proofErr w:type="gramStart"/>
      <w:r w:rsidR="00145A95"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на)  быть</w:t>
      </w:r>
      <w:proofErr w:type="gramEnd"/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52" type="#_x0000_t75" style="width:17.1pt;height:13.4pt" o:ole="">
            <v:imagedata r:id="rId4" o:title=""/>
          </v:shape>
          <w:control r:id="rId24" w:name="DefaultOcxName8" w:shapeid="_x0000_i1152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Женщина;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55" type="#_x0000_t75" style="width:17.1pt;height:13.4pt" o:ole="">
            <v:imagedata r:id="rId4" o:title=""/>
          </v:shape>
          <w:control r:id="rId25" w:name="DefaultOcxName16" w:shapeid="_x0000_i1155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Мужчина младший по положению (подчиненный);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58" type="#_x0000_t75" style="width:17.1pt;height:13.4pt" o:ole="">
            <v:imagedata r:id="rId4" o:title=""/>
          </v:shape>
          <w:control r:id="rId26" w:name="DefaultOcxName26" w:shapeid="_x0000_i1158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Старший по возрасту мужчина.</w:t>
      </w:r>
    </w:p>
    <w:p w:rsidR="002B1407" w:rsidRPr="002020DC" w:rsidRDefault="002B1407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</w:p>
    <w:p w:rsidR="00145A95" w:rsidRPr="002020DC" w:rsidRDefault="002B1407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8.</w:t>
      </w:r>
      <w:r w:rsidR="00145A95"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Выберете правильный ответ в телефонном разговоре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61" type="#_x0000_t75" style="width:17.1pt;height:13.4pt" o:ole="">
            <v:imagedata r:id="rId4" o:title=""/>
          </v:shape>
          <w:control r:id="rId27" w:name="DefaultOcxName9" w:shapeid="_x0000_i1161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«Алло, это кто?»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64" type="#_x0000_t75" style="width:17.1pt;height:13.4pt" o:ole="">
            <v:imagedata r:id="rId4" o:title=""/>
          </v:shape>
          <w:control r:id="rId28" w:name="DefaultOcxName17" w:shapeid="_x0000_i1164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«Петрова сейчас нет. Чем я могу вам помочь?»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lastRenderedPageBreak/>
        <w:object w:dxaOrig="225" w:dyaOrig="225">
          <v:shape id="_x0000_i1167" type="#_x0000_t75" style="width:17.1pt;height:13.4pt" o:ole="">
            <v:imagedata r:id="rId4" o:title=""/>
          </v:shape>
          <w:control r:id="rId29" w:name="DefaultOcxName27" w:shapeid="_x0000_i1167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«Куда я попала?»</w:t>
      </w:r>
    </w:p>
    <w:p w:rsidR="002B1407" w:rsidRPr="002020DC" w:rsidRDefault="002B1407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</w:p>
    <w:p w:rsidR="00145A95" w:rsidRPr="002020DC" w:rsidRDefault="002B1407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9.</w:t>
      </w:r>
      <w:r w:rsidR="00145A95"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Укажите время приемлемое для делового разговора по телефону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70" type="#_x0000_t75" style="width:17.1pt;height:13.4pt" o:ole="">
            <v:imagedata r:id="rId4" o:title=""/>
          </v:shape>
          <w:control r:id="rId30" w:name="DefaultOcxName10" w:shapeid="_x0000_i1170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Круглосуточно;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73" type="#_x0000_t75" style="width:17.1pt;height:13.4pt" o:ole="">
            <v:imagedata r:id="rId4" o:title=""/>
          </v:shape>
          <w:control r:id="rId31" w:name="DefaultOcxName18" w:shapeid="_x0000_i1173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С 8 утра до 22 часов вечера;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76" type="#_x0000_t75" style="width:17.1pt;height:13.4pt" o:ole="">
            <v:imagedata r:id="rId4" o:title=""/>
          </v:shape>
          <w:control r:id="rId32" w:name="DefaultOcxName28" w:shapeid="_x0000_i1176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С 10 утра до 17 вечера</w:t>
      </w:r>
    </w:p>
    <w:p w:rsidR="002B1407" w:rsidRPr="002020DC" w:rsidRDefault="002B1407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</w:p>
    <w:p w:rsidR="00145A95" w:rsidRPr="002020DC" w:rsidRDefault="002B1407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10.</w:t>
      </w:r>
      <w:r w:rsidR="00145A95"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Сложный многогранный процесс взаимодействия, обмена информацией, взаимного влияния, сопереживания, понимания друг друга – это …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79" type="#_x0000_t75" style="width:17.1pt;height:13.4pt" o:ole="">
            <v:imagedata r:id="rId4" o:title=""/>
          </v:shape>
          <w:control r:id="rId33" w:name="DefaultOcxName20" w:shapeid="_x0000_i1179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Общение;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82" type="#_x0000_t75" style="width:17.1pt;height:13.4pt" o:ole="">
            <v:imagedata r:id="rId4" o:title=""/>
          </v:shape>
          <w:control r:id="rId34" w:name="DefaultOcxName19" w:shapeid="_x0000_i1182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Манера поведения;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85" type="#_x0000_t75" style="width:17.1pt;height:13.4pt" o:ole="">
            <v:imagedata r:id="rId4" o:title=""/>
          </v:shape>
          <w:control r:id="rId35" w:name="DefaultOcxName29" w:shapeid="_x0000_i1185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Межличностные отношения.</w:t>
      </w:r>
    </w:p>
    <w:p w:rsidR="002B1407" w:rsidRPr="002020DC" w:rsidRDefault="002B1407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</w:p>
    <w:p w:rsidR="00145A95" w:rsidRPr="002020DC" w:rsidRDefault="002B1407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11.</w:t>
      </w:r>
      <w:r w:rsidR="00145A95"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Общение, обеспечивающее успех общего дела и создающее условия для сотрудничества людей называется ….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88" type="#_x0000_t75" style="width:17.1pt;height:13.4pt" o:ole="">
            <v:imagedata r:id="rId4" o:title=""/>
          </v:shape>
          <w:control r:id="rId36" w:name="DefaultOcxName30" w:shapeid="_x0000_i1188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Деловое общение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91" type="#_x0000_t75" style="width:17.1pt;height:13.4pt" o:ole="">
            <v:imagedata r:id="rId4" o:title=""/>
          </v:shape>
          <w:control r:id="rId37" w:name="DefaultOcxName110" w:shapeid="_x0000_i1191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Ролевое общение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94" type="#_x0000_t75" style="width:17.1pt;height:13.4pt" o:ole="">
            <v:imagedata r:id="rId4" o:title=""/>
          </v:shape>
          <w:control r:id="rId38" w:name="DefaultOcxName210" w:shapeid="_x0000_i1194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Светское общение</w:t>
      </w:r>
    </w:p>
    <w:p w:rsidR="002B1407" w:rsidRPr="002020DC" w:rsidRDefault="002B1407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</w:p>
    <w:p w:rsidR="00145A95" w:rsidRPr="002020DC" w:rsidRDefault="002B1407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12.</w:t>
      </w:r>
      <w:r w:rsidR="00145A95"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 xml:space="preserve">Общение, участники которого являются представителями одной социальной категории, </w:t>
      </w:r>
      <w:proofErr w:type="gramStart"/>
      <w:r w:rsidR="00145A95"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люди  говорят</w:t>
      </w:r>
      <w:proofErr w:type="gramEnd"/>
      <w:r w:rsidR="00145A95"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 xml:space="preserve"> не то, что думают, а то,  что положено говорить в подобных случаях -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97" type="#_x0000_t75" style="width:17.1pt;height:13.4pt" o:ole="">
            <v:imagedata r:id="rId4" o:title=""/>
          </v:shape>
          <w:control r:id="rId39" w:name="DefaultOcxName31" w:shapeid="_x0000_i1197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Деловое общение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200" type="#_x0000_t75" style="width:17.1pt;height:13.4pt" o:ole="">
            <v:imagedata r:id="rId4" o:title=""/>
          </v:shape>
          <w:control r:id="rId40" w:name="DefaultOcxName111" w:shapeid="_x0000_i1200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Ролевое общение</w:t>
      </w:r>
    </w:p>
    <w:p w:rsidR="00145A95" w:rsidRPr="00145A95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203" type="#_x0000_t75" style="width:17.1pt;height:13.4pt" o:ole="">
            <v:imagedata r:id="rId4" o:title=""/>
          </v:shape>
          <w:control r:id="rId41" w:name="DefaultOcxName211" w:shapeid="_x0000_i1203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Светское общение</w:t>
      </w:r>
    </w:p>
    <w:p w:rsidR="009E344E" w:rsidRDefault="009E344E"/>
    <w:sectPr w:rsidR="009E344E" w:rsidSect="009E3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5A95"/>
    <w:rsid w:val="00145A95"/>
    <w:rsid w:val="002020DC"/>
    <w:rsid w:val="002B1407"/>
    <w:rsid w:val="0042312C"/>
    <w:rsid w:val="009E344E"/>
    <w:rsid w:val="00A31C26"/>
    <w:rsid w:val="00A45A9B"/>
    <w:rsid w:val="00E74B3C"/>
    <w:rsid w:val="00FD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  <w15:docId w15:val="{764868A4-6290-4343-BA97-30D27DA7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5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6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9987">
          <w:marLeft w:val="206"/>
          <w:marRight w:val="206"/>
          <w:marTop w:val="206"/>
          <w:marBottom w:val="3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84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5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13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31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3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8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8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1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4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2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0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0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2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fontTable" Target="fontTable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control" Target="activeX/activeX36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5" Type="http://schemas.openxmlformats.org/officeDocument/2006/relationships/control" Target="activeX/activeX1.xml"/><Relationship Id="rId15" Type="http://schemas.openxmlformats.org/officeDocument/2006/relationships/image" Target="media/image2.wmf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10" Type="http://schemas.openxmlformats.org/officeDocument/2006/relationships/control" Target="activeX/activeX6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DreamPC</cp:lastModifiedBy>
  <cp:revision>8</cp:revision>
  <dcterms:created xsi:type="dcterms:W3CDTF">2023-12-04T07:45:00Z</dcterms:created>
  <dcterms:modified xsi:type="dcterms:W3CDTF">2025-10-10T10:21:00Z</dcterms:modified>
</cp:coreProperties>
</file>