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b/>
          <w:bCs/>
          <w:sz w:val="24"/>
          <w:szCs w:val="24"/>
        </w:rPr>
        <w:t>ПРОЯВЛЕНИЕ ДЕВИАНТНОГО ПОВЕДЕНИЯ У ДЕТЕЙ И ПОДРОСТКОВ. ПРОФИЛАКТИКА И КОРРЕКЦИЯ ДЕВИАЦИИ В УСЛОВИЯХ ОБРАЗОВАТЕЛЬНОГО УЧРЕЖДЕНИЯ</w:t>
      </w:r>
    </w:p>
    <w:p w:rsidR="007678A6" w:rsidRPr="000224C2" w:rsidRDefault="007678A6" w:rsidP="00436AFE">
      <w:pPr>
        <w:spacing w:line="276" w:lineRule="auto"/>
        <w:ind w:right="-25" w:firstLine="709"/>
        <w:rPr>
          <w:sz w:val="24"/>
          <w:szCs w:val="24"/>
        </w:rPr>
      </w:pP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Проблема девиантного поведения занимает одно из первых мест среди других социальных и психологических проблем.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В связи с этим проблема профилактики и коррекции девиантного поведения в условиях образовательного учреждения приобретает в современных условиях чрезвычайную актуальность. </w:t>
      </w:r>
    </w:p>
    <w:p w:rsidR="007678A6" w:rsidRPr="000224C2" w:rsidRDefault="007678A6" w:rsidP="00436AFE">
      <w:pPr>
        <w:pStyle w:val="2"/>
        <w:shd w:val="clear" w:color="auto" w:fill="auto"/>
        <w:spacing w:after="0"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sz w:val="24"/>
          <w:szCs w:val="24"/>
        </w:rPr>
        <w:t>С психолого-педагогической позиции девиантное (отклоняющееся) - это поведение, не соответствующее школьным и нравственным нормам. Наиболее типичными признаками такого поведения являются: отсутствие положительных интересов и стремлений, завышенные потребности, упрямство, злость, недисциплинированность, неодобряемость обществом, конфликтность, агрессивность.</w:t>
      </w:r>
    </w:p>
    <w:p w:rsidR="007678A6" w:rsidRPr="000224C2" w:rsidRDefault="007678A6" w:rsidP="00436AFE">
      <w:pPr>
        <w:pStyle w:val="2"/>
        <w:shd w:val="clear" w:color="auto" w:fill="auto"/>
        <w:spacing w:after="0"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i/>
          <w:sz w:val="24"/>
          <w:szCs w:val="24"/>
        </w:rPr>
        <w:t xml:space="preserve">дезадаптация - </w:t>
      </w:r>
      <w:r w:rsidRPr="000224C2">
        <w:rPr>
          <w:sz w:val="24"/>
          <w:szCs w:val="24"/>
        </w:rPr>
        <w:t xml:space="preserve">(грубость, лень, агрессия, школьная неуспешность, замкнутость, низкая самооценка), </w:t>
      </w:r>
    </w:p>
    <w:p w:rsidR="007678A6" w:rsidRPr="000224C2" w:rsidRDefault="007678A6" w:rsidP="00436AFE">
      <w:pPr>
        <w:pStyle w:val="2"/>
        <w:shd w:val="clear" w:color="auto" w:fill="auto"/>
        <w:spacing w:after="0"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i/>
          <w:sz w:val="24"/>
          <w:szCs w:val="24"/>
        </w:rPr>
        <w:t>девиация</w:t>
      </w:r>
      <w:r w:rsidRPr="000224C2">
        <w:rPr>
          <w:sz w:val="24"/>
          <w:szCs w:val="24"/>
        </w:rPr>
        <w:t xml:space="preserve"> - (проступки, хулиганство, бродяжничество, зависимости), </w:t>
      </w:r>
    </w:p>
    <w:p w:rsidR="007678A6" w:rsidRPr="000224C2" w:rsidRDefault="007678A6" w:rsidP="00436AFE">
      <w:pPr>
        <w:pStyle w:val="2"/>
        <w:shd w:val="clear" w:color="auto" w:fill="auto"/>
        <w:spacing w:after="0"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i/>
          <w:sz w:val="24"/>
          <w:szCs w:val="24"/>
        </w:rPr>
        <w:t>делинквентность -</w:t>
      </w:r>
      <w:r w:rsidRPr="000224C2">
        <w:rPr>
          <w:sz w:val="24"/>
          <w:szCs w:val="24"/>
        </w:rPr>
        <w:t xml:space="preserve"> (правонарушения), </w:t>
      </w:r>
    </w:p>
    <w:p w:rsidR="007678A6" w:rsidRPr="000224C2" w:rsidRDefault="007678A6" w:rsidP="00436AFE">
      <w:pPr>
        <w:pStyle w:val="2"/>
        <w:shd w:val="clear" w:color="auto" w:fill="auto"/>
        <w:spacing w:after="0"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i/>
          <w:sz w:val="24"/>
          <w:szCs w:val="24"/>
        </w:rPr>
        <w:t xml:space="preserve">криминальность - </w:t>
      </w:r>
      <w:r w:rsidRPr="000224C2">
        <w:rPr>
          <w:sz w:val="24"/>
          <w:szCs w:val="24"/>
        </w:rPr>
        <w:t xml:space="preserve"> (преступные деяния).</w:t>
      </w:r>
    </w:p>
    <w:p w:rsidR="007678A6" w:rsidRPr="000224C2" w:rsidRDefault="007678A6" w:rsidP="00436AFE">
      <w:pPr>
        <w:spacing w:line="276" w:lineRule="auto"/>
        <w:ind w:right="-25" w:firstLine="709"/>
        <w:rPr>
          <w:rFonts w:eastAsia="Times New Roman"/>
          <w:sz w:val="24"/>
          <w:szCs w:val="24"/>
        </w:rPr>
      </w:pPr>
    </w:p>
    <w:p w:rsidR="007678A6" w:rsidRPr="000224C2" w:rsidRDefault="007678A6" w:rsidP="00436AFE">
      <w:pPr>
        <w:spacing w:line="276" w:lineRule="auto"/>
        <w:ind w:right="-25" w:firstLine="709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Существенными </w:t>
      </w:r>
      <w:r w:rsidRPr="000224C2">
        <w:rPr>
          <w:rFonts w:eastAsia="Times New Roman"/>
          <w:b/>
          <w:bCs/>
          <w:sz w:val="24"/>
          <w:szCs w:val="24"/>
        </w:rPr>
        <w:t>признаками девиантного поведения</w:t>
      </w:r>
      <w:r w:rsidRPr="000224C2">
        <w:rPr>
          <w:rFonts w:eastAsia="Times New Roman"/>
          <w:sz w:val="24"/>
          <w:szCs w:val="24"/>
        </w:rPr>
        <w:t xml:space="preserve"> являются:</w:t>
      </w:r>
    </w:p>
    <w:p w:rsidR="007678A6" w:rsidRPr="00436AFE" w:rsidRDefault="007678A6" w:rsidP="00436AFE">
      <w:pPr>
        <w:pStyle w:val="a3"/>
        <w:numPr>
          <w:ilvl w:val="0"/>
          <w:numId w:val="15"/>
        </w:numPr>
        <w:tabs>
          <w:tab w:val="left" w:pos="546"/>
        </w:tabs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Отклонение от социальных стандартов. К таким девиациям относят любые действия, которые не соответствуют действующим правилам, законам и установкам социума. При этом надо знать, что социальные нормы могут со временем меняться.</w:t>
      </w:r>
    </w:p>
    <w:p w:rsidR="007678A6" w:rsidRPr="00436AFE" w:rsidRDefault="007678A6" w:rsidP="00436AFE">
      <w:pPr>
        <w:pStyle w:val="a3"/>
        <w:numPr>
          <w:ilvl w:val="0"/>
          <w:numId w:val="15"/>
        </w:numPr>
        <w:tabs>
          <w:tab w:val="left" w:pos="546"/>
        </w:tabs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Обязательное порицание со стороны общественности. Личность, проявляющая такое поведенческое отклонение, всегда вызывает негативные оценки от других людей.</w:t>
      </w:r>
    </w:p>
    <w:p w:rsidR="007678A6" w:rsidRPr="00436AFE" w:rsidRDefault="007678A6" w:rsidP="00436AFE">
      <w:pPr>
        <w:pStyle w:val="a3"/>
        <w:numPr>
          <w:ilvl w:val="0"/>
          <w:numId w:val="15"/>
        </w:numPr>
        <w:tabs>
          <w:tab w:val="left" w:pos="546"/>
        </w:tabs>
        <w:spacing w:line="276" w:lineRule="auto"/>
        <w:ind w:right="-25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Деструктивность. Выражается в возможности наносить ощутимый урон личности либо окружающим людям.</w:t>
      </w:r>
    </w:p>
    <w:p w:rsidR="007678A6" w:rsidRPr="00436AFE" w:rsidRDefault="007678A6" w:rsidP="00436AFE">
      <w:pPr>
        <w:pStyle w:val="a3"/>
        <w:numPr>
          <w:ilvl w:val="0"/>
          <w:numId w:val="15"/>
        </w:numPr>
        <w:tabs>
          <w:tab w:val="left" w:pos="546"/>
        </w:tabs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Регулярно повторяющиеся действия (многократные). К примеру, осознанное регулярное воровство денег ребёнком из кармана родителей является формой девиаций — делинквентным поведением.</w:t>
      </w:r>
    </w:p>
    <w:p w:rsidR="007678A6" w:rsidRPr="00436AFE" w:rsidRDefault="007678A6" w:rsidP="00436AFE">
      <w:pPr>
        <w:pStyle w:val="a3"/>
        <w:numPr>
          <w:ilvl w:val="0"/>
          <w:numId w:val="15"/>
        </w:numPr>
        <w:tabs>
          <w:tab w:val="left" w:pos="546"/>
        </w:tabs>
        <w:spacing w:line="276" w:lineRule="auto"/>
        <w:ind w:right="-25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Медицинская норма. Девиации всегда рассматриваются в пределах клинической нормы.</w:t>
      </w:r>
    </w:p>
    <w:p w:rsidR="007678A6" w:rsidRPr="00436AFE" w:rsidRDefault="007678A6" w:rsidP="00436AFE">
      <w:pPr>
        <w:pStyle w:val="a3"/>
        <w:numPr>
          <w:ilvl w:val="0"/>
          <w:numId w:val="15"/>
        </w:numPr>
        <w:tabs>
          <w:tab w:val="left" w:pos="546"/>
        </w:tabs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Социальная дезадаптация. Любое поведение человека, отклоняющееся от нормы, всегда вызывает либо усиливает состояние дезадаптации в социуме.</w:t>
      </w:r>
    </w:p>
    <w:p w:rsidR="007678A6" w:rsidRPr="00436AFE" w:rsidRDefault="007678A6" w:rsidP="00436AFE">
      <w:pPr>
        <w:pStyle w:val="a3"/>
        <w:numPr>
          <w:ilvl w:val="0"/>
          <w:numId w:val="15"/>
        </w:numPr>
        <w:tabs>
          <w:tab w:val="left" w:pos="546"/>
        </w:tabs>
        <w:spacing w:line="276" w:lineRule="auto"/>
        <w:ind w:right="-25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Выраженное возрастное и половое разнообразие. Один вид девиаций по-разному проявляет себя у людей разного пола, возраста.</w:t>
      </w:r>
    </w:p>
    <w:p w:rsidR="00436AFE" w:rsidRDefault="00436AFE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Девиантность может выражаться в мягких несоответствиях общественным нормам, а именно в форме чрезвычайно индивидуализированного мышления и поведения, в различных формах социальной патологии (пьянство, проституция, наркомания и т.д.). Такого рода отклонения дезорганизуют общественную систему, подрывают ее основы, наносят ущерб самой личности.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Отдельные исследователи девиантным называют и антидисциплинарное поведение и относят к нему ситуационно</w:t>
      </w:r>
      <w:r w:rsidRPr="000224C2">
        <w:rPr>
          <w:sz w:val="24"/>
          <w:szCs w:val="24"/>
        </w:rPr>
        <w:t xml:space="preserve"> - </w:t>
      </w:r>
      <w:r w:rsidRPr="000224C2">
        <w:rPr>
          <w:rFonts w:eastAsia="Times New Roman"/>
          <w:sz w:val="24"/>
          <w:szCs w:val="24"/>
        </w:rPr>
        <w:t>обусловленные поведенческие реакции: агрессивность, самовольное и систематическое отклонение от учебной деятельности.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Девиантное поведение подростков - способ изменения социальных норм и ожиданий посредством демонстрации ценностного отношения к ним. Для этого подростки используют </w:t>
      </w:r>
      <w:r w:rsidRPr="000224C2">
        <w:rPr>
          <w:rFonts w:eastAsia="Times New Roman"/>
          <w:sz w:val="24"/>
          <w:szCs w:val="24"/>
        </w:rPr>
        <w:lastRenderedPageBreak/>
        <w:t>собственные приемы самовыражения: слэнг, стиль, манеры, мода и т.д. При этом девиантные действия выступают:</w:t>
      </w:r>
    </w:p>
    <w:p w:rsidR="007678A6" w:rsidRPr="00436AFE" w:rsidRDefault="007678A6" w:rsidP="00436AFE">
      <w:pPr>
        <w:pStyle w:val="a3"/>
        <w:numPr>
          <w:ilvl w:val="0"/>
          <w:numId w:val="16"/>
        </w:numPr>
        <w:tabs>
          <w:tab w:val="left" w:pos="960"/>
        </w:tabs>
        <w:spacing w:line="276" w:lineRule="auto"/>
        <w:ind w:right="-25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в качестве средства достижения значимой цели;</w:t>
      </w:r>
    </w:p>
    <w:p w:rsidR="007678A6" w:rsidRPr="00436AFE" w:rsidRDefault="007678A6" w:rsidP="00436AFE">
      <w:pPr>
        <w:pStyle w:val="a3"/>
        <w:numPr>
          <w:ilvl w:val="0"/>
          <w:numId w:val="16"/>
        </w:numPr>
        <w:tabs>
          <w:tab w:val="left" w:pos="968"/>
        </w:tabs>
        <w:spacing w:line="276" w:lineRule="auto"/>
        <w:ind w:right="-25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как способ психологической разрядки, замещения блокированной потребности и переключения деятельности;</w:t>
      </w:r>
    </w:p>
    <w:p w:rsidR="007678A6" w:rsidRPr="00436AFE" w:rsidRDefault="007678A6" w:rsidP="00436AFE">
      <w:pPr>
        <w:pStyle w:val="a3"/>
        <w:numPr>
          <w:ilvl w:val="0"/>
          <w:numId w:val="16"/>
        </w:numPr>
        <w:tabs>
          <w:tab w:val="left" w:pos="968"/>
        </w:tabs>
        <w:spacing w:line="276" w:lineRule="auto"/>
        <w:ind w:right="-25"/>
        <w:jc w:val="both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как самоцель, удовлетворяющая потребность в самореализации и самоутверждении. В этом случае девиантное поведение непосредственно связано с «Я-концепцией» личности подростка.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Девиантные подростки зачастую характеризуются значительными эмоциональными нарушениями: импульсивностью, раздражительностью, вспыльчивостью, конфликтами с окружающими, агрессивностью. Для них характерны такие свойства эмоционально-волевой и ценностно-нормативных сфер личности как тревожность, дефектность ценностной системы, особенно в области целей и смысла жизни.</w:t>
      </w:r>
    </w:p>
    <w:p w:rsidR="007678A6" w:rsidRDefault="007678A6" w:rsidP="00436AFE">
      <w:pPr>
        <w:spacing w:line="276" w:lineRule="auto"/>
        <w:ind w:right="-25" w:firstLine="709"/>
        <w:jc w:val="center"/>
        <w:rPr>
          <w:rFonts w:eastAsia="Times New Roman"/>
          <w:b/>
          <w:bCs/>
          <w:sz w:val="24"/>
          <w:szCs w:val="24"/>
        </w:rPr>
      </w:pPr>
    </w:p>
    <w:p w:rsidR="007678A6" w:rsidRPr="000224C2" w:rsidRDefault="007678A6" w:rsidP="00436AFE">
      <w:pPr>
        <w:spacing w:line="276" w:lineRule="auto"/>
        <w:ind w:right="-25" w:firstLine="709"/>
        <w:jc w:val="center"/>
        <w:rPr>
          <w:sz w:val="24"/>
          <w:szCs w:val="24"/>
        </w:rPr>
      </w:pPr>
      <w:r w:rsidRPr="000224C2">
        <w:rPr>
          <w:rFonts w:eastAsia="Times New Roman"/>
          <w:b/>
          <w:bCs/>
          <w:sz w:val="24"/>
          <w:szCs w:val="24"/>
        </w:rPr>
        <w:t>Формы проявления девиантного поведения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При всей относительности понятия «девиантное поведение» за ним тем не менее скрываются вполне реальные и различные социальные явления, проявляющиеся в различных видах и формах:</w:t>
      </w:r>
    </w:p>
    <w:p w:rsidR="007678A6" w:rsidRPr="000224C2" w:rsidRDefault="007678A6" w:rsidP="00436AFE">
      <w:pPr>
        <w:numPr>
          <w:ilvl w:val="0"/>
          <w:numId w:val="2"/>
        </w:numPr>
        <w:tabs>
          <w:tab w:val="left" w:pos="980"/>
        </w:tabs>
        <w:spacing w:line="276" w:lineRule="auto"/>
        <w:ind w:left="1698" w:right="-25" w:hanging="71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пьянство и алкоголизм;</w:t>
      </w:r>
    </w:p>
    <w:p w:rsidR="007678A6" w:rsidRPr="000224C2" w:rsidRDefault="007678A6" w:rsidP="00436AFE">
      <w:pPr>
        <w:numPr>
          <w:ilvl w:val="0"/>
          <w:numId w:val="2"/>
        </w:numPr>
        <w:tabs>
          <w:tab w:val="left" w:pos="980"/>
        </w:tabs>
        <w:spacing w:line="276" w:lineRule="auto"/>
        <w:ind w:left="1698" w:right="-25" w:hanging="71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токсикомания и наркомания;</w:t>
      </w:r>
    </w:p>
    <w:p w:rsidR="007678A6" w:rsidRPr="000224C2" w:rsidRDefault="007678A6" w:rsidP="00436AFE">
      <w:pPr>
        <w:numPr>
          <w:ilvl w:val="0"/>
          <w:numId w:val="2"/>
        </w:numPr>
        <w:tabs>
          <w:tab w:val="left" w:pos="980"/>
        </w:tabs>
        <w:spacing w:line="276" w:lineRule="auto"/>
        <w:ind w:left="1698" w:right="-25" w:hanging="71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суицидальное поведение;</w:t>
      </w:r>
    </w:p>
    <w:p w:rsidR="007678A6" w:rsidRPr="000224C2" w:rsidRDefault="007678A6" w:rsidP="00436AFE">
      <w:pPr>
        <w:numPr>
          <w:ilvl w:val="0"/>
          <w:numId w:val="3"/>
        </w:numPr>
        <w:tabs>
          <w:tab w:val="left" w:pos="960"/>
        </w:tabs>
        <w:spacing w:line="276" w:lineRule="auto"/>
        <w:ind w:left="1678" w:right="-25" w:hanging="69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проституция;</w:t>
      </w:r>
    </w:p>
    <w:p w:rsidR="007678A6" w:rsidRPr="000224C2" w:rsidRDefault="007678A6" w:rsidP="00436AFE">
      <w:pPr>
        <w:numPr>
          <w:ilvl w:val="0"/>
          <w:numId w:val="3"/>
        </w:numPr>
        <w:tabs>
          <w:tab w:val="left" w:pos="960"/>
        </w:tabs>
        <w:spacing w:line="276" w:lineRule="auto"/>
        <w:ind w:left="1678" w:right="-25" w:hanging="69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девиантное поведение по почве сексуальных отклонений;</w:t>
      </w:r>
    </w:p>
    <w:p w:rsidR="007678A6" w:rsidRPr="000224C2" w:rsidRDefault="007678A6" w:rsidP="00436AFE">
      <w:pPr>
        <w:numPr>
          <w:ilvl w:val="0"/>
          <w:numId w:val="3"/>
        </w:numPr>
        <w:tabs>
          <w:tab w:val="left" w:pos="960"/>
        </w:tabs>
        <w:spacing w:line="276" w:lineRule="auto"/>
        <w:ind w:left="1678" w:right="-25" w:hanging="69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побеги из дома и бродяжничество;</w:t>
      </w:r>
    </w:p>
    <w:p w:rsidR="007678A6" w:rsidRPr="000224C2" w:rsidRDefault="007678A6" w:rsidP="00436AFE">
      <w:pPr>
        <w:numPr>
          <w:ilvl w:val="0"/>
          <w:numId w:val="3"/>
        </w:numPr>
        <w:tabs>
          <w:tab w:val="left" w:pos="980"/>
        </w:tabs>
        <w:spacing w:line="276" w:lineRule="auto"/>
        <w:ind w:left="1698" w:right="-25" w:hanging="71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вандализм.</w:t>
      </w:r>
    </w:p>
    <w:p w:rsidR="00436AFE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Как показывает анализ ряда психолого-педагогических источников, распространёнными особенностями, характерными для подростков с девиантным поведением, является</w:t>
      </w:r>
      <w:r w:rsidR="00436AFE">
        <w:rPr>
          <w:rFonts w:eastAsia="Times New Roman"/>
          <w:sz w:val="24"/>
          <w:szCs w:val="24"/>
        </w:rPr>
        <w:t>:</w:t>
      </w:r>
    </w:p>
    <w:p w:rsidR="00436AFE" w:rsidRPr="00436AFE" w:rsidRDefault="007678A6" w:rsidP="00436AFE">
      <w:pPr>
        <w:pStyle w:val="a3"/>
        <w:numPr>
          <w:ilvl w:val="0"/>
          <w:numId w:val="17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состояние психологической изоляции, </w:t>
      </w:r>
    </w:p>
    <w:p w:rsidR="00436AFE" w:rsidRPr="00436AFE" w:rsidRDefault="007678A6" w:rsidP="00436AFE">
      <w:pPr>
        <w:pStyle w:val="a3"/>
        <w:numPr>
          <w:ilvl w:val="0"/>
          <w:numId w:val="17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низкий уровень социализации, </w:t>
      </w:r>
    </w:p>
    <w:p w:rsidR="00436AFE" w:rsidRPr="00436AFE" w:rsidRDefault="007678A6" w:rsidP="00436AFE">
      <w:pPr>
        <w:pStyle w:val="a3"/>
        <w:numPr>
          <w:ilvl w:val="0"/>
          <w:numId w:val="17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отставание в развитии, </w:t>
      </w:r>
    </w:p>
    <w:p w:rsidR="00436AFE" w:rsidRPr="00436AFE" w:rsidRDefault="007678A6" w:rsidP="00436AFE">
      <w:pPr>
        <w:pStyle w:val="a3"/>
        <w:numPr>
          <w:ilvl w:val="0"/>
          <w:numId w:val="17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различного рода нарушения эмоциональной сферы, </w:t>
      </w:r>
    </w:p>
    <w:p w:rsidR="00436AFE" w:rsidRPr="00436AFE" w:rsidRDefault="007678A6" w:rsidP="00436AFE">
      <w:pPr>
        <w:pStyle w:val="a3"/>
        <w:numPr>
          <w:ilvl w:val="0"/>
          <w:numId w:val="17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дефекты самоотношения и отрицательная Я-концепция, </w:t>
      </w:r>
    </w:p>
    <w:p w:rsidR="00436AFE" w:rsidRPr="00436AFE" w:rsidRDefault="007678A6" w:rsidP="00436AFE">
      <w:pPr>
        <w:pStyle w:val="a3"/>
        <w:numPr>
          <w:ilvl w:val="0"/>
          <w:numId w:val="17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недифференцированность образа «Я», </w:t>
      </w:r>
    </w:p>
    <w:p w:rsidR="00436AFE" w:rsidRPr="00436AFE" w:rsidRDefault="007678A6" w:rsidP="00436AFE">
      <w:pPr>
        <w:pStyle w:val="a3"/>
        <w:numPr>
          <w:ilvl w:val="0"/>
          <w:numId w:val="17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рассогласование когнитивного, эмоционального и поведенческого компонентов. </w:t>
      </w:r>
    </w:p>
    <w:p w:rsidR="00436AFE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Помимо этого, у рассматриваемого контингента подростков учёными выделяются следующие специфические социально-психологические особенности: </w:t>
      </w:r>
    </w:p>
    <w:p w:rsidR="00436AFE" w:rsidRPr="00436AFE" w:rsidRDefault="007678A6" w:rsidP="00436AFE">
      <w:pPr>
        <w:pStyle w:val="a3"/>
        <w:numPr>
          <w:ilvl w:val="0"/>
          <w:numId w:val="18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отсутствие опыта нравственного поведения; </w:t>
      </w:r>
    </w:p>
    <w:p w:rsidR="00436AFE" w:rsidRPr="00436AFE" w:rsidRDefault="007678A6" w:rsidP="00436AFE">
      <w:pPr>
        <w:pStyle w:val="a3"/>
        <w:numPr>
          <w:ilvl w:val="0"/>
          <w:numId w:val="18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извращение или неверное понимание таких социальных ценностей, как дружба, любовь, смелость и пр.; </w:t>
      </w:r>
    </w:p>
    <w:p w:rsidR="00436AFE" w:rsidRPr="00436AFE" w:rsidRDefault="007678A6" w:rsidP="00436AFE">
      <w:pPr>
        <w:pStyle w:val="a3"/>
        <w:numPr>
          <w:ilvl w:val="0"/>
          <w:numId w:val="18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неадекватно завышенная или заниженная самооценка; </w:t>
      </w:r>
    </w:p>
    <w:p w:rsidR="00436AFE" w:rsidRPr="00436AFE" w:rsidRDefault="007678A6" w:rsidP="00436AFE">
      <w:pPr>
        <w:pStyle w:val="a3"/>
        <w:numPr>
          <w:ilvl w:val="0"/>
          <w:numId w:val="18"/>
        </w:numPr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неправильное отношение к системе нравственных норм (безнравственное поведение – собственное или окружающих лиц – оценивается как нормальное, соответствующее общественным установкам); </w:t>
      </w:r>
    </w:p>
    <w:p w:rsidR="007678A6" w:rsidRPr="00436AFE" w:rsidRDefault="007678A6" w:rsidP="00436AFE">
      <w:pPr>
        <w:pStyle w:val="a3"/>
        <w:numPr>
          <w:ilvl w:val="0"/>
          <w:numId w:val="18"/>
        </w:numPr>
        <w:spacing w:line="276" w:lineRule="auto"/>
        <w:ind w:right="-25"/>
        <w:jc w:val="both"/>
        <w:rPr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ситуативность психологического настроя, связанная с недостаточным социальным опытом индивида и выражающаяся в податливости его поведения внешнему воздействию.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Отклоняющееся поведение имеет сложную природу, обусловленную самыми разнообразными причинами и факторами.</w:t>
      </w:r>
    </w:p>
    <w:p w:rsidR="007678A6" w:rsidRPr="000224C2" w:rsidRDefault="007678A6" w:rsidP="00436AFE">
      <w:pPr>
        <w:numPr>
          <w:ilvl w:val="1"/>
          <w:numId w:val="4"/>
        </w:numPr>
        <w:tabs>
          <w:tab w:val="left" w:pos="562"/>
        </w:tabs>
        <w:spacing w:line="276" w:lineRule="auto"/>
        <w:ind w:left="260" w:right="-25" w:firstLine="2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Социальные причины. </w:t>
      </w:r>
      <w:r w:rsidRPr="000224C2">
        <w:rPr>
          <w:rFonts w:eastAsia="Times New Roman"/>
          <w:sz w:val="24"/>
          <w:szCs w:val="24"/>
        </w:rPr>
        <w:t>Социальные условия играют определенную роль в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происхождении преступного поведения. К ним, прежде всего, относятся:</w:t>
      </w:r>
    </w:p>
    <w:p w:rsidR="007678A6" w:rsidRPr="000224C2" w:rsidRDefault="007678A6" w:rsidP="00436AFE">
      <w:pPr>
        <w:numPr>
          <w:ilvl w:val="0"/>
          <w:numId w:val="4"/>
        </w:numPr>
        <w:tabs>
          <w:tab w:val="left" w:pos="960"/>
        </w:tabs>
        <w:spacing w:line="276" w:lineRule="auto"/>
        <w:ind w:left="960" w:right="-25" w:hanging="698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малые социальные группы (прежде всего </w:t>
      </w:r>
      <w:r w:rsidRPr="000224C2">
        <w:rPr>
          <w:rFonts w:eastAsia="Times New Roman"/>
          <w:b/>
          <w:bCs/>
          <w:sz w:val="24"/>
          <w:szCs w:val="24"/>
        </w:rPr>
        <w:t>семья</w:t>
      </w:r>
      <w:r w:rsidRPr="000224C2">
        <w:rPr>
          <w:rFonts w:eastAsia="Times New Roman"/>
          <w:sz w:val="24"/>
          <w:szCs w:val="24"/>
        </w:rPr>
        <w:t>, группа сверстников);</w:t>
      </w:r>
    </w:p>
    <w:p w:rsidR="007678A6" w:rsidRPr="000224C2" w:rsidRDefault="007678A6" w:rsidP="00436AFE">
      <w:pPr>
        <w:numPr>
          <w:ilvl w:val="0"/>
          <w:numId w:val="4"/>
        </w:numPr>
        <w:tabs>
          <w:tab w:val="left" w:pos="960"/>
        </w:tabs>
        <w:spacing w:line="276" w:lineRule="auto"/>
        <w:ind w:left="960" w:right="-25" w:hanging="699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школа;</w:t>
      </w:r>
    </w:p>
    <w:p w:rsidR="007678A6" w:rsidRPr="000224C2" w:rsidRDefault="007678A6" w:rsidP="00436AFE">
      <w:pPr>
        <w:numPr>
          <w:ilvl w:val="0"/>
          <w:numId w:val="4"/>
        </w:numPr>
        <w:tabs>
          <w:tab w:val="left" w:pos="968"/>
        </w:tabs>
        <w:spacing w:line="276" w:lineRule="auto"/>
        <w:ind w:left="260" w:right="-25" w:firstLine="2"/>
        <w:jc w:val="both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многоуровневые общественные процессы (слабость власти и несовершенство законодательства, социальные катаклизмы и низкий уровень жизни).</w:t>
      </w:r>
    </w:p>
    <w:p w:rsidR="007678A6" w:rsidRPr="000224C2" w:rsidRDefault="007678A6" w:rsidP="00436AFE">
      <w:pPr>
        <w:numPr>
          <w:ilvl w:val="2"/>
          <w:numId w:val="4"/>
        </w:numPr>
        <w:tabs>
          <w:tab w:val="left" w:pos="1431"/>
        </w:tabs>
        <w:spacing w:line="276" w:lineRule="auto"/>
        <w:ind w:left="260" w:right="-25" w:firstLine="710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социальным причинам так же следует отнести социальное неравенство, расслоение общества на богатых и бедных, нестабильность социально-экономической ситуации, ограничение социально приемлемых способов получения достойного заработка, безработицу.</w:t>
      </w:r>
    </w:p>
    <w:p w:rsidR="007678A6" w:rsidRPr="007678A6" w:rsidRDefault="007678A6" w:rsidP="00436AFE">
      <w:pPr>
        <w:numPr>
          <w:ilvl w:val="1"/>
          <w:numId w:val="5"/>
        </w:numPr>
        <w:tabs>
          <w:tab w:val="left" w:pos="582"/>
        </w:tabs>
        <w:spacing w:line="276" w:lineRule="auto"/>
        <w:ind w:left="260" w:right="-25" w:firstLine="2"/>
        <w:jc w:val="both"/>
        <w:rPr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t>Морально-этические причины</w:t>
      </w:r>
      <w:r w:rsidRPr="000224C2">
        <w:rPr>
          <w:rFonts w:eastAsia="Times New Roman"/>
          <w:sz w:val="24"/>
          <w:szCs w:val="24"/>
        </w:rPr>
        <w:t>: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низкий морально-нравственный уровень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современного общества; его бездуховность; утрата моральных ценностей; равнодушие общества ко многим детским проблемам; процветание среди населения алкоголизма и наркомании.</w:t>
      </w:r>
    </w:p>
    <w:p w:rsidR="007678A6" w:rsidRPr="000224C2" w:rsidRDefault="007678A6" w:rsidP="00436AFE">
      <w:pPr>
        <w:numPr>
          <w:ilvl w:val="0"/>
          <w:numId w:val="6"/>
        </w:numPr>
        <w:tabs>
          <w:tab w:val="left" w:pos="608"/>
        </w:tabs>
        <w:spacing w:line="276" w:lineRule="auto"/>
        <w:ind w:left="260" w:right="-25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t>Социально-педагогические причины</w:t>
      </w:r>
      <w:r w:rsidRPr="000224C2">
        <w:rPr>
          <w:rFonts w:eastAsia="Times New Roman"/>
          <w:sz w:val="24"/>
          <w:szCs w:val="24"/>
        </w:rPr>
        <w:t>: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дефекты семейного и школьного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воспитания; неуспехи ребенка в школе; падение престижа образования; педагогическая запущенность и т.д.</w:t>
      </w:r>
    </w:p>
    <w:p w:rsidR="007678A6" w:rsidRPr="000224C2" w:rsidRDefault="007678A6" w:rsidP="00436AFE">
      <w:pPr>
        <w:numPr>
          <w:ilvl w:val="0"/>
          <w:numId w:val="6"/>
        </w:numPr>
        <w:tabs>
          <w:tab w:val="left" w:pos="596"/>
        </w:tabs>
        <w:spacing w:line="276" w:lineRule="auto"/>
        <w:ind w:left="260" w:right="-25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t>Семья как причина девиантного поведения</w:t>
      </w:r>
      <w:r w:rsidRPr="000224C2">
        <w:rPr>
          <w:rFonts w:eastAsia="Times New Roman"/>
          <w:sz w:val="24"/>
          <w:szCs w:val="24"/>
        </w:rPr>
        <w:t>.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В семье факторами риска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следует рассматривать такие характеристики семьи как: характер взаимоотношений и общения в семье; воспитательный потенциал семьи; структуру семьи; социально-бытовые условия; психологический микроклимат; образовательный и культурный уровень родителей.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Семьи с противоречивыми требованиями к детям, гиперсоциальные, гипосоциальные, педагогически несостоятельные могут стать причиной девиантного поведения детей и подростков. Вместе с тем доказано, что криминальная активность подростков не зависит от материального благополучия семьи.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Формированию девиантного поведения способствует наличие следующих факторов в </w:t>
      </w:r>
      <w:r w:rsidRPr="000224C2">
        <w:rPr>
          <w:rFonts w:eastAsia="Times New Roman"/>
          <w:b/>
          <w:bCs/>
          <w:sz w:val="24"/>
          <w:szCs w:val="24"/>
        </w:rPr>
        <w:t>семье:</w:t>
      </w:r>
      <w:r w:rsidRPr="000224C2">
        <w:rPr>
          <w:rFonts w:eastAsia="Times New Roman"/>
          <w:sz w:val="24"/>
          <w:szCs w:val="24"/>
        </w:rPr>
        <w:t xml:space="preserve">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потребление родителями спиртных напитков;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отсутствие контроля над подростком </w:t>
      </w:r>
      <w:r w:rsidRPr="000224C2">
        <w:rPr>
          <w:rFonts w:eastAsia="Times New Roman"/>
          <w:color w:val="A6A6A6"/>
          <w:sz w:val="24"/>
          <w:szCs w:val="24"/>
        </w:rPr>
        <w:t>(54%)</w:t>
      </w:r>
      <w:r w:rsidRPr="000224C2">
        <w:rPr>
          <w:rFonts w:eastAsia="Times New Roman"/>
          <w:sz w:val="24"/>
          <w:szCs w:val="24"/>
        </w:rPr>
        <w:t xml:space="preserve">;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жестокое обращение одного либо обоих родителей в отношении к подростку, другим членам семьи </w:t>
      </w:r>
      <w:r w:rsidRPr="000224C2">
        <w:rPr>
          <w:rFonts w:eastAsia="Times New Roman"/>
          <w:color w:val="A6A6A6"/>
          <w:sz w:val="24"/>
          <w:szCs w:val="24"/>
        </w:rPr>
        <w:t>(48%)</w:t>
      </w:r>
      <w:r w:rsidRPr="000224C2">
        <w:rPr>
          <w:rFonts w:eastAsia="Times New Roman"/>
          <w:sz w:val="24"/>
          <w:szCs w:val="24"/>
        </w:rPr>
        <w:t xml:space="preserve">;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трудное материальное положение </w:t>
      </w:r>
      <w:r w:rsidRPr="000224C2">
        <w:rPr>
          <w:rFonts w:eastAsia="Times New Roman"/>
          <w:color w:val="A6A6A6"/>
          <w:sz w:val="24"/>
          <w:szCs w:val="24"/>
        </w:rPr>
        <w:t>(20%)</w:t>
      </w:r>
      <w:r w:rsidRPr="000224C2">
        <w:rPr>
          <w:rFonts w:eastAsia="Times New Roman"/>
          <w:sz w:val="24"/>
          <w:szCs w:val="24"/>
        </w:rPr>
        <w:t xml:space="preserve">;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нахождение родственников в местах лишения свободы </w:t>
      </w:r>
      <w:r w:rsidRPr="000224C2">
        <w:rPr>
          <w:rFonts w:eastAsia="Times New Roman"/>
          <w:color w:val="A6A6A6"/>
          <w:sz w:val="24"/>
          <w:szCs w:val="24"/>
        </w:rPr>
        <w:t>(13%)</w:t>
      </w:r>
      <w:r w:rsidRPr="000224C2">
        <w:rPr>
          <w:rFonts w:eastAsia="Times New Roman"/>
          <w:sz w:val="24"/>
          <w:szCs w:val="24"/>
        </w:rPr>
        <w:t xml:space="preserve">;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отсутствие одного из родителей в семье </w:t>
      </w:r>
      <w:r w:rsidRPr="000224C2">
        <w:rPr>
          <w:rFonts w:eastAsia="Times New Roman"/>
          <w:color w:val="A6A6A6"/>
          <w:sz w:val="24"/>
          <w:szCs w:val="24"/>
        </w:rPr>
        <w:t>(11%)</w:t>
      </w:r>
      <w:r w:rsidRPr="000224C2">
        <w:rPr>
          <w:rFonts w:eastAsia="Times New Roman"/>
          <w:sz w:val="24"/>
          <w:szCs w:val="24"/>
        </w:rPr>
        <w:t xml:space="preserve">;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усиленный контроль и опека над подростком </w:t>
      </w:r>
      <w:r w:rsidRPr="000224C2">
        <w:rPr>
          <w:rFonts w:eastAsia="Times New Roman"/>
          <w:color w:val="A6A6A6"/>
          <w:sz w:val="24"/>
          <w:szCs w:val="24"/>
        </w:rPr>
        <w:t>(8%)</w:t>
      </w:r>
      <w:r w:rsidRPr="000224C2">
        <w:rPr>
          <w:rFonts w:eastAsia="Times New Roman"/>
          <w:sz w:val="24"/>
          <w:szCs w:val="24"/>
        </w:rPr>
        <w:t>.</w:t>
      </w:r>
    </w:p>
    <w:p w:rsidR="007678A6" w:rsidRPr="000224C2" w:rsidRDefault="007678A6" w:rsidP="00436AFE">
      <w:pPr>
        <w:spacing w:line="276" w:lineRule="auto"/>
        <w:ind w:right="-25" w:firstLine="709"/>
        <w:rPr>
          <w:rFonts w:eastAsia="Times New Roman"/>
          <w:b/>
          <w:bCs/>
          <w:i/>
          <w:iCs/>
          <w:sz w:val="24"/>
          <w:szCs w:val="24"/>
        </w:rPr>
      </w:pPr>
    </w:p>
    <w:p w:rsidR="007678A6" w:rsidRPr="000224C2" w:rsidRDefault="007678A6" w:rsidP="00436AFE">
      <w:pPr>
        <w:numPr>
          <w:ilvl w:val="0"/>
          <w:numId w:val="6"/>
        </w:numPr>
        <w:tabs>
          <w:tab w:val="left" w:pos="654"/>
        </w:tabs>
        <w:spacing w:line="276" w:lineRule="auto"/>
        <w:ind w:left="260" w:right="-25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Как самостоятельную причину следует рассматривать 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>неформальные</w:t>
      </w:r>
      <w:r w:rsidRPr="000224C2">
        <w:rPr>
          <w:rFonts w:eastAsia="Times New Roman"/>
          <w:sz w:val="24"/>
          <w:szCs w:val="24"/>
        </w:rPr>
        <w:t xml:space="preserve"> 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>группы сверстников</w:t>
      </w:r>
      <w:r w:rsidRPr="000224C2">
        <w:rPr>
          <w:rFonts w:eastAsia="Times New Roman"/>
          <w:sz w:val="24"/>
          <w:szCs w:val="24"/>
        </w:rPr>
        <w:t>.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Приятельская компания подростков становится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благоприятной средой криминогенного поведения подростков, когда потерян авторитет и престиж ведущих субъектов социализации - семьи и школы.</w:t>
      </w:r>
    </w:p>
    <w:p w:rsidR="007678A6" w:rsidRPr="000224C2" w:rsidRDefault="007678A6" w:rsidP="00436AFE">
      <w:pPr>
        <w:numPr>
          <w:ilvl w:val="0"/>
          <w:numId w:val="6"/>
        </w:numPr>
        <w:tabs>
          <w:tab w:val="left" w:pos="656"/>
        </w:tabs>
        <w:spacing w:line="276" w:lineRule="auto"/>
        <w:ind w:left="260" w:right="-25" w:firstLine="2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t>Особенности подросткового возраста</w:t>
      </w:r>
      <w:r w:rsidRPr="000224C2">
        <w:rPr>
          <w:rFonts w:eastAsia="Times New Roman"/>
          <w:sz w:val="24"/>
          <w:szCs w:val="24"/>
        </w:rPr>
        <w:t>.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Подростковый и юношеский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возраст входят в группу повышенного риска, так как для него характерны:</w:t>
      </w:r>
    </w:p>
    <w:p w:rsidR="007678A6" w:rsidRPr="000224C2" w:rsidRDefault="007678A6" w:rsidP="00436AFE">
      <w:pPr>
        <w:numPr>
          <w:ilvl w:val="1"/>
          <w:numId w:val="6"/>
        </w:numPr>
        <w:tabs>
          <w:tab w:val="left" w:pos="968"/>
        </w:tabs>
        <w:spacing w:line="276" w:lineRule="auto"/>
        <w:ind w:left="620" w:right="-25" w:firstLine="2"/>
        <w:jc w:val="both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внутренние трудности переходного возраста, начиная с психогормональных процессов и заканчивая перестройкой «Я-концепции»;</w:t>
      </w:r>
    </w:p>
    <w:p w:rsidR="007678A6" w:rsidRPr="000224C2" w:rsidRDefault="007678A6" w:rsidP="00436AFE">
      <w:pPr>
        <w:numPr>
          <w:ilvl w:val="1"/>
          <w:numId w:val="6"/>
        </w:numPr>
        <w:tabs>
          <w:tab w:val="left" w:pos="968"/>
        </w:tabs>
        <w:spacing w:line="276" w:lineRule="auto"/>
        <w:ind w:left="620" w:right="-25" w:firstLine="2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пограничная неопределенность социального положения: уже не ребенок, но еще и не взрослый;</w:t>
      </w:r>
    </w:p>
    <w:p w:rsidR="007678A6" w:rsidRPr="000224C2" w:rsidRDefault="007678A6" w:rsidP="00436AFE">
      <w:pPr>
        <w:numPr>
          <w:ilvl w:val="1"/>
          <w:numId w:val="6"/>
        </w:numPr>
        <w:tabs>
          <w:tab w:val="left" w:pos="968"/>
        </w:tabs>
        <w:spacing w:line="276" w:lineRule="auto"/>
        <w:ind w:left="620" w:right="-25" w:firstLine="2"/>
        <w:jc w:val="both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стремление к новизне, к оригинальности поведения (в том числе и отклоняющегося), желание понимать, бороться, достигать, утверждаться, попытки изменить существующую систему оценок и взглядов, принятых в среде ближайшего окружения</w:t>
      </w:r>
    </w:p>
    <w:p w:rsidR="007678A6" w:rsidRPr="000224C2" w:rsidRDefault="007678A6" w:rsidP="00436AFE">
      <w:pPr>
        <w:numPr>
          <w:ilvl w:val="1"/>
          <w:numId w:val="7"/>
        </w:numPr>
        <w:tabs>
          <w:tab w:val="left" w:pos="819"/>
        </w:tabs>
        <w:spacing w:line="276" w:lineRule="auto"/>
        <w:ind w:left="260" w:right="-25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Биологические факторы. </w:t>
      </w:r>
      <w:r w:rsidRPr="000224C2">
        <w:rPr>
          <w:rFonts w:eastAsia="Times New Roman"/>
          <w:sz w:val="24"/>
          <w:szCs w:val="24"/>
        </w:rPr>
        <w:t>Они выражаются в существовании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неблагоприятных физиологических или анатомических особенностей организма ребенка, затрудняющих его социальную адаптацию.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Специальных генов, обуславливающих девиантное поведение, не существует. Однако выделяют причины отклоняющегося поведения, связанные не с социально-педагогической коррекцией, а с медицинской. К ним относят:</w:t>
      </w:r>
    </w:p>
    <w:p w:rsidR="007678A6" w:rsidRPr="000224C2" w:rsidRDefault="007678A6" w:rsidP="00436AFE">
      <w:pPr>
        <w:numPr>
          <w:ilvl w:val="0"/>
          <w:numId w:val="7"/>
        </w:numPr>
        <w:tabs>
          <w:tab w:val="left" w:pos="968"/>
        </w:tabs>
        <w:spacing w:line="276" w:lineRule="auto"/>
        <w:ind w:left="260" w:right="-25" w:firstLine="1"/>
        <w:jc w:val="both"/>
        <w:rPr>
          <w:rFonts w:eastAsia="Symbol"/>
          <w:sz w:val="24"/>
          <w:szCs w:val="24"/>
        </w:rPr>
      </w:pPr>
      <w:r w:rsidRPr="000224C2">
        <w:rPr>
          <w:rFonts w:eastAsia="Times New Roman"/>
          <w:i/>
          <w:sz w:val="24"/>
          <w:szCs w:val="24"/>
        </w:rPr>
        <w:t>Генетические факторы</w:t>
      </w:r>
      <w:r w:rsidRPr="000224C2">
        <w:rPr>
          <w:rFonts w:eastAsia="Times New Roman"/>
          <w:sz w:val="24"/>
          <w:szCs w:val="24"/>
        </w:rPr>
        <w:t>. По наследству передаются некоторые болезни, в частности, такие как шизофрения, дефекты зрения, слуха, повреждения нервной системы; нервно-психические нарушения, обусловленные семейным алкоголизмом, наркоманий.</w:t>
      </w:r>
    </w:p>
    <w:p w:rsidR="007678A6" w:rsidRPr="000224C2" w:rsidRDefault="007678A6" w:rsidP="00436AFE">
      <w:pPr>
        <w:numPr>
          <w:ilvl w:val="0"/>
          <w:numId w:val="7"/>
        </w:numPr>
        <w:tabs>
          <w:tab w:val="left" w:pos="968"/>
        </w:tabs>
        <w:spacing w:line="276" w:lineRule="auto"/>
        <w:ind w:left="260" w:right="-25" w:firstLine="1"/>
        <w:jc w:val="both"/>
        <w:rPr>
          <w:rFonts w:eastAsia="Symbol"/>
          <w:sz w:val="24"/>
          <w:szCs w:val="24"/>
        </w:rPr>
      </w:pPr>
      <w:r w:rsidRPr="000224C2">
        <w:rPr>
          <w:rFonts w:eastAsia="Times New Roman"/>
          <w:i/>
          <w:sz w:val="24"/>
          <w:szCs w:val="24"/>
        </w:rPr>
        <w:t>Психофизиологические факторы</w:t>
      </w:r>
      <w:r w:rsidRPr="000224C2">
        <w:rPr>
          <w:rFonts w:eastAsia="Times New Roman"/>
          <w:sz w:val="24"/>
          <w:szCs w:val="24"/>
        </w:rPr>
        <w:t>. В последнее время увеличивается влияние на организм человека психофизиологических нагрузок, конфликтных и стрессовых ситуаций, экологического фактора, что приводит к различным соматическим, аллергическим и токсическим заболеваниям.</w:t>
      </w:r>
    </w:p>
    <w:p w:rsidR="007678A6" w:rsidRPr="000224C2" w:rsidRDefault="007678A6" w:rsidP="00436AFE">
      <w:pPr>
        <w:numPr>
          <w:ilvl w:val="0"/>
          <w:numId w:val="7"/>
        </w:numPr>
        <w:tabs>
          <w:tab w:val="left" w:pos="968"/>
        </w:tabs>
        <w:spacing w:line="276" w:lineRule="auto"/>
        <w:ind w:left="260" w:right="-25" w:firstLine="1"/>
        <w:jc w:val="both"/>
        <w:rPr>
          <w:rFonts w:eastAsia="Symbol"/>
          <w:sz w:val="24"/>
          <w:szCs w:val="24"/>
        </w:rPr>
      </w:pPr>
      <w:r w:rsidRPr="000224C2">
        <w:rPr>
          <w:rFonts w:eastAsia="Times New Roman"/>
          <w:i/>
          <w:sz w:val="24"/>
          <w:szCs w:val="24"/>
        </w:rPr>
        <w:t>Физиологические причины</w:t>
      </w:r>
      <w:r w:rsidRPr="000224C2">
        <w:rPr>
          <w:rFonts w:eastAsia="Times New Roman"/>
          <w:sz w:val="24"/>
          <w:szCs w:val="24"/>
        </w:rPr>
        <w:t>. Нарушение речи, дефекты речи, слуха, внешняя непривлекательность, недостатки конституционно-соматического склада, которые зачастую вызывают негативное отношение окружающих, что приводит к нарушению межличностных отношений ребенка в группе сверстников, в коллективе.</w:t>
      </w:r>
    </w:p>
    <w:p w:rsidR="007678A6" w:rsidRPr="000224C2" w:rsidRDefault="007678A6" w:rsidP="00436AFE">
      <w:pPr>
        <w:numPr>
          <w:ilvl w:val="1"/>
          <w:numId w:val="8"/>
        </w:numPr>
        <w:tabs>
          <w:tab w:val="left" w:pos="790"/>
        </w:tabs>
        <w:spacing w:line="276" w:lineRule="auto"/>
        <w:ind w:left="260" w:right="-25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Психологические факторы </w:t>
      </w:r>
      <w:r w:rsidRPr="000224C2">
        <w:rPr>
          <w:rFonts w:eastAsia="Times New Roman"/>
          <w:sz w:val="24"/>
          <w:szCs w:val="24"/>
        </w:rPr>
        <w:t>связанны с наличием у человека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психопатологии или акцентуации (чрезмерное усиление) отдельных черт характера, что сопровождается эмоциональной неустойчивостью, неврастенией, повышенной возбудимостью нервной системы, психопатией. Человек с явно выраженной психопатией или акцентуированными чертами характера нуждается в социально-медицинской реабилитации, психолого-педагогической коррекции.</w:t>
      </w:r>
    </w:p>
    <w:p w:rsidR="007678A6" w:rsidRPr="000224C2" w:rsidRDefault="007678A6" w:rsidP="00436AFE">
      <w:pPr>
        <w:numPr>
          <w:ilvl w:val="1"/>
          <w:numId w:val="8"/>
        </w:numPr>
        <w:tabs>
          <w:tab w:val="left" w:pos="800"/>
        </w:tabs>
        <w:spacing w:line="276" w:lineRule="auto"/>
        <w:ind w:left="260" w:right="-25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Социокультурные причины </w:t>
      </w:r>
      <w:r w:rsidRPr="000224C2">
        <w:rPr>
          <w:rFonts w:eastAsia="Times New Roman"/>
          <w:sz w:val="24"/>
          <w:szCs w:val="24"/>
        </w:rPr>
        <w:t>связаны с расслоением общества,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восприимчивостью молодежи и подростков ко всему новому и некритичностью восприятия этих норм поведения, стремлением к замещению режимного поведения.</w:t>
      </w:r>
    </w:p>
    <w:p w:rsidR="007678A6" w:rsidRPr="000224C2" w:rsidRDefault="007678A6" w:rsidP="00436AFE">
      <w:pPr>
        <w:numPr>
          <w:ilvl w:val="1"/>
          <w:numId w:val="8"/>
        </w:numPr>
        <w:tabs>
          <w:tab w:val="left" w:pos="745"/>
        </w:tabs>
        <w:spacing w:line="276" w:lineRule="auto"/>
        <w:ind w:left="260" w:right="-25" w:firstLine="1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0224C2">
        <w:rPr>
          <w:rFonts w:eastAsia="Times New Roman"/>
          <w:b/>
          <w:bCs/>
          <w:i/>
          <w:iCs/>
          <w:sz w:val="24"/>
          <w:szCs w:val="24"/>
        </w:rPr>
        <w:t>Личностный фактор</w:t>
      </w:r>
      <w:r w:rsidRPr="000224C2">
        <w:rPr>
          <w:rFonts w:eastAsia="Times New Roman"/>
          <w:sz w:val="24"/>
          <w:szCs w:val="24"/>
        </w:rPr>
        <w:t>.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>Наиболее опасным представляется заниженный</w:t>
      </w:r>
      <w:r w:rsidRPr="000224C2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0224C2">
        <w:rPr>
          <w:rFonts w:eastAsia="Times New Roman"/>
          <w:sz w:val="24"/>
          <w:szCs w:val="24"/>
        </w:rPr>
        <w:t xml:space="preserve">уровень самоуважения и отсутствие сложившихся механизмов самоконтроля и самокорректировки поведения. </w:t>
      </w:r>
    </w:p>
    <w:p w:rsidR="007678A6" w:rsidRPr="000224C2" w:rsidRDefault="007678A6" w:rsidP="00436AFE">
      <w:pPr>
        <w:spacing w:line="276" w:lineRule="auto"/>
        <w:ind w:right="-25" w:firstLine="709"/>
        <w:rPr>
          <w:sz w:val="24"/>
          <w:szCs w:val="24"/>
        </w:rPr>
      </w:pP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b/>
          <w:sz w:val="24"/>
          <w:szCs w:val="24"/>
        </w:rPr>
        <w:t>Профилактика девиантного поведения несовершеннолетних</w:t>
      </w:r>
      <w:r w:rsidRPr="000224C2">
        <w:rPr>
          <w:rFonts w:eastAsia="Times New Roman"/>
          <w:sz w:val="24"/>
          <w:szCs w:val="24"/>
        </w:rPr>
        <w:t xml:space="preserve"> базируется на следующих принципах:</w:t>
      </w:r>
    </w:p>
    <w:p w:rsidR="007678A6" w:rsidRPr="00436AFE" w:rsidRDefault="007678A6" w:rsidP="00436AFE">
      <w:pPr>
        <w:pStyle w:val="a3"/>
        <w:numPr>
          <w:ilvl w:val="0"/>
          <w:numId w:val="19"/>
        </w:numPr>
        <w:tabs>
          <w:tab w:val="left" w:pos="968"/>
        </w:tabs>
        <w:spacing w:line="276" w:lineRule="auto"/>
        <w:ind w:right="-25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систематичность и преемственность в пропаганде здорового образа жизни;</w:t>
      </w:r>
    </w:p>
    <w:p w:rsidR="007678A6" w:rsidRPr="00436AFE" w:rsidRDefault="007678A6" w:rsidP="00436AFE">
      <w:pPr>
        <w:pStyle w:val="a3"/>
        <w:numPr>
          <w:ilvl w:val="0"/>
          <w:numId w:val="19"/>
        </w:numPr>
        <w:tabs>
          <w:tab w:val="left" w:pos="968"/>
        </w:tabs>
        <w:spacing w:line="276" w:lineRule="auto"/>
        <w:ind w:right="-25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учёт психологических особенностей разных возрастных групп обучающихся;</w:t>
      </w:r>
    </w:p>
    <w:p w:rsidR="007678A6" w:rsidRPr="00436AFE" w:rsidRDefault="007678A6" w:rsidP="00436AFE">
      <w:pPr>
        <w:pStyle w:val="a3"/>
        <w:numPr>
          <w:ilvl w:val="0"/>
          <w:numId w:val="19"/>
        </w:numPr>
        <w:tabs>
          <w:tab w:val="left" w:pos="968"/>
        </w:tabs>
        <w:spacing w:line="276" w:lineRule="auto"/>
        <w:ind w:right="-25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единство эмоционального и содержательного аспекта пропаганды здорового образа жизни;</w:t>
      </w:r>
    </w:p>
    <w:p w:rsidR="007678A6" w:rsidRPr="00436AFE" w:rsidRDefault="007678A6" w:rsidP="00436AFE">
      <w:pPr>
        <w:pStyle w:val="a3"/>
        <w:numPr>
          <w:ilvl w:val="0"/>
          <w:numId w:val="19"/>
        </w:numPr>
        <w:tabs>
          <w:tab w:val="left" w:pos="980"/>
        </w:tabs>
        <w:spacing w:line="276" w:lineRule="auto"/>
        <w:ind w:right="-25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организация досуга и общественная активность несовершеннолетних. </w:t>
      </w:r>
    </w:p>
    <w:p w:rsidR="007678A6" w:rsidRPr="000224C2" w:rsidRDefault="007678A6" w:rsidP="00436AFE">
      <w:pPr>
        <w:tabs>
          <w:tab w:val="left" w:pos="980"/>
        </w:tabs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Современная профилактика девиантного поведения подростков направлена на формирование устойчивости их психики по отношению к вредным привычкам, антисоциальным нормам.</w:t>
      </w:r>
    </w:p>
    <w:p w:rsidR="007678A6" w:rsidRPr="000224C2" w:rsidRDefault="007678A6" w:rsidP="00436AFE">
      <w:pPr>
        <w:spacing w:line="276" w:lineRule="auto"/>
        <w:ind w:right="-25" w:firstLine="709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Работа с несовершеннолетними, имеющими отклонения в поведении, как непрерывно действующая система имеет следующие основные этапы:</w:t>
      </w:r>
    </w:p>
    <w:p w:rsidR="007678A6" w:rsidRPr="00436AFE" w:rsidRDefault="007678A6" w:rsidP="00436AFE">
      <w:pPr>
        <w:pStyle w:val="a3"/>
        <w:numPr>
          <w:ilvl w:val="0"/>
          <w:numId w:val="20"/>
        </w:numPr>
        <w:tabs>
          <w:tab w:val="left" w:pos="1680"/>
        </w:tabs>
        <w:spacing w:line="276" w:lineRule="auto"/>
        <w:ind w:right="-25"/>
        <w:jc w:val="both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Этап ранней профилактики, на котором необходимо оздоровить среду и помочь несовершеннолетним, оказавшимся в неблагоприятных условиях, еще до того, как отрицательное действие этих условий существенно скажется на их поведении</w:t>
      </w:r>
    </w:p>
    <w:p w:rsidR="007678A6" w:rsidRPr="00436AFE" w:rsidRDefault="007678A6" w:rsidP="00436AFE">
      <w:pPr>
        <w:pStyle w:val="a3"/>
        <w:numPr>
          <w:ilvl w:val="0"/>
          <w:numId w:val="20"/>
        </w:numPr>
        <w:tabs>
          <w:tab w:val="left" w:pos="1680"/>
          <w:tab w:val="left" w:pos="2340"/>
          <w:tab w:val="left" w:pos="3540"/>
          <w:tab w:val="left" w:pos="4460"/>
          <w:tab w:val="left" w:pos="5640"/>
          <w:tab w:val="left" w:pos="6040"/>
          <w:tab w:val="left" w:pos="7960"/>
          <w:tab w:val="left" w:pos="9320"/>
        </w:tabs>
        <w:spacing w:line="276" w:lineRule="auto"/>
        <w:ind w:right="-25"/>
        <w:jc w:val="both"/>
        <w:rPr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Этап непосредственной профилактики девиантного поведения, задачи которого состоят в недопущении перехода на предпреступный уровень поведения и создание условий для исправления лиц с уже значительной степенью дезадаптации, совершающих правонарушения непреступного характера.</w:t>
      </w:r>
    </w:p>
    <w:p w:rsidR="007678A6" w:rsidRPr="00436AFE" w:rsidRDefault="007678A6" w:rsidP="00436AFE">
      <w:pPr>
        <w:pStyle w:val="a3"/>
        <w:numPr>
          <w:ilvl w:val="0"/>
          <w:numId w:val="20"/>
        </w:numPr>
        <w:tabs>
          <w:tab w:val="left" w:pos="1680"/>
        </w:tabs>
        <w:spacing w:line="276" w:lineRule="auto"/>
        <w:ind w:right="-25"/>
        <w:rPr>
          <w:rFonts w:eastAsia="Times New Roman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lastRenderedPageBreak/>
        <w:t>Этап профилактики предпреступного поведения. Главная задача этапа профилактики предпреступного поведения - не допустить переход на преступный путь и создать условия для исправления лиц, систематически совершающих правонарушения, характер и интенсивность которых указывают на вероятность совершения преступления в ближайшем будущем.</w:t>
      </w:r>
    </w:p>
    <w:p w:rsidR="007678A6" w:rsidRPr="000224C2" w:rsidRDefault="007678A6" w:rsidP="00436AFE">
      <w:pPr>
        <w:spacing w:line="276" w:lineRule="auto"/>
        <w:ind w:right="-25" w:firstLine="709"/>
        <w:rPr>
          <w:sz w:val="24"/>
          <w:szCs w:val="24"/>
        </w:rPr>
      </w:pP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rFonts w:eastAsia="Times New Roman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 xml:space="preserve">Что представляют педагогические условия, способствующие социализации учащихся с девиантным поведением? Под такими педагогическими условиями следует понимать комплекс методов, форм и средств, направленных на процесс социализации обучающихся с девиантным поведением. 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Основными методами, применяемыми в процессе социализации, являются такие методы воспитания, как:</w:t>
      </w:r>
    </w:p>
    <w:p w:rsidR="007678A6" w:rsidRPr="00436AFE" w:rsidRDefault="007678A6" w:rsidP="00436AFE">
      <w:pPr>
        <w:pStyle w:val="a3"/>
        <w:numPr>
          <w:ilvl w:val="0"/>
          <w:numId w:val="21"/>
        </w:numPr>
        <w:tabs>
          <w:tab w:val="left" w:pos="968"/>
        </w:tabs>
        <w:spacing w:line="276" w:lineRule="auto"/>
        <w:ind w:right="-25"/>
        <w:jc w:val="both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методы формирования сознания личности (различные виды бесед, дискуссии, диспуты и метод примера). Данные методы способствуют формированию адекватного отношения к окружающей среде и повышают самооценку личности;</w:t>
      </w:r>
    </w:p>
    <w:p w:rsidR="007678A6" w:rsidRPr="00436AFE" w:rsidRDefault="007678A6" w:rsidP="00436AFE">
      <w:pPr>
        <w:pStyle w:val="a3"/>
        <w:numPr>
          <w:ilvl w:val="0"/>
          <w:numId w:val="21"/>
        </w:numPr>
        <w:tabs>
          <w:tab w:val="left" w:pos="980"/>
        </w:tabs>
        <w:spacing w:line="276" w:lineRule="auto"/>
        <w:ind w:right="-25"/>
        <w:jc w:val="both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методы  стимулирования  мотивации  деятельности  и  поведения</w:t>
      </w:r>
      <w:r w:rsidR="00436AFE" w:rsidRPr="00436AFE">
        <w:rPr>
          <w:rFonts w:eastAsia="Times New Roman"/>
          <w:sz w:val="24"/>
          <w:szCs w:val="24"/>
        </w:rPr>
        <w:t xml:space="preserve"> </w:t>
      </w:r>
      <w:r w:rsidRPr="00436AFE">
        <w:rPr>
          <w:rFonts w:eastAsia="Times New Roman"/>
          <w:sz w:val="24"/>
          <w:szCs w:val="24"/>
        </w:rPr>
        <w:t>(ролевые игры и соревнования). Данные методы вызывают положительные эмоциональные переживания и формируют нравственную культуру личности;</w:t>
      </w:r>
    </w:p>
    <w:p w:rsidR="007678A6" w:rsidRPr="00436AFE" w:rsidRDefault="007678A6" w:rsidP="00436AFE">
      <w:pPr>
        <w:pStyle w:val="a3"/>
        <w:numPr>
          <w:ilvl w:val="0"/>
          <w:numId w:val="21"/>
        </w:numPr>
        <w:tabs>
          <w:tab w:val="left" w:pos="968"/>
        </w:tabs>
        <w:spacing w:line="276" w:lineRule="auto"/>
        <w:ind w:right="-25"/>
        <w:jc w:val="both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методы контроля (беседы и психологические опросы). Данные методы позволяют своевременно выявлять и предупреждать возникшие проблемы в процессе социализации обучающихся с девиантным поведением.</w:t>
      </w:r>
    </w:p>
    <w:p w:rsidR="007678A6" w:rsidRPr="000224C2" w:rsidRDefault="007678A6" w:rsidP="00436AFE">
      <w:pPr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Важным педагогическим условием является то, что процесс социализации должен быть основан на следующих факторах:</w:t>
      </w:r>
    </w:p>
    <w:p w:rsidR="007678A6" w:rsidRPr="000224C2" w:rsidRDefault="007678A6" w:rsidP="00436AFE">
      <w:pPr>
        <w:numPr>
          <w:ilvl w:val="0"/>
          <w:numId w:val="11"/>
        </w:numPr>
        <w:spacing w:line="276" w:lineRule="auto"/>
        <w:ind w:left="980" w:right="-25" w:hanging="356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доверительные отношения;</w:t>
      </w:r>
    </w:p>
    <w:p w:rsidR="007678A6" w:rsidRPr="000224C2" w:rsidRDefault="007678A6" w:rsidP="00436AFE">
      <w:pPr>
        <w:numPr>
          <w:ilvl w:val="0"/>
          <w:numId w:val="11"/>
        </w:numPr>
        <w:spacing w:line="276" w:lineRule="auto"/>
        <w:ind w:left="980" w:right="-25" w:hanging="356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позитивный настрой;</w:t>
      </w:r>
    </w:p>
    <w:p w:rsidR="007678A6" w:rsidRPr="000224C2" w:rsidRDefault="007678A6" w:rsidP="00436AFE">
      <w:pPr>
        <w:numPr>
          <w:ilvl w:val="0"/>
          <w:numId w:val="11"/>
        </w:numPr>
        <w:spacing w:line="276" w:lineRule="auto"/>
        <w:ind w:left="980" w:right="-25" w:hanging="356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индивидуальный подход;</w:t>
      </w:r>
    </w:p>
    <w:p w:rsidR="007678A6" w:rsidRPr="000224C2" w:rsidRDefault="007678A6" w:rsidP="00436AFE">
      <w:pPr>
        <w:numPr>
          <w:ilvl w:val="0"/>
          <w:numId w:val="11"/>
        </w:numPr>
        <w:spacing w:line="276" w:lineRule="auto"/>
        <w:ind w:left="980" w:right="-25" w:hanging="356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системность воздействия;</w:t>
      </w:r>
    </w:p>
    <w:p w:rsidR="007678A6" w:rsidRPr="000224C2" w:rsidRDefault="007678A6" w:rsidP="00436AFE">
      <w:pPr>
        <w:numPr>
          <w:ilvl w:val="0"/>
          <w:numId w:val="11"/>
        </w:numPr>
        <w:spacing w:line="276" w:lineRule="auto"/>
        <w:ind w:left="980" w:right="-25" w:hanging="356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убеждение;</w:t>
      </w:r>
    </w:p>
    <w:p w:rsidR="007678A6" w:rsidRPr="000224C2" w:rsidRDefault="007678A6" w:rsidP="00436AFE">
      <w:pPr>
        <w:numPr>
          <w:ilvl w:val="0"/>
          <w:numId w:val="11"/>
        </w:numPr>
        <w:spacing w:line="276" w:lineRule="auto"/>
        <w:ind w:left="980" w:right="-25" w:hanging="356"/>
        <w:rPr>
          <w:rFonts w:eastAsia="Symbol"/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поощрение.</w:t>
      </w:r>
    </w:p>
    <w:p w:rsidR="007678A6" w:rsidRPr="000224C2" w:rsidRDefault="007678A6" w:rsidP="00436AFE">
      <w:pPr>
        <w:spacing w:line="276" w:lineRule="auto"/>
        <w:ind w:right="-25" w:firstLine="709"/>
        <w:rPr>
          <w:rFonts w:eastAsia="Symbol"/>
          <w:sz w:val="24"/>
          <w:szCs w:val="24"/>
        </w:rPr>
      </w:pPr>
    </w:p>
    <w:p w:rsidR="007678A6" w:rsidRPr="000224C2" w:rsidRDefault="007678A6" w:rsidP="00436AFE">
      <w:pPr>
        <w:spacing w:line="276" w:lineRule="auto"/>
        <w:ind w:right="-25" w:firstLine="709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Именно данные слагаемые будут способствовать результативности процесса социализации. А для того чтобы процесс социализации осуществлялся органично, педагогу необходимо руководствоваться следующими принципами:</w:t>
      </w:r>
    </w:p>
    <w:p w:rsidR="007678A6" w:rsidRPr="00436AFE" w:rsidRDefault="007678A6" w:rsidP="00436AFE">
      <w:pPr>
        <w:pStyle w:val="a3"/>
        <w:numPr>
          <w:ilvl w:val="0"/>
          <w:numId w:val="23"/>
        </w:numPr>
        <w:tabs>
          <w:tab w:val="left" w:pos="968"/>
        </w:tabs>
        <w:spacing w:line="276" w:lineRule="auto"/>
        <w:ind w:right="-25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принцип поддержки (обучающийся должен видеть в педагоге не угнетателя, а доброжелателя);</w:t>
      </w:r>
    </w:p>
    <w:p w:rsidR="007678A6" w:rsidRPr="00436AFE" w:rsidRDefault="007678A6" w:rsidP="00436AFE">
      <w:pPr>
        <w:pStyle w:val="a3"/>
        <w:numPr>
          <w:ilvl w:val="0"/>
          <w:numId w:val="23"/>
        </w:numPr>
        <w:tabs>
          <w:tab w:val="left" w:pos="968"/>
        </w:tabs>
        <w:spacing w:line="276" w:lineRule="auto"/>
        <w:ind w:right="-25"/>
        <w:jc w:val="both"/>
        <w:rPr>
          <w:rFonts w:eastAsia="Symbol"/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>принцип стимулирования (педагог должен постоянно находить новые формы и методы работы, с целью поддержания вовлеченности обучающихся в процесс социализации);</w:t>
      </w:r>
    </w:p>
    <w:p w:rsidR="007678A6" w:rsidRPr="00436AFE" w:rsidRDefault="007678A6" w:rsidP="00436AFE">
      <w:pPr>
        <w:pStyle w:val="a3"/>
        <w:numPr>
          <w:ilvl w:val="0"/>
          <w:numId w:val="23"/>
        </w:numPr>
        <w:tabs>
          <w:tab w:val="left" w:pos="968"/>
        </w:tabs>
        <w:spacing w:line="276" w:lineRule="auto"/>
        <w:ind w:right="-25"/>
        <w:jc w:val="both"/>
        <w:rPr>
          <w:sz w:val="24"/>
          <w:szCs w:val="24"/>
        </w:rPr>
      </w:pPr>
      <w:r w:rsidRPr="00436AFE">
        <w:rPr>
          <w:rFonts w:eastAsia="Times New Roman"/>
          <w:sz w:val="24"/>
          <w:szCs w:val="24"/>
        </w:rPr>
        <w:t xml:space="preserve">принцип умеренной требовательности (позволяется всё, не противоречащее законам, учебному укладу, не наносящее вред здоровью и не понижающее самооценку других обучающихся). </w:t>
      </w:r>
    </w:p>
    <w:p w:rsidR="007678A6" w:rsidRPr="000224C2" w:rsidRDefault="007678A6" w:rsidP="00436AFE">
      <w:pPr>
        <w:tabs>
          <w:tab w:val="left" w:pos="968"/>
        </w:tabs>
        <w:spacing w:line="276" w:lineRule="auto"/>
        <w:ind w:right="-25" w:firstLine="709"/>
        <w:jc w:val="both"/>
        <w:rPr>
          <w:sz w:val="24"/>
          <w:szCs w:val="24"/>
        </w:rPr>
      </w:pPr>
      <w:r w:rsidRPr="000224C2">
        <w:rPr>
          <w:rFonts w:eastAsia="Times New Roman"/>
          <w:sz w:val="24"/>
          <w:szCs w:val="24"/>
        </w:rPr>
        <w:t>Данные формы, методы, средства, условия и принципы работы позволят обучающимся с девиантным поведением найти своё место в жизни, почувствовать себя нужным, быть инициатором и просто ответственным исполнителем.</w:t>
      </w:r>
    </w:p>
    <w:sectPr w:rsidR="007678A6" w:rsidRPr="000224C2" w:rsidSect="007678A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968" w:rsidRDefault="00FB4968" w:rsidP="007678A6">
      <w:r>
        <w:separator/>
      </w:r>
    </w:p>
  </w:endnote>
  <w:endnote w:type="continuationSeparator" w:id="1">
    <w:p w:rsidR="00FB4968" w:rsidRDefault="00FB4968" w:rsidP="0076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968" w:rsidRDefault="00FB4968" w:rsidP="007678A6">
      <w:r>
        <w:separator/>
      </w:r>
    </w:p>
  </w:footnote>
  <w:footnote w:type="continuationSeparator" w:id="1">
    <w:p w:rsidR="00FB4968" w:rsidRDefault="00FB4968" w:rsidP="00767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F754E2F0"/>
    <w:lvl w:ilvl="0" w:tplc="C76C1F46">
      <w:start w:val="1"/>
      <w:numFmt w:val="bullet"/>
      <w:lvlText w:val="•"/>
      <w:lvlJc w:val="left"/>
    </w:lvl>
    <w:lvl w:ilvl="1" w:tplc="487C4A46">
      <w:numFmt w:val="decimal"/>
      <w:lvlText w:val=""/>
      <w:lvlJc w:val="left"/>
    </w:lvl>
    <w:lvl w:ilvl="2" w:tplc="E8EA108C">
      <w:numFmt w:val="decimal"/>
      <w:lvlText w:val=""/>
      <w:lvlJc w:val="left"/>
    </w:lvl>
    <w:lvl w:ilvl="3" w:tplc="4FD4D832">
      <w:numFmt w:val="decimal"/>
      <w:lvlText w:val=""/>
      <w:lvlJc w:val="left"/>
    </w:lvl>
    <w:lvl w:ilvl="4" w:tplc="8BA84C16">
      <w:numFmt w:val="decimal"/>
      <w:lvlText w:val=""/>
      <w:lvlJc w:val="left"/>
    </w:lvl>
    <w:lvl w:ilvl="5" w:tplc="70B40A26">
      <w:numFmt w:val="decimal"/>
      <w:lvlText w:val=""/>
      <w:lvlJc w:val="left"/>
    </w:lvl>
    <w:lvl w:ilvl="6" w:tplc="A50A1F06">
      <w:numFmt w:val="decimal"/>
      <w:lvlText w:val=""/>
      <w:lvlJc w:val="left"/>
    </w:lvl>
    <w:lvl w:ilvl="7" w:tplc="91280EF8">
      <w:numFmt w:val="decimal"/>
      <w:lvlText w:val=""/>
      <w:lvlJc w:val="left"/>
    </w:lvl>
    <w:lvl w:ilvl="8" w:tplc="ACF4B074">
      <w:numFmt w:val="decimal"/>
      <w:lvlText w:val=""/>
      <w:lvlJc w:val="left"/>
    </w:lvl>
  </w:abstractNum>
  <w:abstractNum w:abstractNumId="1">
    <w:nsid w:val="00001547"/>
    <w:multiLevelType w:val="hybridMultilevel"/>
    <w:tmpl w:val="40E025B0"/>
    <w:lvl w:ilvl="0" w:tplc="58E499F4">
      <w:start w:val="1"/>
      <w:numFmt w:val="bullet"/>
      <w:lvlText w:val="•"/>
      <w:lvlJc w:val="left"/>
    </w:lvl>
    <w:lvl w:ilvl="1" w:tplc="AA2627B8">
      <w:start w:val="2"/>
      <w:numFmt w:val="decimal"/>
      <w:lvlText w:val="%2."/>
      <w:lvlJc w:val="left"/>
    </w:lvl>
    <w:lvl w:ilvl="2" w:tplc="1F9269B4">
      <w:start w:val="1"/>
      <w:numFmt w:val="bullet"/>
      <w:lvlText w:val="К"/>
      <w:lvlJc w:val="left"/>
    </w:lvl>
    <w:lvl w:ilvl="3" w:tplc="9BD27642">
      <w:numFmt w:val="decimal"/>
      <w:lvlText w:val=""/>
      <w:lvlJc w:val="left"/>
    </w:lvl>
    <w:lvl w:ilvl="4" w:tplc="3F8C4468">
      <w:numFmt w:val="decimal"/>
      <w:lvlText w:val=""/>
      <w:lvlJc w:val="left"/>
    </w:lvl>
    <w:lvl w:ilvl="5" w:tplc="DF382928">
      <w:numFmt w:val="decimal"/>
      <w:lvlText w:val=""/>
      <w:lvlJc w:val="left"/>
    </w:lvl>
    <w:lvl w:ilvl="6" w:tplc="6832BF20">
      <w:numFmt w:val="decimal"/>
      <w:lvlText w:val=""/>
      <w:lvlJc w:val="left"/>
    </w:lvl>
    <w:lvl w:ilvl="7" w:tplc="B16E4784">
      <w:numFmt w:val="decimal"/>
      <w:lvlText w:val=""/>
      <w:lvlJc w:val="left"/>
    </w:lvl>
    <w:lvl w:ilvl="8" w:tplc="E892F0C2">
      <w:numFmt w:val="decimal"/>
      <w:lvlText w:val=""/>
      <w:lvlJc w:val="left"/>
    </w:lvl>
  </w:abstractNum>
  <w:abstractNum w:abstractNumId="2">
    <w:nsid w:val="00002D12"/>
    <w:multiLevelType w:val="hybridMultilevel"/>
    <w:tmpl w:val="D26CF65A"/>
    <w:lvl w:ilvl="0" w:tplc="8BCC97A4">
      <w:start w:val="1"/>
      <w:numFmt w:val="bullet"/>
      <w:lvlText w:val="•"/>
      <w:lvlJc w:val="left"/>
    </w:lvl>
    <w:lvl w:ilvl="1" w:tplc="E690A5D0">
      <w:start w:val="8"/>
      <w:numFmt w:val="decimal"/>
      <w:lvlText w:val="%2."/>
      <w:lvlJc w:val="left"/>
    </w:lvl>
    <w:lvl w:ilvl="2" w:tplc="AD0C2012">
      <w:numFmt w:val="decimal"/>
      <w:lvlText w:val=""/>
      <w:lvlJc w:val="left"/>
    </w:lvl>
    <w:lvl w:ilvl="3" w:tplc="9E164CF0">
      <w:numFmt w:val="decimal"/>
      <w:lvlText w:val=""/>
      <w:lvlJc w:val="left"/>
    </w:lvl>
    <w:lvl w:ilvl="4" w:tplc="EEA83900">
      <w:numFmt w:val="decimal"/>
      <w:lvlText w:val=""/>
      <w:lvlJc w:val="left"/>
    </w:lvl>
    <w:lvl w:ilvl="5" w:tplc="2638B2D0">
      <w:numFmt w:val="decimal"/>
      <w:lvlText w:val=""/>
      <w:lvlJc w:val="left"/>
    </w:lvl>
    <w:lvl w:ilvl="6" w:tplc="4B986688">
      <w:numFmt w:val="decimal"/>
      <w:lvlText w:val=""/>
      <w:lvlJc w:val="left"/>
    </w:lvl>
    <w:lvl w:ilvl="7" w:tplc="F966448C">
      <w:numFmt w:val="decimal"/>
      <w:lvlText w:val=""/>
      <w:lvlJc w:val="left"/>
    </w:lvl>
    <w:lvl w:ilvl="8" w:tplc="36CA5EFA">
      <w:numFmt w:val="decimal"/>
      <w:lvlText w:val=""/>
      <w:lvlJc w:val="left"/>
    </w:lvl>
  </w:abstractNum>
  <w:abstractNum w:abstractNumId="3">
    <w:nsid w:val="000039B3"/>
    <w:multiLevelType w:val="hybridMultilevel"/>
    <w:tmpl w:val="EA428A96"/>
    <w:lvl w:ilvl="0" w:tplc="228EF358">
      <w:start w:val="1"/>
      <w:numFmt w:val="bullet"/>
      <w:lvlText w:val="•"/>
      <w:lvlJc w:val="left"/>
    </w:lvl>
    <w:lvl w:ilvl="1" w:tplc="2DD8191C">
      <w:start w:val="7"/>
      <w:numFmt w:val="decimal"/>
      <w:lvlText w:val="%2."/>
      <w:lvlJc w:val="left"/>
    </w:lvl>
    <w:lvl w:ilvl="2" w:tplc="CE0AF14E">
      <w:numFmt w:val="decimal"/>
      <w:lvlText w:val=""/>
      <w:lvlJc w:val="left"/>
    </w:lvl>
    <w:lvl w:ilvl="3" w:tplc="C8D89E7E">
      <w:numFmt w:val="decimal"/>
      <w:lvlText w:val=""/>
      <w:lvlJc w:val="left"/>
    </w:lvl>
    <w:lvl w:ilvl="4" w:tplc="B3E6EFE4">
      <w:numFmt w:val="decimal"/>
      <w:lvlText w:val=""/>
      <w:lvlJc w:val="left"/>
    </w:lvl>
    <w:lvl w:ilvl="5" w:tplc="B254C516">
      <w:numFmt w:val="decimal"/>
      <w:lvlText w:val=""/>
      <w:lvlJc w:val="left"/>
    </w:lvl>
    <w:lvl w:ilvl="6" w:tplc="7A3A7DE4">
      <w:numFmt w:val="decimal"/>
      <w:lvlText w:val=""/>
      <w:lvlJc w:val="left"/>
    </w:lvl>
    <w:lvl w:ilvl="7" w:tplc="2FCAC574">
      <w:numFmt w:val="decimal"/>
      <w:lvlText w:val=""/>
      <w:lvlJc w:val="left"/>
    </w:lvl>
    <w:lvl w:ilvl="8" w:tplc="AD844CC0">
      <w:numFmt w:val="decimal"/>
      <w:lvlText w:val=""/>
      <w:lvlJc w:val="left"/>
    </w:lvl>
  </w:abstractNum>
  <w:abstractNum w:abstractNumId="4">
    <w:nsid w:val="0000428B"/>
    <w:multiLevelType w:val="hybridMultilevel"/>
    <w:tmpl w:val="90E2B20C"/>
    <w:lvl w:ilvl="0" w:tplc="0AE8C642">
      <w:start w:val="1"/>
      <w:numFmt w:val="bullet"/>
      <w:lvlText w:val="•"/>
      <w:lvlJc w:val="left"/>
    </w:lvl>
    <w:lvl w:ilvl="1" w:tplc="5D7E2C2C">
      <w:numFmt w:val="decimal"/>
      <w:lvlText w:val=""/>
      <w:lvlJc w:val="left"/>
    </w:lvl>
    <w:lvl w:ilvl="2" w:tplc="E5DE0958">
      <w:numFmt w:val="decimal"/>
      <w:lvlText w:val=""/>
      <w:lvlJc w:val="left"/>
    </w:lvl>
    <w:lvl w:ilvl="3" w:tplc="C74C658E">
      <w:numFmt w:val="decimal"/>
      <w:lvlText w:val=""/>
      <w:lvlJc w:val="left"/>
    </w:lvl>
    <w:lvl w:ilvl="4" w:tplc="63E00590">
      <w:numFmt w:val="decimal"/>
      <w:lvlText w:val=""/>
      <w:lvlJc w:val="left"/>
    </w:lvl>
    <w:lvl w:ilvl="5" w:tplc="A9CEB9D0">
      <w:numFmt w:val="decimal"/>
      <w:lvlText w:val=""/>
      <w:lvlJc w:val="left"/>
    </w:lvl>
    <w:lvl w:ilvl="6" w:tplc="017EA990">
      <w:numFmt w:val="decimal"/>
      <w:lvlText w:val=""/>
      <w:lvlJc w:val="left"/>
    </w:lvl>
    <w:lvl w:ilvl="7" w:tplc="7F66D7F0">
      <w:numFmt w:val="decimal"/>
      <w:lvlText w:val=""/>
      <w:lvlJc w:val="left"/>
    </w:lvl>
    <w:lvl w:ilvl="8" w:tplc="AE86DBC8">
      <w:numFmt w:val="decimal"/>
      <w:lvlText w:val=""/>
      <w:lvlJc w:val="left"/>
    </w:lvl>
  </w:abstractNum>
  <w:abstractNum w:abstractNumId="5">
    <w:nsid w:val="0000440D"/>
    <w:multiLevelType w:val="hybridMultilevel"/>
    <w:tmpl w:val="0C9890FC"/>
    <w:lvl w:ilvl="0" w:tplc="9CE46EA2">
      <w:start w:val="1"/>
      <w:numFmt w:val="bullet"/>
      <w:lvlText w:val="•"/>
      <w:lvlJc w:val="left"/>
    </w:lvl>
    <w:lvl w:ilvl="1" w:tplc="B114C8C6">
      <w:numFmt w:val="decimal"/>
      <w:lvlText w:val=""/>
      <w:lvlJc w:val="left"/>
    </w:lvl>
    <w:lvl w:ilvl="2" w:tplc="001EB7CE">
      <w:numFmt w:val="decimal"/>
      <w:lvlText w:val=""/>
      <w:lvlJc w:val="left"/>
    </w:lvl>
    <w:lvl w:ilvl="3" w:tplc="036E0CC2">
      <w:numFmt w:val="decimal"/>
      <w:lvlText w:val=""/>
      <w:lvlJc w:val="left"/>
    </w:lvl>
    <w:lvl w:ilvl="4" w:tplc="E80A8B56">
      <w:numFmt w:val="decimal"/>
      <w:lvlText w:val=""/>
      <w:lvlJc w:val="left"/>
    </w:lvl>
    <w:lvl w:ilvl="5" w:tplc="CBF29CF8">
      <w:numFmt w:val="decimal"/>
      <w:lvlText w:val=""/>
      <w:lvlJc w:val="left"/>
    </w:lvl>
    <w:lvl w:ilvl="6" w:tplc="78C4600A">
      <w:numFmt w:val="decimal"/>
      <w:lvlText w:val=""/>
      <w:lvlJc w:val="left"/>
    </w:lvl>
    <w:lvl w:ilvl="7" w:tplc="FA949DDE">
      <w:numFmt w:val="decimal"/>
      <w:lvlText w:val=""/>
      <w:lvlJc w:val="left"/>
    </w:lvl>
    <w:lvl w:ilvl="8" w:tplc="C6EE1D58">
      <w:numFmt w:val="decimal"/>
      <w:lvlText w:val=""/>
      <w:lvlJc w:val="left"/>
    </w:lvl>
  </w:abstractNum>
  <w:abstractNum w:abstractNumId="6">
    <w:nsid w:val="0000491C"/>
    <w:multiLevelType w:val="hybridMultilevel"/>
    <w:tmpl w:val="15F4AECE"/>
    <w:lvl w:ilvl="0" w:tplc="968AB934">
      <w:start w:val="1"/>
      <w:numFmt w:val="bullet"/>
      <w:lvlText w:val="•"/>
      <w:lvlJc w:val="left"/>
    </w:lvl>
    <w:lvl w:ilvl="1" w:tplc="920690BC">
      <w:numFmt w:val="decimal"/>
      <w:lvlText w:val=""/>
      <w:lvlJc w:val="left"/>
    </w:lvl>
    <w:lvl w:ilvl="2" w:tplc="EB6ADACC">
      <w:numFmt w:val="decimal"/>
      <w:lvlText w:val=""/>
      <w:lvlJc w:val="left"/>
    </w:lvl>
    <w:lvl w:ilvl="3" w:tplc="727A2586">
      <w:numFmt w:val="decimal"/>
      <w:lvlText w:val=""/>
      <w:lvlJc w:val="left"/>
    </w:lvl>
    <w:lvl w:ilvl="4" w:tplc="D03C41F6">
      <w:numFmt w:val="decimal"/>
      <w:lvlText w:val=""/>
      <w:lvlJc w:val="left"/>
    </w:lvl>
    <w:lvl w:ilvl="5" w:tplc="10120954">
      <w:numFmt w:val="decimal"/>
      <w:lvlText w:val=""/>
      <w:lvlJc w:val="left"/>
    </w:lvl>
    <w:lvl w:ilvl="6" w:tplc="44DE4BEC">
      <w:numFmt w:val="decimal"/>
      <w:lvlText w:val=""/>
      <w:lvlJc w:val="left"/>
    </w:lvl>
    <w:lvl w:ilvl="7" w:tplc="2390B59A">
      <w:numFmt w:val="decimal"/>
      <w:lvlText w:val=""/>
      <w:lvlJc w:val="left"/>
    </w:lvl>
    <w:lvl w:ilvl="8" w:tplc="5FC2F66A">
      <w:numFmt w:val="decimal"/>
      <w:lvlText w:val=""/>
      <w:lvlJc w:val="left"/>
    </w:lvl>
  </w:abstractNum>
  <w:abstractNum w:abstractNumId="7">
    <w:nsid w:val="00004D06"/>
    <w:multiLevelType w:val="hybridMultilevel"/>
    <w:tmpl w:val="013C997E"/>
    <w:lvl w:ilvl="0" w:tplc="0B82F488">
      <w:start w:val="1"/>
      <w:numFmt w:val="bullet"/>
      <w:lvlText w:val="•"/>
      <w:lvlJc w:val="left"/>
    </w:lvl>
    <w:lvl w:ilvl="1" w:tplc="C310D2C0">
      <w:numFmt w:val="decimal"/>
      <w:lvlText w:val=""/>
      <w:lvlJc w:val="left"/>
    </w:lvl>
    <w:lvl w:ilvl="2" w:tplc="B60A4AFE">
      <w:numFmt w:val="decimal"/>
      <w:lvlText w:val=""/>
      <w:lvlJc w:val="left"/>
    </w:lvl>
    <w:lvl w:ilvl="3" w:tplc="4FAE1BC6">
      <w:numFmt w:val="decimal"/>
      <w:lvlText w:val=""/>
      <w:lvlJc w:val="left"/>
    </w:lvl>
    <w:lvl w:ilvl="4" w:tplc="016626B4">
      <w:numFmt w:val="decimal"/>
      <w:lvlText w:val=""/>
      <w:lvlJc w:val="left"/>
    </w:lvl>
    <w:lvl w:ilvl="5" w:tplc="49FA7A6A">
      <w:numFmt w:val="decimal"/>
      <w:lvlText w:val=""/>
      <w:lvlJc w:val="left"/>
    </w:lvl>
    <w:lvl w:ilvl="6" w:tplc="9D1266FC">
      <w:numFmt w:val="decimal"/>
      <w:lvlText w:val=""/>
      <w:lvlJc w:val="left"/>
    </w:lvl>
    <w:lvl w:ilvl="7" w:tplc="3DDEBC2E">
      <w:numFmt w:val="decimal"/>
      <w:lvlText w:val=""/>
      <w:lvlJc w:val="left"/>
    </w:lvl>
    <w:lvl w:ilvl="8" w:tplc="BF780C12">
      <w:numFmt w:val="decimal"/>
      <w:lvlText w:val=""/>
      <w:lvlJc w:val="left"/>
    </w:lvl>
  </w:abstractNum>
  <w:abstractNum w:abstractNumId="8">
    <w:nsid w:val="00004DB7"/>
    <w:multiLevelType w:val="hybridMultilevel"/>
    <w:tmpl w:val="71543B5C"/>
    <w:lvl w:ilvl="0" w:tplc="A5D2F132">
      <w:start w:val="1"/>
      <w:numFmt w:val="bullet"/>
      <w:lvlText w:val="•"/>
      <w:lvlJc w:val="left"/>
    </w:lvl>
    <w:lvl w:ilvl="1" w:tplc="D5248386">
      <w:start w:val="1"/>
      <w:numFmt w:val="decimal"/>
      <w:lvlText w:val="%2."/>
      <w:lvlJc w:val="left"/>
    </w:lvl>
    <w:lvl w:ilvl="2" w:tplc="4F6A189C">
      <w:start w:val="1"/>
      <w:numFmt w:val="bullet"/>
      <w:lvlText w:val="К"/>
      <w:lvlJc w:val="left"/>
    </w:lvl>
    <w:lvl w:ilvl="3" w:tplc="7DD4A8BC">
      <w:numFmt w:val="decimal"/>
      <w:lvlText w:val=""/>
      <w:lvlJc w:val="left"/>
    </w:lvl>
    <w:lvl w:ilvl="4" w:tplc="A5CE6E3C">
      <w:numFmt w:val="decimal"/>
      <w:lvlText w:val=""/>
      <w:lvlJc w:val="left"/>
    </w:lvl>
    <w:lvl w:ilvl="5" w:tplc="70B8D778">
      <w:numFmt w:val="decimal"/>
      <w:lvlText w:val=""/>
      <w:lvlJc w:val="left"/>
    </w:lvl>
    <w:lvl w:ilvl="6" w:tplc="A9D24922">
      <w:numFmt w:val="decimal"/>
      <w:lvlText w:val=""/>
      <w:lvlJc w:val="left"/>
    </w:lvl>
    <w:lvl w:ilvl="7" w:tplc="2CD8DBC2">
      <w:numFmt w:val="decimal"/>
      <w:lvlText w:val=""/>
      <w:lvlJc w:val="left"/>
    </w:lvl>
    <w:lvl w:ilvl="8" w:tplc="3440EEA8">
      <w:numFmt w:val="decimal"/>
      <w:lvlText w:val=""/>
      <w:lvlJc w:val="left"/>
    </w:lvl>
  </w:abstractNum>
  <w:abstractNum w:abstractNumId="9">
    <w:nsid w:val="000054DE"/>
    <w:multiLevelType w:val="hybridMultilevel"/>
    <w:tmpl w:val="F8D6D4F0"/>
    <w:lvl w:ilvl="0" w:tplc="BC70ABD6">
      <w:start w:val="3"/>
      <w:numFmt w:val="decimal"/>
      <w:lvlText w:val="%1."/>
      <w:lvlJc w:val="left"/>
    </w:lvl>
    <w:lvl w:ilvl="1" w:tplc="C4FA4524">
      <w:start w:val="1"/>
      <w:numFmt w:val="bullet"/>
      <w:lvlText w:val="•"/>
      <w:lvlJc w:val="left"/>
    </w:lvl>
    <w:lvl w:ilvl="2" w:tplc="FFDAFA40">
      <w:numFmt w:val="decimal"/>
      <w:lvlText w:val=""/>
      <w:lvlJc w:val="left"/>
    </w:lvl>
    <w:lvl w:ilvl="3" w:tplc="163A0A88">
      <w:numFmt w:val="decimal"/>
      <w:lvlText w:val=""/>
      <w:lvlJc w:val="left"/>
    </w:lvl>
    <w:lvl w:ilvl="4" w:tplc="620268F0">
      <w:numFmt w:val="decimal"/>
      <w:lvlText w:val=""/>
      <w:lvlJc w:val="left"/>
    </w:lvl>
    <w:lvl w:ilvl="5" w:tplc="3F6465F0">
      <w:numFmt w:val="decimal"/>
      <w:lvlText w:val=""/>
      <w:lvlJc w:val="left"/>
    </w:lvl>
    <w:lvl w:ilvl="6" w:tplc="33885CEA">
      <w:numFmt w:val="decimal"/>
      <w:lvlText w:val=""/>
      <w:lvlJc w:val="left"/>
    </w:lvl>
    <w:lvl w:ilvl="7" w:tplc="FFBEE2FC">
      <w:numFmt w:val="decimal"/>
      <w:lvlText w:val=""/>
      <w:lvlJc w:val="left"/>
    </w:lvl>
    <w:lvl w:ilvl="8" w:tplc="5BD8D05C">
      <w:numFmt w:val="decimal"/>
      <w:lvlText w:val=""/>
      <w:lvlJc w:val="left"/>
    </w:lvl>
  </w:abstractNum>
  <w:abstractNum w:abstractNumId="10">
    <w:nsid w:val="00005D03"/>
    <w:multiLevelType w:val="hybridMultilevel"/>
    <w:tmpl w:val="3586BAA8"/>
    <w:lvl w:ilvl="0" w:tplc="6BC83B8C">
      <w:start w:val="1"/>
      <w:numFmt w:val="bullet"/>
      <w:lvlText w:val="•"/>
      <w:lvlJc w:val="left"/>
    </w:lvl>
    <w:lvl w:ilvl="1" w:tplc="D1342D04">
      <w:numFmt w:val="decimal"/>
      <w:lvlText w:val=""/>
      <w:lvlJc w:val="left"/>
    </w:lvl>
    <w:lvl w:ilvl="2" w:tplc="61D478F4">
      <w:numFmt w:val="decimal"/>
      <w:lvlText w:val=""/>
      <w:lvlJc w:val="left"/>
    </w:lvl>
    <w:lvl w:ilvl="3" w:tplc="B5A06428">
      <w:numFmt w:val="decimal"/>
      <w:lvlText w:val=""/>
      <w:lvlJc w:val="left"/>
    </w:lvl>
    <w:lvl w:ilvl="4" w:tplc="E7425130">
      <w:numFmt w:val="decimal"/>
      <w:lvlText w:val=""/>
      <w:lvlJc w:val="left"/>
    </w:lvl>
    <w:lvl w:ilvl="5" w:tplc="F2DEE408">
      <w:numFmt w:val="decimal"/>
      <w:lvlText w:val=""/>
      <w:lvlJc w:val="left"/>
    </w:lvl>
    <w:lvl w:ilvl="6" w:tplc="84CACC26">
      <w:numFmt w:val="decimal"/>
      <w:lvlText w:val=""/>
      <w:lvlJc w:val="left"/>
    </w:lvl>
    <w:lvl w:ilvl="7" w:tplc="57086104">
      <w:numFmt w:val="decimal"/>
      <w:lvlText w:val=""/>
      <w:lvlJc w:val="left"/>
    </w:lvl>
    <w:lvl w:ilvl="8" w:tplc="5D8418F0">
      <w:numFmt w:val="decimal"/>
      <w:lvlText w:val=""/>
      <w:lvlJc w:val="left"/>
    </w:lvl>
  </w:abstractNum>
  <w:abstractNum w:abstractNumId="11">
    <w:nsid w:val="0E1F7D43"/>
    <w:multiLevelType w:val="hybridMultilevel"/>
    <w:tmpl w:val="7420559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2">
    <w:nsid w:val="0FA26FBE"/>
    <w:multiLevelType w:val="hybridMultilevel"/>
    <w:tmpl w:val="2B2206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6877E8B"/>
    <w:multiLevelType w:val="hybridMultilevel"/>
    <w:tmpl w:val="FA706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C965328"/>
    <w:multiLevelType w:val="hybridMultilevel"/>
    <w:tmpl w:val="C50E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0C0109"/>
    <w:multiLevelType w:val="hybridMultilevel"/>
    <w:tmpl w:val="E32EE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442FF"/>
    <w:multiLevelType w:val="hybridMultilevel"/>
    <w:tmpl w:val="C96CB7C6"/>
    <w:lvl w:ilvl="0" w:tplc="BABE87C4">
      <w:start w:val="1"/>
      <w:numFmt w:val="bullet"/>
      <w:lvlText w:val="-"/>
      <w:lvlJc w:val="left"/>
      <w:pPr>
        <w:ind w:left="13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7">
    <w:nsid w:val="2250054E"/>
    <w:multiLevelType w:val="hybridMultilevel"/>
    <w:tmpl w:val="4126B3A8"/>
    <w:lvl w:ilvl="0" w:tplc="64C8E1EC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E3E62"/>
    <w:multiLevelType w:val="hybridMultilevel"/>
    <w:tmpl w:val="08889C0C"/>
    <w:lvl w:ilvl="0" w:tplc="BABE87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1271D0"/>
    <w:multiLevelType w:val="hybridMultilevel"/>
    <w:tmpl w:val="0AFEFE6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C1240F"/>
    <w:multiLevelType w:val="hybridMultilevel"/>
    <w:tmpl w:val="11BCBCAC"/>
    <w:lvl w:ilvl="0" w:tplc="BABE87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E70A45"/>
    <w:multiLevelType w:val="hybridMultilevel"/>
    <w:tmpl w:val="582E75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27438B"/>
    <w:multiLevelType w:val="hybridMultilevel"/>
    <w:tmpl w:val="D5A477F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15"/>
  </w:num>
  <w:num w:numId="13">
    <w:abstractNumId w:val="17"/>
  </w:num>
  <w:num w:numId="14">
    <w:abstractNumId w:val="11"/>
  </w:num>
  <w:num w:numId="15">
    <w:abstractNumId w:val="19"/>
  </w:num>
  <w:num w:numId="16">
    <w:abstractNumId w:val="14"/>
  </w:num>
  <w:num w:numId="17">
    <w:abstractNumId w:val="21"/>
  </w:num>
  <w:num w:numId="18">
    <w:abstractNumId w:val="18"/>
  </w:num>
  <w:num w:numId="19">
    <w:abstractNumId w:val="22"/>
  </w:num>
  <w:num w:numId="20">
    <w:abstractNumId w:val="12"/>
  </w:num>
  <w:num w:numId="21">
    <w:abstractNumId w:val="16"/>
  </w:num>
  <w:num w:numId="22">
    <w:abstractNumId w:val="2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defaultTabStop w:val="709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8A6"/>
    <w:rsid w:val="00121EA0"/>
    <w:rsid w:val="002815B2"/>
    <w:rsid w:val="003129A6"/>
    <w:rsid w:val="00346EEA"/>
    <w:rsid w:val="00410C0C"/>
    <w:rsid w:val="00436AFE"/>
    <w:rsid w:val="0043705E"/>
    <w:rsid w:val="005D00AE"/>
    <w:rsid w:val="00611EF9"/>
    <w:rsid w:val="00674DA9"/>
    <w:rsid w:val="0068419F"/>
    <w:rsid w:val="007678A6"/>
    <w:rsid w:val="008319BA"/>
    <w:rsid w:val="00833C68"/>
    <w:rsid w:val="008753AE"/>
    <w:rsid w:val="00A217CE"/>
    <w:rsid w:val="00A306DD"/>
    <w:rsid w:val="00A923B7"/>
    <w:rsid w:val="00C923FC"/>
    <w:rsid w:val="00DD6870"/>
    <w:rsid w:val="00DE1105"/>
    <w:rsid w:val="00E62679"/>
    <w:rsid w:val="00FB4968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A6"/>
    <w:pPr>
      <w:spacing w:line="240" w:lineRule="auto"/>
      <w:ind w:left="0" w:right="0"/>
      <w:jc w:val="left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8A6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7678A6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678A6"/>
    <w:pPr>
      <w:shd w:val="clear" w:color="auto" w:fill="FFFFFF"/>
      <w:spacing w:after="2880" w:line="485" w:lineRule="exact"/>
      <w:ind w:hanging="440"/>
      <w:jc w:val="center"/>
    </w:pPr>
    <w:rPr>
      <w:rFonts w:eastAsia="Times New Roman"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7678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78A6"/>
    <w:rPr>
      <w:rFonts w:eastAsiaTheme="minorEastAsia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678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78A6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2035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3</cp:revision>
  <dcterms:created xsi:type="dcterms:W3CDTF">2021-06-21T16:09:00Z</dcterms:created>
  <dcterms:modified xsi:type="dcterms:W3CDTF">2023-12-20T09:39:00Z</dcterms:modified>
</cp:coreProperties>
</file>