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A8" w:rsidRPr="00BA05A8" w:rsidRDefault="00BA05A8" w:rsidP="00BA0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ПСИХОЛОГИЯ ВЗАИМООТНОШЕНИЙ УЧИТЕЛЯ И УЧАЩИХСЯ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Педагогическое общение и  его функции.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Общение – важный профессиональный инструмент педагогической деятельности.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Педагогическое общение – это профессиональное общение преподавателя с учащимися на уроке и вне его, направленное на создание психологического климата.</w:t>
      </w:r>
      <w:proofErr w:type="gramEnd"/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Неправильное педагогическое общение рождает страх, неуверенность, ослабление работоспособности, у детей снижается желание учиться.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конечном счете – рождается негативное отношение к учит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елю, а потому и к предмету.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свое время А.С. Макаренко пришел к выводу: главным в общении учителя и учащихся должны быть отношения, основанные на уважении и требовательности.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 мудрых советов относительно педагогического общения дал        В.А. Сухомлинский. Он требовал от учителя мастерского владения словом: «каждое слово, сказанное в стенах школы, должно быть продуманным, мудрым, целеустремленным, полновесным».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Педагогическое общение как социально – психологический процесс характеризуется такими функциями: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- познание личности;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- обмен информации;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- организация деятельности;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- обмен ролями;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сопереживание;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- самоутверждение.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Информационная функция общения, обеспечивая процесс обмена материалами и духовными ценностями, создает условие для развития положительной мотивации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воспитательного процесса, обстановки совместного поиска.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Учителя вводят личностно – ролевую форму в учебно-воспитательный процесс: подключают учащихся к ведению отдельных элементов урока, дают возможность каждому ученику побывать в роли учителя.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Функцией общения выступает и самоутверждение личности. Задача педагога – способствовать осознанию школьником своего «я», ощущению своей личностной значимости.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Учителю важно понять ребенка, его потребности, чтобы осуществлять взаимодействие, исходя из представлений  школьника.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Структура и стиль общения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Кан – Калику структура процесса профессионально - педагогического общения включает: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Моделирование педагогом предстоящего общения с классом (прогностический этап). Этот этап требует знания особенностей коллектива, характера его познавательной деятельности. Готовящийся материал должен быть мысленно представлен  по возможности в разных вариантах.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Организация непосредственного общения в момент начального взаимодействия (коммуникативная атака). Нужна техника быстрого включения класса в работу, нужно владеть приемами динамического воздействия.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 Управление общением в ходе педагогического процесса. На этом этапе не обходимо поддерживать инициативу школьников, организовывать диалогическое общение, корректировать свой замысел с поправкой на реальные условия.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Анализ осуществляемой системы общения и моделирование ее на предстоящую деятельность. Анализ общения направляется на соотнесе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ние цели, средств и результата.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общении можно выделить две стороны: отношение и взаимодействие. Это как бы подводная и надводная часть айсберга, где видимая часть – серия 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val="uk-UA" w:eastAsia="ru-RU"/>
        </w:rPr>
        <w:t>речевых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val="uk-UA" w:eastAsia="ru-RU"/>
        </w:rPr>
        <w:t> 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неречевых действий, а внутренняя, невидимая – потребности, мотивы, интересы, чувства – все то, что  толкает человека к общению.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показывают исследования Я.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Коломинского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у педагога со стабильным эмоционально – положительным отношением к детям, деловой реакцией на недостатки в учебной работе и поведении, школьники раскованны, общительны, доверчивы. Отрицательное отношение к детям («Как мне надоел ваш класс», «Умничать научились, а писать грамотно – нет»), неустойчивость позиции учителя, попадающего под власть своих  настроений, создают почву для возникновения недоверия, а нередко приводят и к лицемерию,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подхалимству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исполнению роли классного клоуна и пр. Все это налагает отпечаток на весь ход 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чебно-воспитательного процесса.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Итак, стиль общения и характер взаимодействия в процессе руководства воспитанием детей создают в совокупности стиль педагогического общения.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Кан-Калик</w:t>
      </w:r>
      <w:proofErr w:type="spellEnd"/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выделяет следующие стили общения: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Общение на основе увлеченности совместной творческой деятельностью (совместно, а значит, демократично решать какие-то проблемы).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Общение на основе дружеского расположения (этот стиль тесно связан с первым). Отдельные педагоги неверно понимают эту категорию процесса общения и превращают дружественность в панибратские отношения с учащимися, которые отрицательно сказываются на всем ходе учебно-воспитательного процесса.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 сожалению, довольно распространенным является стиль общение – дистанция. Суть его в том, что в системе взаимоотношений педагога и уч-ся фигурирует дистанция: «Вы не знаете – я знаю», «Слушайте меня – я старше, имею опыт, наши позиции несравнимы». В конечном итоге, несмотря на кажущийся внешний порядок, этот стиль ведет к педагогическим неудачам.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Крайняя форма общения - дистанции – такой стиль, как общение – устрашение. «Слушай внимательно, а то вызову к доске и «2» поставлю», «Не будете отвечать на уроке, не пойдете на вечер»… Такой стиль обычно создает на уроке атмосферу нервозности, эмоционального неблагополучия, тормозит творческую деятельность.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Проявление нетребовательности при возможном положительном отношении к детям является стиль общение – заигрывание. Оно вызвано стремлением завоева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 ложный, дешевый авторитет.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Сухомлинский, Корчак и другие выдающиеся педагоги – гуманисты видели сущность воспитания в общении – диалоге.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Основным признаком общения как диалога является установление особых отношений, которые могут быть определены словами Сухомлинского: «…духовная общность, взаимное доверие, откровенность, доброжелательность». Диалог – это взгляды ученика и учителя, ребенка и родителей, направленные на осуществление единой цели.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Т.о. в процессе общения учителя и учащихся могут складываться два эмоциональных полюса общения.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показывает опыт, строить общение на положительных эмоциях устанавливать и поддерживать психологический контакт с детьми позволяет наличие педагогического такта.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Педагогический такт и условия овладения им.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Такт в буквальном смысле слова означает «прикосновение». Это нравственная категория, помогающая регулировать взаимоотношения людей. Педагогический такт – профессиональное качество учителя, часть его мастерства. Педагогический такт отличается от общего понятия такта тем, что обозначает не только свойства личности учителя (уважение, любовь к детям, вежливость), но и умение выбрать правильный подход к учащимся, т.е. воспитывающее, действенное средство влияния на детей.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Педагогический такт – это мера педагогически целесообразного воздействия учителя на учащихся, умение устанавливать продуктивный стиль общения. К.Д.Ушинский писал: «В школе должна царствовать серьезность, допускающая шутку, но не превращающая всего дела в шутку, ласковость без приторности, справедливость без придирчивости, доброта без слабости, порядок без педантизма и, главное, постоя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нная разумная деятельность».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Значительный вклад в изучение психологии педагогического такта сделал И.В.Страхов. Он выделяет такие компоненты педагогического такта: 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единство морально-воспитательного отношения учителя к учащимся и педагогически совершенной формой обращения; 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разумная любовь к детям; 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единство уважения достоинства личности каждого из учащихся и педагогически обоснованной требовательности; </w:t>
      </w:r>
    </w:p>
    <w:p w:rsid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единство делового и психологического контакта, доверия и педагогического контроля; 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волевая уравновешенность в общении в сочетании с непосредственностью формы обращения, простотой, естественностью, искренностью  и доброжелательностью.</w:t>
      </w:r>
    </w:p>
    <w:p w:rsidR="00BA05A8" w:rsidRPr="0086275E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86275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Одним из проявлений педагогического такта является чувство меры в отношении применения любого педагогического воздействия (поощрения, наказания, поучения). 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Тактичный учитель внимателен и чуток к детям, считается с их индивидуально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сихологическими особенностями.(«Он удивительно хорошо обращается с нами – очень дружески, но так, что ни у кого не возникает желание относиться к нему с фамильярностью, панибратски», «Сильная сторона нашего историка – умение подойти к каждому»).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Отсутствие педагогического такта не редко приводит к тяжелым последствиям. В одной из школ учащийся 9 класса вынужден был перейти в другую школу после того, как директор прежней школы несправедливо обвинял его в воровстве. По рассказам родителей, Р. даже пытался повеситься. Спасло юношу то, что восьмилетняя школа была реорганизована в среднюю школу.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И.В. Страхов выделяет различные качества педагога. На одно из первых мест ученики ставят справедливость.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(«Справедливый – любимчиков не имеет.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Всегда правдив и прям», «Часто несправедлив и действует не разобравшись»).</w:t>
      </w:r>
      <w:proofErr w:type="gramEnd"/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6275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lastRenderedPageBreak/>
        <w:t xml:space="preserve">На втором месте – педагогическое воображение. 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специальная способность, выражающаяся в предвидении последствий своих действий, в воспитательном проектировании личности учащихся, связанном с представлением о том, что из ученика получится в будущем. Эта способность связана с педагогическим оптимизмом, верой в могущество воспитания, верой в человека. («Е.Е., видимо, не терял веры даже в самых плохих из нас, и это заставляло верить в него»).</w:t>
      </w:r>
    </w:p>
    <w:p w:rsidR="0086275E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6275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Не </w:t>
      </w:r>
      <w:proofErr w:type="gramStart"/>
      <w:r w:rsidRPr="0086275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третьем</w:t>
      </w:r>
      <w:proofErr w:type="gramEnd"/>
      <w:r w:rsidRPr="0086275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месте – способность к распределению внимания.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учителя важно, чтобы хорошо были развиты все свойства внимания – и объем, и сила его, и переключаемость, и умение регулировать внимание.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И.В. Страхов подчеркивает необходимость гармонического сочетания у учителя активной, деловой сосредоточенности, устойчивости внимания с развитой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распределяемостью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внимания, выражающейся в быстром и деловом реагировании на все, происходящее в классе. </w:t>
      </w:r>
      <w:proofErr w:type="gramEnd"/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Культура общения, такт проявляются как на уроке, так и вне его, вне школы.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Анализ конфликтов учеников с учителем показывает, что одна из причин их – бестактность учителя, проявляющаяся в грубых замечаниях педагога относительно внешнего вида, ума, способностей юных собеседников. Разгневанный учитель вспоминает в классе, где и с кем на улице видел ученика или ученицу, как они были одеты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  С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этого нередко начинается конфликт.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Такт учителю необходим на всех этапах урока. Но очень важен момент выставления оценки. Интересное исследование было проведено Б. Ананьевым.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Исследование показало, что отсутствие мотивированной оценки слабых ответов школьников может привести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том, что они усваивают привычку молчать. Автор доказывает: отрицательные по форме оценочные суждения тоже должны иметь положительное значение. («Не спеши, успеешь»).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Педагогический такт приобретается вместе с мастерством. Он – результат духовной зрелости учителя, большой работы над собой по приобретению специальных знаний и выработке умений общения с детьми. Прежде всего, это знания психологии возраста и индивидуальных особенностей современных детей.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Большое значение в формировании правильного стиля общения имеют выдержка, самообладание, творческий подход к опыту других, чувство юмора. При этом учитель должен всегда уважать человека в своих учениках и беречь собственное достоинство.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Много интересного можно почерпнуть из книг В. Леви, Кан – Калика, интересны и остроумны советы Д. Карнеги. Многое можно почерпнуть из рекомендаций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Филонова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Искренность педагога – залог его прочных контактов с воспитанниками.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     Для успешного взаимодействия со школьниками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следует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прежде всего правильно оценить собственную личность. Всегда надо помнить о том, что привнесено в конфликтную ситуацию самим педагогом.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Надо уважать индивидуальность каждого школьника, создавать условия дл самоутверждения его в глазах сверстников, поддерживать развитие положительных черт личности.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     Педагогу также необходимо позаботиться о благоприятной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самопрезентации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показать ребятам силу своей личности, увлечения, широту эрудиции, не выпячивая своих достоинств.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Даже при незначительных успехах ребят следует быть щедрым на похвалу. Хвалить нужно в присутствии коллектива, а порицать лучше наедине.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6.     Задача учителя – сделать и родителей союзниками своих педагогических целей. Нужно чаще нести радость в семью, быть ей помощником, а не искать в лице родителей средство для расправы за собственную беспомощность в общении с детьми.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общении со школьниками и родителями следует помнить о поддержании авторитета коллег по работе. Потеря авторитета коллеги может в определенной мере быть и ослаблением лично вашего педагогического влияния на ребят.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A05A8" w:rsidRPr="00BA05A8" w:rsidRDefault="00BA05A8" w:rsidP="00BA0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заимоотношения учителя и учащихся в условиях </w:t>
      </w:r>
      <w:proofErr w:type="spellStart"/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гуманизации</w:t>
      </w:r>
      <w:proofErr w:type="spellEnd"/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proofErr w:type="gramStart"/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учебно</w:t>
      </w:r>
      <w:proofErr w:type="spellEnd"/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– воспитательного</w:t>
      </w:r>
      <w:proofErr w:type="gramEnd"/>
      <w:r w:rsidRPr="00BA05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процесса.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Реализация принципа ученического самоуправления невозможна без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гуманизации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демократизации отношений в системе «учитель – ученик».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Необходимо различать </w:t>
      </w:r>
      <w:r w:rsidRPr="0012742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форму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r w:rsidRPr="0012742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содержание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этих взаимоотношений.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 </w:t>
      </w:r>
      <w:r w:rsidRPr="0012742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формой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понимается тон и стиль общения учителей и учащихся. Удачно избранная форма отношений – важное условие успешного влияния педагогов на детей. Невозможно достичь понимания, открытости, высказываясь сухим, невыразительным тоном. Учитель, который одевает в классе маску суровости и высокомерия, возводит стену между собой и учениками, не может найти пути к их сердцам.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 характерным чертам такого тона, который способствует взаимному пониманию между педагогом и учащимися, относится простота и терпение, чувство юмора, отсутствие нервозности, показной суровости и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понибраства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Даже гнев учителя должен быть справедливым и не выходить за рамки обиженного «я». Педагог видит в своем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воспитаннике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прежде всего человека, что определяет гуманный характер их отношений. Это проявляется в открытости, честности дискуссий.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 </w:t>
      </w:r>
      <w:r w:rsidRPr="0012742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содержанием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взаимоотношений следует понимать внутренний контакт между учителем и воспитанниками, своего рода подтекст их отношений, характер личных связей, в основе которых – осознание уч-ся мотивов поступков и требований педагога. Не зная  причин того или иного отношения к себе, дети рисуют в своем воображении некую неадекватную ошибочную мотивацию такого отношения и с этой позиции воспринимают личные качества педагога и его действия.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Важной характеристикой отношений в системе «учитель – ученик» должен стать гуманизм. Это понятие достаточно широкое и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многоаспектное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Философы утверждают, что одна из черт гуманизма проявляется в принципе: «Человек –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не способ» в отличие от </w:t>
      </w:r>
      <w:proofErr w:type="spell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антигуманизма</w:t>
      </w:r>
      <w:proofErr w:type="spell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когда человек становиться способом достижений цели другого человека или государства. Что касается отношений между воспитателями и воспитанниками в школе, то гуманизм означает органичное соединение уважения и требовательности к учащимся.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В.А. Сухомлинский писал, что «добро, ласка, любовь – относительно ребенка – не абстрактные евангельские добро, ласка, любовь, а человеческие, реальные, проникнутые верой в человека,- это могучая сила, способная закрепить в человеке все прекрасное, сделать его идеальным»…</w:t>
      </w:r>
      <w:proofErr w:type="gramEnd"/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Безусловно, настоящая доброта, уважение к личности ученика невозможны без последовательной, бескомпромиссной требовательности педагога.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Эти две стороны отношений неразрывны. К сожалению, иногда встречаемся в школе с двумя крайностями в отношениях педагогов с детьми.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Одна из них – уважение, доброта…без требовательности. Такие учителя чаще всего скрывают нехорошие поступки учеников от родителей и коллектива. За всем </w:t>
      </w: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этим – полное безразличие к личности ребенка, к ее судьбе и единственное желание – достичь уважения родителей и учащихся.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Однако, еще больше страшна другая крайность: требовательность без уважения и любви к ребенку. Эта требовательность превращается в придирки, а иногда и в </w:t>
      </w:r>
      <w:proofErr w:type="gramStart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самодурство</w:t>
      </w:r>
      <w:proofErr w:type="gramEnd"/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так строить свои отношения с детьми, чтобы они укладывались в схему: «личность с личностью». А для этого нужно уметь проникнуть во внутренний мир своих воспитанников, понимать самые тонкие движения души ребенка, подростка, юноши. Только такая глубокие знания личности каждого уч-ся становится надежной основой для выработки правильной стратегии взаимоотношений.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Конфликтные ситуации, поспешная поверхностная оценка, ошибки педагогов обуславливаются неумением посмотреть на все глазами ученика. Поэтому очень важно поставить себя на место школьника, почувствовать и понять его видение мира и ситуации. Очень важно, чтобы между учителем и учеником установился глубокий внутренний контакт, построенный на взаимном уважении и понимании.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Различные могут быть пути педагога к личности воспитанника, но суть их одна – создание в школе атмосферы глубокой духовной близости учителей и учеников.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Разумное влияние старших на школьников – необходимое условие успешного воспитания. Однако это возможно лишь на основе уважения педагога к самостоятельным взглядам и действиям уч-ся. Демократизм – это уважение даже ошибочных мыслей, умение помочь ребенку понят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 неправильность своей позиции.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26F28" w:rsidRDefault="00BA05A8" w:rsidP="00D26F28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05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D26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Заключение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 с учащимся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равным.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 любого учащегося, даже если чувствуешь холодность с его стороны.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не прав, извинись перед учеником.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Требуй от учащегося только то, что ему пригодится в жизни.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заигрывай с учащимися.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ученик тебя оскорбил, ищи причину в себе.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срывай зло на учащихся.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Научись владеть своими эмоциями в любой ситуации.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всегда доброжелателен по отношению к учащимся.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злись, когда учащиеся задают тебе вопросы.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Учись педагогическому такту.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что – то пообещал, обязательно выполни.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Помни, что есть чувство юмора, умело его применяй в своей работе.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придерживаюсь четырех правил, сформулированных В.А Сухомлинским, соблюдение которых делает человека воспитуемым: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1 – радость, счастье, жизнерадостное мировосприятие;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2 – окружающая, воспитывающая среда, (природа, люди);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3 – глубокая вера в другого человека;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4 – красота, духовная жизнь в мире прекрасного, красота человеческого духа.</w:t>
      </w:r>
    </w:p>
    <w:p w:rsidR="00D26F28" w:rsidRDefault="00D26F28" w:rsidP="00D26F2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современной школы заключается в том, чтобы эти правила стали жизненными принципами всех педагогов.</w:t>
      </w:r>
    </w:p>
    <w:p w:rsidR="00BA05A8" w:rsidRPr="00BA05A8" w:rsidRDefault="00BA05A8" w:rsidP="00BA05A8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BA05A8" w:rsidRPr="00BA05A8" w:rsidSect="00BA0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5A8"/>
    <w:rsid w:val="0012742F"/>
    <w:rsid w:val="004570F4"/>
    <w:rsid w:val="0086275E"/>
    <w:rsid w:val="00AF7012"/>
    <w:rsid w:val="00BA05A8"/>
    <w:rsid w:val="00BC0657"/>
    <w:rsid w:val="00D26F28"/>
    <w:rsid w:val="00D30828"/>
    <w:rsid w:val="00EA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6</cp:revision>
  <dcterms:created xsi:type="dcterms:W3CDTF">2023-10-11T07:15:00Z</dcterms:created>
  <dcterms:modified xsi:type="dcterms:W3CDTF">2026-01-15T12:22:00Z</dcterms:modified>
</cp:coreProperties>
</file>