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FFFF00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ГРУППА УТ1-25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Методика преподавания учебного предмета </w:t>
      </w: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Труд </w:t>
      </w: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auto" w:val="clear"/>
        </w:rPr>
        <w:t xml:space="preserve">»»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УЧЕБНАЯ ДИСЦИПЛИНА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Методика обучения технологии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 использованием электронных образовательных технологий)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Преподаватель: Лукьянова А.В.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(e-mail: an.lukianowa2017@yandex.ru)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Обратите внимание, все лекции, рекомендации к практическим и самостоятельным работам находятся на яндекс диске по ссылке: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https://disk.yandex.ru/d/U8V1xN7bdrjbvw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Изучение дисциплины включает в себя следующие виды работ: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  <w:t xml:space="preserve">Теоретический блок: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Задание: изучение и конспектирование лекционного материала.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  <w:t xml:space="preserve">Практический блок: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выполнение практических заданий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Практическое занятие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Анализ ФРП по технологии.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Практическое занятие 2. Разработка календарно-тематического планирования (КТП) по  технологии для одного из классов (5-9) на основе ФРП.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Практическое занятие 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Моделирование уроков разных типов: урок изучения нового, урок  практической работы, урок-проект (Разработка технологических карт урока технологии (2 карты на  разные темы))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Практическое занятие 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Разработка инструкций по охране труда и технике безопасности для конкретного вида работ (например, обработка древесины, приготовление пищи)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Практическое занятие 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Планирование учебного проекта по технологии для учащихся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Практическое занятие 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урока технологии.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  <w:t xml:space="preserve">Самостоятельная работа слушателей: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Задание: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 учебников и УМК по предмету.     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Разработка технологической карты урока (тема на ваш выбор) Подбор дидактических материалов.   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 материалов и инструкций для выполнения учащимися  практической работы или проекта.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 комплекта инструктажей по ТБ для различных разделов  программы.     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  <w:t xml:space="preserve">Дифференцированный зачет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0D0D0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Задание: </w:t>
      </w:r>
      <w:r>
        <w:rPr>
          <w:rFonts w:ascii="Times New Roman" w:hAnsi="Times New Roman" w:cs="Times New Roman" w:eastAsia="Times New Roman"/>
          <w:i/>
          <w:color w:val="212529"/>
          <w:spacing w:val="0"/>
          <w:position w:val="0"/>
          <w:sz w:val="28"/>
          <w:shd w:fill="auto" w:val="clear"/>
        </w:rPr>
        <w:t xml:space="preserve">итоговое тестирование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isk.yandex.ru/d/U8V1xN7bdrjbvw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