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30A" w:rsidRPr="00D60834" w:rsidRDefault="00A2030A" w:rsidP="00A2030A">
      <w:pPr>
        <w:spacing w:line="250" w:lineRule="exact"/>
        <w:ind w:right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r w:rsidRPr="00D60834">
        <w:rPr>
          <w:rFonts w:ascii="Times New Roman" w:eastAsia="Times New Roman" w:hAnsi="Times New Roman" w:cs="Times New Roman"/>
          <w:b/>
          <w:sz w:val="32"/>
          <w:szCs w:val="32"/>
        </w:rPr>
        <w:t>Темы рефератов</w:t>
      </w:r>
    </w:p>
    <w:bookmarkEnd w:id="0"/>
    <w:p w:rsidR="00A2030A" w:rsidRPr="00D60834" w:rsidRDefault="00A2030A" w:rsidP="00D6083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0834">
        <w:rPr>
          <w:rFonts w:ascii="Times New Roman" w:eastAsia="Times New Roman" w:hAnsi="Times New Roman" w:cs="Times New Roman"/>
          <w:sz w:val="28"/>
          <w:szCs w:val="28"/>
        </w:rPr>
        <w:t>Педагогические</w:t>
      </w:r>
      <w:r w:rsidRPr="00D608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D608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608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задачи,</w:t>
      </w:r>
      <w:r w:rsidRPr="00D608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планирование</w:t>
      </w:r>
      <w:r w:rsidRPr="00D608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D608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D608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организации, реализующих дополнительные образовательные программы.</w:t>
      </w:r>
    </w:p>
    <w:p w:rsidR="00A2030A" w:rsidRPr="00D60834" w:rsidRDefault="00A2030A" w:rsidP="00D6083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0834">
        <w:rPr>
          <w:rFonts w:ascii="Times New Roman" w:eastAsia="Times New Roman" w:hAnsi="Times New Roman" w:cs="Times New Roman"/>
          <w:sz w:val="28"/>
          <w:szCs w:val="28"/>
        </w:rPr>
        <w:t>Дополнительное</w:t>
      </w:r>
      <w:r w:rsidRPr="00D608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Pr="00D608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D608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608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Pr="00D608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pacing w:val="-2"/>
          <w:sz w:val="28"/>
          <w:szCs w:val="28"/>
        </w:rPr>
        <w:t>учреждениях.</w:t>
      </w:r>
    </w:p>
    <w:p w:rsidR="00A2030A" w:rsidRPr="00D60834" w:rsidRDefault="00A2030A" w:rsidP="00D6083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0834">
        <w:rPr>
          <w:rFonts w:ascii="Times New Roman" w:eastAsia="Times New Roman" w:hAnsi="Times New Roman" w:cs="Times New Roman"/>
          <w:sz w:val="28"/>
          <w:szCs w:val="28"/>
        </w:rPr>
        <w:t>Сущность</w:t>
      </w:r>
      <w:r w:rsidRPr="00D608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608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Pr="00D608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понятий</w:t>
      </w:r>
      <w:r w:rsidRPr="00D608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«образовательная</w:t>
      </w:r>
      <w:r w:rsidRPr="00D608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среда»,</w:t>
      </w:r>
      <w:r w:rsidRPr="00D608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«личностные</w:t>
      </w:r>
      <w:r w:rsidRPr="00D608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качества»,</w:t>
      </w:r>
      <w:r w:rsidRPr="00D6083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предметные результаты обучения», «качество учебно-воспитательного процесса»</w:t>
      </w:r>
    </w:p>
    <w:p w:rsidR="00A2030A" w:rsidRPr="00D60834" w:rsidRDefault="00A2030A" w:rsidP="00D6083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0834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Pr="00D60834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подходы</w:t>
      </w:r>
      <w:r w:rsidRPr="00D6083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60834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Pr="00D6083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D60834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D60834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D60834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D608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D608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 xml:space="preserve">оценки достижения планируемых результатов освоения общеобразовательных программ </w:t>
      </w:r>
    </w:p>
    <w:p w:rsidR="00491DA1" w:rsidRPr="00D60834" w:rsidRDefault="00A2030A" w:rsidP="00D60834">
      <w:pPr>
        <w:spacing w:after="0" w:line="276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60834">
        <w:rPr>
          <w:rFonts w:ascii="Times New Roman" w:eastAsia="Times New Roman" w:hAnsi="Times New Roman" w:cs="Times New Roman"/>
          <w:sz w:val="28"/>
          <w:szCs w:val="28"/>
        </w:rPr>
        <w:t>Сетевое</w:t>
      </w:r>
      <w:r w:rsidRPr="00D608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взаимодействие</w:t>
      </w:r>
      <w:r w:rsidRPr="00D608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Pr="00D608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D608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608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ДОД</w:t>
      </w:r>
      <w:r w:rsidRPr="00D608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608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D608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D608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общеобразовательной </w:t>
      </w:r>
      <w:r w:rsidRPr="00D60834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деятельности.</w:t>
      </w:r>
    </w:p>
    <w:p w:rsidR="00A2030A" w:rsidRPr="00D60834" w:rsidRDefault="00A2030A" w:rsidP="00D60834">
      <w:pPr>
        <w:spacing w:after="0" w:line="276" w:lineRule="auto"/>
        <w:rPr>
          <w:rFonts w:ascii="Times New Roman" w:eastAsia="Times New Roman" w:hAnsi="Times New Roman" w:cs="Times New Roman"/>
          <w:spacing w:val="11"/>
          <w:sz w:val="28"/>
          <w:szCs w:val="28"/>
        </w:rPr>
      </w:pPr>
      <w:r w:rsidRPr="00D60834">
        <w:rPr>
          <w:rFonts w:ascii="Times New Roman" w:eastAsia="Times New Roman" w:hAnsi="Times New Roman" w:cs="Times New Roman"/>
          <w:sz w:val="28"/>
          <w:szCs w:val="28"/>
        </w:rPr>
        <w:t>Проектирование</w:t>
      </w:r>
      <w:r w:rsidRPr="00D6083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D6083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Pr="00D6083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поколения</w:t>
      </w:r>
      <w:r w:rsidRPr="00D6083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6083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Pr="00D6083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ДОД.</w:t>
      </w:r>
      <w:r w:rsidRPr="00D6083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</w:p>
    <w:p w:rsidR="00A2030A" w:rsidRPr="00D60834" w:rsidRDefault="00A2030A" w:rsidP="00D6083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0834">
        <w:rPr>
          <w:rFonts w:ascii="Times New Roman" w:eastAsia="Times New Roman" w:hAnsi="Times New Roman" w:cs="Times New Roman"/>
          <w:sz w:val="28"/>
          <w:szCs w:val="28"/>
        </w:rPr>
        <w:t>Модульность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D608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программ.</w:t>
      </w:r>
    </w:p>
    <w:p w:rsidR="00A2030A" w:rsidRPr="00D60834" w:rsidRDefault="00A2030A" w:rsidP="00D6083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0834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Pr="00D608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генетических</w:t>
      </w:r>
      <w:r w:rsidRPr="00D608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608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средовых</w:t>
      </w:r>
      <w:r w:rsidRPr="00D608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фактор</w:t>
      </w:r>
      <w:r w:rsidRPr="00D608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pacing w:val="-2"/>
          <w:sz w:val="28"/>
          <w:szCs w:val="28"/>
        </w:rPr>
        <w:t>одаренности.</w:t>
      </w:r>
    </w:p>
    <w:p w:rsidR="00A2030A" w:rsidRPr="00D60834" w:rsidRDefault="00A2030A" w:rsidP="00D6083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0834">
        <w:rPr>
          <w:rFonts w:ascii="Times New Roman" w:eastAsia="Times New Roman" w:hAnsi="Times New Roman" w:cs="Times New Roman"/>
          <w:sz w:val="28"/>
          <w:szCs w:val="28"/>
        </w:rPr>
        <w:t>Обновление</w:t>
      </w:r>
      <w:r w:rsidRPr="00D60834"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D60834"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Pr="00D608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Pr="00D60834">
        <w:rPr>
          <w:rFonts w:ascii="Times New Roman" w:eastAsia="Times New Roman" w:hAnsi="Times New Roman" w:cs="Times New Roman"/>
          <w:spacing w:val="71"/>
          <w:w w:val="150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D608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pacing w:val="-2"/>
          <w:sz w:val="28"/>
          <w:szCs w:val="28"/>
        </w:rPr>
        <w:t>ФГОС.</w:t>
      </w:r>
    </w:p>
    <w:p w:rsidR="00A2030A" w:rsidRPr="00D60834" w:rsidRDefault="00A2030A" w:rsidP="00D60834">
      <w:pPr>
        <w:spacing w:after="0" w:line="276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60834">
        <w:rPr>
          <w:rFonts w:ascii="Times New Roman" w:eastAsia="Times New Roman" w:hAnsi="Times New Roman" w:cs="Times New Roman"/>
          <w:sz w:val="28"/>
          <w:szCs w:val="28"/>
        </w:rPr>
        <w:t>Экспертиза</w:t>
      </w:r>
      <w:r w:rsidRPr="00D608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программ.</w:t>
      </w:r>
      <w:r w:rsidRPr="00D608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Авторские</w:t>
      </w:r>
      <w:r w:rsidRPr="00D608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D608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D608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D608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60834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образования.</w:t>
      </w:r>
    </w:p>
    <w:p w:rsidR="00A2030A" w:rsidRDefault="00A2030A" w:rsidP="00A2030A"/>
    <w:sectPr w:rsidR="00A20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D4"/>
    <w:rsid w:val="00606AD4"/>
    <w:rsid w:val="00821178"/>
    <w:rsid w:val="00A2030A"/>
    <w:rsid w:val="00D60834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0DEDC-ABDE-4CFD-9521-6DB008E5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03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2</cp:revision>
  <dcterms:created xsi:type="dcterms:W3CDTF">2026-01-20T11:38:00Z</dcterms:created>
  <dcterms:modified xsi:type="dcterms:W3CDTF">2026-01-20T12:46:00Z</dcterms:modified>
</cp:coreProperties>
</file>