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0B" w:rsidRPr="006F0893" w:rsidRDefault="00BB2B0B" w:rsidP="00BB2B0B">
      <w:pPr>
        <w:keepNext/>
        <w:spacing w:after="0"/>
        <w:ind w:left="7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2B0B" w:rsidRPr="006F0893" w:rsidRDefault="00BB2B0B" w:rsidP="00BB2B0B">
      <w:pPr>
        <w:keepNext/>
        <w:spacing w:after="0"/>
        <w:ind w:left="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08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Практическое занятие № </w:t>
      </w:r>
      <w:r w:rsidR="005D405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BB2B0B" w:rsidRPr="006F0893" w:rsidRDefault="00BB2B0B" w:rsidP="00BB2B0B">
      <w:pPr>
        <w:keepNext/>
        <w:spacing w:after="0"/>
        <w:ind w:left="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6F089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  Пищевые</w:t>
      </w:r>
      <w:proofErr w:type="gramEnd"/>
      <w:r w:rsidRPr="006F08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отравления</w:t>
      </w:r>
    </w:p>
    <w:p w:rsidR="00BB2B0B" w:rsidRPr="006F0893" w:rsidRDefault="00BB2B0B" w:rsidP="00BB2B0B">
      <w:pPr>
        <w:keepNext/>
        <w:spacing w:after="0"/>
        <w:ind w:left="7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089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 Изучить виды пищевых отравлений и меры их профилактики</w:t>
      </w:r>
    </w:p>
    <w:p w:rsidR="00BB2B0B" w:rsidRPr="006F0893" w:rsidRDefault="00BB2B0B" w:rsidP="00BB2B0B">
      <w:pPr>
        <w:keepNext/>
        <w:spacing w:after="0"/>
        <w:ind w:left="7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08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Задание: </w:t>
      </w:r>
    </w:p>
    <w:p w:rsidR="006F0893" w:rsidRPr="006F0893" w:rsidRDefault="00BB2B0B" w:rsidP="006F0893">
      <w:pPr>
        <w:keepNext/>
        <w:spacing w:after="0"/>
        <w:ind w:left="7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0893">
        <w:rPr>
          <w:rFonts w:ascii="Times New Roman" w:eastAsia="Times New Roman" w:hAnsi="Times New Roman" w:cs="Times New Roman"/>
          <w:b/>
          <w:bCs/>
          <w:sz w:val="24"/>
          <w:szCs w:val="24"/>
        </w:rPr>
        <w:t>1. Изучить теоретический материал.</w:t>
      </w:r>
    </w:p>
    <w:p w:rsidR="00BB2B0B" w:rsidRPr="006F0893" w:rsidRDefault="00BB2B0B" w:rsidP="00BB2B0B">
      <w:pPr>
        <w:keepNext/>
        <w:spacing w:after="0"/>
        <w:ind w:left="7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0893">
        <w:rPr>
          <w:rFonts w:ascii="Times New Roman" w:eastAsia="Times New Roman" w:hAnsi="Times New Roman" w:cs="Times New Roman"/>
          <w:b/>
          <w:bCs/>
          <w:sz w:val="24"/>
          <w:szCs w:val="24"/>
        </w:rPr>
        <w:t>2. Заполнить таблицу «Классификация пищевых отравлений и их профилактика».</w:t>
      </w:r>
    </w:p>
    <w:p w:rsidR="00BB2B0B" w:rsidRPr="006F0893" w:rsidRDefault="00BB2B0B" w:rsidP="00BB2B0B">
      <w:pPr>
        <w:keepNext/>
        <w:spacing w:after="0"/>
        <w:ind w:left="7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0893">
        <w:rPr>
          <w:rFonts w:ascii="Times New Roman" w:eastAsia="Times New Roman" w:hAnsi="Times New Roman" w:cs="Times New Roman"/>
          <w:b/>
          <w:bCs/>
          <w:sz w:val="24"/>
          <w:szCs w:val="24"/>
        </w:rPr>
        <w:t>3. Законспектировать меры  профилактики пищевых отравлений</w:t>
      </w:r>
    </w:p>
    <w:p w:rsidR="00BB2B0B" w:rsidRDefault="00BF67B4" w:rsidP="00BB2B0B">
      <w:pPr>
        <w:keepNext/>
        <w:spacing w:after="0"/>
        <w:ind w:left="7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Сделать вывод</w:t>
      </w:r>
      <w:r w:rsidR="00BB2B0B" w:rsidRPr="006F089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f4"/>
        <w:tblW w:w="9516" w:type="dxa"/>
        <w:tblInd w:w="760" w:type="dxa"/>
        <w:tblLook w:val="04A0" w:firstRow="1" w:lastRow="0" w:firstColumn="1" w:lastColumn="0" w:noHBand="0" w:noVBand="1"/>
      </w:tblPr>
      <w:tblGrid>
        <w:gridCol w:w="3153"/>
        <w:gridCol w:w="3209"/>
        <w:gridCol w:w="3154"/>
      </w:tblGrid>
      <w:tr w:rsidR="00BB2B0B" w:rsidRPr="006F0893" w:rsidTr="00BF67B4">
        <w:tc>
          <w:tcPr>
            <w:tcW w:w="3153" w:type="dxa"/>
          </w:tcPr>
          <w:p w:rsidR="00BB2B0B" w:rsidRPr="006F0893" w:rsidRDefault="00BB2B0B" w:rsidP="00BB2B0B">
            <w:pPr>
              <w:keepNext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0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Пищевые отравления </w:t>
            </w:r>
          </w:p>
        </w:tc>
        <w:tc>
          <w:tcPr>
            <w:tcW w:w="3209" w:type="dxa"/>
          </w:tcPr>
          <w:p w:rsidR="00BB2B0B" w:rsidRPr="006F0893" w:rsidRDefault="00BB2B0B" w:rsidP="00BB2B0B">
            <w:pPr>
              <w:keepNext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0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3154" w:type="dxa"/>
          </w:tcPr>
          <w:p w:rsidR="00BB2B0B" w:rsidRPr="006F0893" w:rsidRDefault="00BB2B0B" w:rsidP="00BB2B0B">
            <w:pPr>
              <w:keepNext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0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 отравления</w:t>
            </w:r>
          </w:p>
        </w:tc>
      </w:tr>
      <w:tr w:rsidR="00BB2B0B" w:rsidRPr="006F0893" w:rsidTr="00BF67B4">
        <w:tc>
          <w:tcPr>
            <w:tcW w:w="3153" w:type="dxa"/>
          </w:tcPr>
          <w:p w:rsidR="00BB2B0B" w:rsidRPr="006F0893" w:rsidRDefault="00BB2B0B" w:rsidP="00BB2B0B">
            <w:pPr>
              <w:keepNext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:rsidR="00BB2B0B" w:rsidRPr="006F0893" w:rsidRDefault="00BB2B0B" w:rsidP="00BB2B0B">
            <w:pPr>
              <w:keepNext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4" w:type="dxa"/>
          </w:tcPr>
          <w:p w:rsidR="00BB2B0B" w:rsidRPr="006F0893" w:rsidRDefault="00BB2B0B" w:rsidP="00BB2B0B">
            <w:pPr>
              <w:keepNext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B2B0B" w:rsidRPr="006F0893" w:rsidRDefault="00BB2B0B" w:rsidP="00BB2B0B">
      <w:pPr>
        <w:keepNext/>
        <w:spacing w:after="0" w:line="270" w:lineRule="exact"/>
        <w:rPr>
          <w:rFonts w:ascii="Times New Roman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spacing w:after="0" w:line="241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Пищевые отравления </w:t>
      </w:r>
      <w:r w:rsidRPr="006F0893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6F08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это незаразные заболевания,</w:t>
      </w:r>
      <w:r w:rsidRPr="006F08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возн</w:t>
      </w:r>
      <w:bookmarkStart w:id="0" w:name="_GoBack"/>
      <w:r w:rsidRPr="006F0893">
        <w:rPr>
          <w:rFonts w:ascii="Times New Roman" w:eastAsia="Times New Roman" w:hAnsi="Times New Roman" w:cs="Times New Roman"/>
          <w:sz w:val="20"/>
          <w:szCs w:val="20"/>
        </w:rPr>
        <w:t>и</w:t>
      </w:r>
      <w:bookmarkEnd w:id="0"/>
      <w:r w:rsidRPr="006F0893">
        <w:rPr>
          <w:rFonts w:ascii="Times New Roman" w:eastAsia="Times New Roman" w:hAnsi="Times New Roman" w:cs="Times New Roman"/>
          <w:sz w:val="20"/>
          <w:szCs w:val="20"/>
        </w:rPr>
        <w:t>кающие после употребления</w:t>
      </w:r>
      <w:r w:rsidRPr="006F08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пищевых продуктов, массивно обсемененных определенными видами микроорганизмов или содержащих токсические вещества микробной и немикробной природы.</w:t>
      </w:r>
    </w:p>
    <w:p w:rsidR="00BB2B0B" w:rsidRPr="006F0893" w:rsidRDefault="00BB2B0B" w:rsidP="00BB2B0B">
      <w:pPr>
        <w:keepNext/>
        <w:spacing w:after="0" w:line="3" w:lineRule="exact"/>
        <w:rPr>
          <w:rFonts w:ascii="Times New Roman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spacing w:after="0" w:line="238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Пищевые отравления наиболее обширный тип пищевых заболеваний. При употреблении продуктов, массивно обсемененных микроорганизмами или содержащих их продукты жизнедеятельности (токсины), возможны как массовые вспышки пищевых отравлений, так и единичные случаи.</w:t>
      </w:r>
    </w:p>
    <w:p w:rsidR="00BB2B0B" w:rsidRPr="006F0893" w:rsidRDefault="00BB2B0B" w:rsidP="00BB2B0B">
      <w:pPr>
        <w:keepNext/>
        <w:spacing w:after="0" w:line="3" w:lineRule="exact"/>
        <w:rPr>
          <w:rFonts w:ascii="Times New Roman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Классификация пищевых отравлений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F08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Пищевые отравления по этиологии</w:t>
      </w:r>
      <w:r w:rsidRPr="006F08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подразделяются на микробные, немикробные и неустановленной этиологии.</w:t>
      </w:r>
    </w:p>
    <w:p w:rsidR="00BB2B0B" w:rsidRPr="006F0893" w:rsidRDefault="00BB2B0B" w:rsidP="00BB2B0B">
      <w:pPr>
        <w:keepNext/>
        <w:numPr>
          <w:ilvl w:val="0"/>
          <w:numId w:val="1"/>
        </w:numPr>
        <w:tabs>
          <w:tab w:val="left" w:pos="940"/>
        </w:tabs>
        <w:spacing w:after="0" w:line="240" w:lineRule="auto"/>
        <w:ind w:left="940" w:hanging="239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Микробные пищевые отравления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делятся на</w:t>
      </w:r>
      <w:r w:rsidRPr="006F08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6F08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вида:</w:t>
      </w:r>
    </w:p>
    <w:p w:rsidR="00BB2B0B" w:rsidRPr="006F0893" w:rsidRDefault="00BB2B0B" w:rsidP="00BB2B0B">
      <w:pPr>
        <w:keepNext/>
        <w:spacing w:after="0" w:line="40" w:lineRule="exac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1"/>
          <w:numId w:val="1"/>
        </w:numPr>
        <w:tabs>
          <w:tab w:val="left" w:pos="1400"/>
        </w:tabs>
        <w:spacing w:after="0" w:line="236" w:lineRule="auto"/>
        <w:ind w:left="1400" w:hanging="41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>Токсикоинфекции</w:t>
      </w:r>
      <w:proofErr w:type="spellEnd"/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пищевые отравления,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возникающие при употреблении пищи, содержащей массивные количества живых клеток специфического возбудителя и их эндотоксинов, высвобождающихся после гибели возбудителя и разрушении клетки.</w:t>
      </w:r>
    </w:p>
    <w:p w:rsidR="00BB2B0B" w:rsidRPr="006F0893" w:rsidRDefault="00BB2B0B" w:rsidP="00BB2B0B">
      <w:pPr>
        <w:keepNext/>
        <w:spacing w:after="0" w:line="43" w:lineRule="exact"/>
        <w:rPr>
          <w:rFonts w:ascii="Times New Roman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1"/>
          <w:numId w:val="2"/>
        </w:numPr>
        <w:tabs>
          <w:tab w:val="left" w:pos="1413"/>
        </w:tabs>
        <w:spacing w:after="0" w:line="235" w:lineRule="auto"/>
        <w:ind w:left="280" w:firstLine="7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F0893">
        <w:rPr>
          <w:rFonts w:ascii="Times New Roman" w:eastAsia="Times New Roman" w:hAnsi="Times New Roman" w:cs="Times New Roman"/>
          <w:sz w:val="20"/>
          <w:szCs w:val="20"/>
        </w:rPr>
        <w:t>Токсикоинфекции</w:t>
      </w:r>
      <w:proofErr w:type="spellEnd"/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 вызывают условно-патогенные микроорганизмы - </w:t>
      </w:r>
      <w:proofErr w:type="spellStart"/>
      <w:r w:rsidRPr="006F0893">
        <w:rPr>
          <w:rFonts w:ascii="Times New Roman" w:eastAsia="Times New Roman" w:hAnsi="Times New Roman" w:cs="Times New Roman"/>
          <w:sz w:val="20"/>
          <w:szCs w:val="20"/>
        </w:rPr>
        <w:t>E.coli</w:t>
      </w:r>
      <w:proofErr w:type="spellEnd"/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, бактерии рода </w:t>
      </w:r>
      <w:proofErr w:type="spellStart"/>
      <w:r w:rsidRPr="006F0893">
        <w:rPr>
          <w:rFonts w:ascii="Times New Roman" w:eastAsia="Times New Roman" w:hAnsi="Times New Roman" w:cs="Times New Roman"/>
          <w:sz w:val="20"/>
          <w:szCs w:val="20"/>
        </w:rPr>
        <w:t>Рroteus</w:t>
      </w:r>
      <w:proofErr w:type="spellEnd"/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F0893">
        <w:rPr>
          <w:rFonts w:ascii="Times New Roman" w:eastAsia="Times New Roman" w:hAnsi="Times New Roman" w:cs="Times New Roman"/>
          <w:sz w:val="20"/>
          <w:szCs w:val="20"/>
        </w:rPr>
        <w:t>Bас.cereus</w:t>
      </w:r>
      <w:proofErr w:type="spellEnd"/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F0893">
        <w:rPr>
          <w:rFonts w:ascii="Times New Roman" w:eastAsia="Times New Roman" w:hAnsi="Times New Roman" w:cs="Times New Roman"/>
          <w:sz w:val="20"/>
          <w:szCs w:val="20"/>
        </w:rPr>
        <w:t>Cl.perfringens</w:t>
      </w:r>
      <w:proofErr w:type="spellEnd"/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F0893">
        <w:rPr>
          <w:rFonts w:ascii="Times New Roman" w:eastAsia="Times New Roman" w:hAnsi="Times New Roman" w:cs="Times New Roman"/>
          <w:sz w:val="20"/>
          <w:szCs w:val="20"/>
        </w:rPr>
        <w:t>Vibrio</w:t>
      </w:r>
      <w:proofErr w:type="spellEnd"/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F0893">
        <w:rPr>
          <w:rFonts w:ascii="Times New Roman" w:eastAsia="Times New Roman" w:hAnsi="Times New Roman" w:cs="Times New Roman"/>
          <w:sz w:val="20"/>
          <w:szCs w:val="20"/>
        </w:rPr>
        <w:t>parahaemolyticus</w:t>
      </w:r>
      <w:proofErr w:type="spellEnd"/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 и др.</w:t>
      </w:r>
    </w:p>
    <w:p w:rsidR="00BB2B0B" w:rsidRPr="006F0893" w:rsidRDefault="00BB2B0B" w:rsidP="00BB2B0B">
      <w:pPr>
        <w:keepNext/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1"/>
          <w:numId w:val="2"/>
        </w:numPr>
        <w:tabs>
          <w:tab w:val="left" w:pos="1413"/>
        </w:tabs>
        <w:spacing w:after="0" w:line="229" w:lineRule="auto"/>
        <w:ind w:left="280" w:firstLine="7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Токсикозы (интоксикации)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пищевые отравления,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возникающие при употреблении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пищи, содержащей токсины, накопившиеся в результате размножения специфического возбудителя. При этом живые клетки самого возбудителя могут отсутствовать или обнаруживаться в небольших количествах. Токсикозы подразделяются на 2 группы:</w:t>
      </w:r>
    </w:p>
    <w:p w:rsidR="00BB2B0B" w:rsidRPr="006F0893" w:rsidRDefault="00BB2B0B" w:rsidP="00BB2B0B">
      <w:pPr>
        <w:keepNext/>
        <w:spacing w:after="0" w:line="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0"/>
          <w:numId w:val="2"/>
        </w:numPr>
        <w:tabs>
          <w:tab w:val="left" w:pos="840"/>
        </w:tabs>
        <w:spacing w:after="0" w:line="240" w:lineRule="auto"/>
        <w:ind w:left="840" w:hanging="139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бактериальные токсикозы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стафилококковый токсикоз и ботулизм;</w:t>
      </w:r>
    </w:p>
    <w:p w:rsidR="00BB2B0B" w:rsidRPr="006F0893" w:rsidRDefault="00BB2B0B" w:rsidP="00BB2B0B">
      <w:pPr>
        <w:keepNext/>
        <w:numPr>
          <w:ilvl w:val="0"/>
          <w:numId w:val="2"/>
        </w:numPr>
        <w:tabs>
          <w:tab w:val="left" w:pos="948"/>
        </w:tabs>
        <w:spacing w:after="0" w:line="241" w:lineRule="auto"/>
        <w:ind w:firstLine="701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proofErr w:type="spellStart"/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>микотоксикозы</w:t>
      </w:r>
      <w:proofErr w:type="spellEnd"/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вызванные </w:t>
      </w:r>
      <w:proofErr w:type="spellStart"/>
      <w:r w:rsidRPr="006F0893">
        <w:rPr>
          <w:rFonts w:ascii="Times New Roman" w:eastAsia="Times New Roman" w:hAnsi="Times New Roman" w:cs="Times New Roman"/>
          <w:sz w:val="20"/>
          <w:szCs w:val="20"/>
        </w:rPr>
        <w:t>микотоксинами</w:t>
      </w:r>
      <w:proofErr w:type="spellEnd"/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 плесневых грибов родов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F0893">
        <w:rPr>
          <w:rFonts w:ascii="Times New Roman" w:eastAsia="Times New Roman" w:hAnsi="Times New Roman" w:cs="Times New Roman"/>
          <w:sz w:val="20"/>
          <w:szCs w:val="20"/>
        </w:rPr>
        <w:t>Aspergillus</w:t>
      </w:r>
      <w:proofErr w:type="spellEnd"/>
      <w:r w:rsidRPr="006F089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F0893">
        <w:rPr>
          <w:rFonts w:ascii="Times New Roman" w:eastAsia="Times New Roman" w:hAnsi="Times New Roman" w:cs="Times New Roman"/>
          <w:sz w:val="20"/>
          <w:szCs w:val="20"/>
        </w:rPr>
        <w:t>Fusarium</w:t>
      </w:r>
      <w:proofErr w:type="spellEnd"/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F0893">
        <w:rPr>
          <w:rFonts w:ascii="Times New Roman" w:eastAsia="Times New Roman" w:hAnsi="Times New Roman" w:cs="Times New Roman"/>
          <w:sz w:val="20"/>
          <w:szCs w:val="20"/>
        </w:rPr>
        <w:t>Penicillium</w:t>
      </w:r>
      <w:proofErr w:type="spellEnd"/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 и др.</w:t>
      </w:r>
    </w:p>
    <w:p w:rsidR="00BB2B0B" w:rsidRPr="006F0893" w:rsidRDefault="00BB2B0B" w:rsidP="00BB2B0B">
      <w:pPr>
        <w:keepNext/>
        <w:spacing w:after="0" w:line="1" w:lineRule="exact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BB2B0B" w:rsidRPr="006F0893" w:rsidRDefault="00BB2B0B" w:rsidP="00BB2B0B">
      <w:pPr>
        <w:keepNext/>
        <w:spacing w:after="0" w:line="237" w:lineRule="auto"/>
        <w:ind w:firstLine="708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Миксты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пищевые отравления смешанной причины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малоизученные комбинации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условно-патогенных микроорганизмов друг с другом и пр.</w:t>
      </w:r>
    </w:p>
    <w:p w:rsidR="00BB2B0B" w:rsidRPr="006F0893" w:rsidRDefault="00BB2B0B" w:rsidP="00BB2B0B">
      <w:pPr>
        <w:keepNext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2. Немикробные пищевые отравления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6F08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включают три подгруппы:</w:t>
      </w:r>
      <w:r w:rsidRPr="006F08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отравление</w:t>
      </w:r>
      <w:r w:rsidRPr="006F08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продуктами, ядовитыми по своей природе; отравление продуктами, ядовитыми при определенных условиях; отравление примесями химических веществ (тяжелые металлы, пестициды, нитраты, </w:t>
      </w:r>
      <w:proofErr w:type="spellStart"/>
      <w:r w:rsidRPr="006F0893">
        <w:rPr>
          <w:rFonts w:ascii="Times New Roman" w:eastAsia="Times New Roman" w:hAnsi="Times New Roman" w:cs="Times New Roman"/>
          <w:sz w:val="20"/>
          <w:szCs w:val="20"/>
        </w:rPr>
        <w:t>диоксины</w:t>
      </w:r>
      <w:proofErr w:type="spellEnd"/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. ПАУ и другие </w:t>
      </w:r>
      <w:proofErr w:type="spellStart"/>
      <w:r w:rsidRPr="006F0893">
        <w:rPr>
          <w:rFonts w:ascii="Times New Roman" w:eastAsia="Times New Roman" w:hAnsi="Times New Roman" w:cs="Times New Roman"/>
          <w:sz w:val="20"/>
          <w:szCs w:val="20"/>
        </w:rPr>
        <w:t>контаминанты</w:t>
      </w:r>
      <w:proofErr w:type="spellEnd"/>
      <w:r w:rsidRPr="006F0893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BB2B0B" w:rsidRPr="006F0893" w:rsidRDefault="00BB2B0B" w:rsidP="00BB2B0B">
      <w:pPr>
        <w:keepNext/>
        <w:spacing w:after="0" w:line="227" w:lineRule="exact"/>
        <w:rPr>
          <w:rFonts w:ascii="Times New Roman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spacing w:after="0"/>
        <w:ind w:left="760"/>
        <w:rPr>
          <w:rFonts w:ascii="Times New Roman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b/>
          <w:bCs/>
          <w:sz w:val="20"/>
          <w:szCs w:val="20"/>
        </w:rPr>
        <w:t>Микробные пищевые отравления</w:t>
      </w:r>
    </w:p>
    <w:p w:rsidR="00BB2B0B" w:rsidRPr="006F0893" w:rsidRDefault="00BB2B0B" w:rsidP="00BB2B0B">
      <w:pPr>
        <w:keepNext/>
        <w:spacing w:after="0" w:line="272" w:lineRule="exact"/>
        <w:rPr>
          <w:rFonts w:ascii="Times New Roman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spacing w:after="0" w:line="25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Микробные пищевые отравления имеют ряд 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>существенных отличий от пищевых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>инфекций:</w:t>
      </w:r>
    </w:p>
    <w:p w:rsidR="00BB2B0B" w:rsidRPr="006F0893" w:rsidRDefault="00BB2B0B" w:rsidP="00BB2B0B">
      <w:pPr>
        <w:keepNext/>
        <w:numPr>
          <w:ilvl w:val="1"/>
          <w:numId w:val="3"/>
        </w:numPr>
        <w:tabs>
          <w:tab w:val="left" w:pos="1408"/>
        </w:tabs>
        <w:spacing w:after="0" w:line="239" w:lineRule="auto"/>
        <w:ind w:left="220" w:firstLine="709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пищевые отравления вызывают условно-патогенные микроорганизмы, а пищевые инфекции - безусловно патогенные микроорганизмы;</w:t>
      </w:r>
    </w:p>
    <w:p w:rsidR="00BB2B0B" w:rsidRPr="006F0893" w:rsidRDefault="00BB2B0B" w:rsidP="00BB2B0B">
      <w:pPr>
        <w:keepNext/>
        <w:spacing w:after="0" w:line="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1"/>
          <w:numId w:val="3"/>
        </w:numPr>
        <w:tabs>
          <w:tab w:val="left" w:pos="1400"/>
        </w:tabs>
        <w:spacing w:after="0" w:line="223" w:lineRule="auto"/>
        <w:ind w:left="1400" w:hanging="471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для пищевых отравлений существует только 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>пищевой путь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 передачи возбудителей,</w:t>
      </w:r>
    </w:p>
    <w:p w:rsidR="00BB2B0B" w:rsidRPr="006F0893" w:rsidRDefault="00BB2B0B" w:rsidP="00BB2B0B">
      <w:pPr>
        <w:keepNext/>
        <w:numPr>
          <w:ilvl w:val="0"/>
          <w:numId w:val="3"/>
        </w:numPr>
        <w:tabs>
          <w:tab w:val="left" w:pos="446"/>
        </w:tabs>
        <w:spacing w:after="0" w:line="248" w:lineRule="auto"/>
        <w:ind w:left="220" w:firstLine="1"/>
        <w:rPr>
          <w:rFonts w:ascii="Times New Roman" w:eastAsia="Times New Roman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для пищевых инфекций наряду с пищевым существуют водный, почвенный, контактно-бытовой и др.;</w:t>
      </w:r>
    </w:p>
    <w:p w:rsidR="00BB2B0B" w:rsidRPr="006F0893" w:rsidRDefault="00BB2B0B" w:rsidP="00BB2B0B">
      <w:pPr>
        <w:keepNext/>
        <w:numPr>
          <w:ilvl w:val="1"/>
          <w:numId w:val="3"/>
        </w:numPr>
        <w:tabs>
          <w:tab w:val="left" w:pos="1408"/>
        </w:tabs>
        <w:spacing w:after="0" w:line="239" w:lineRule="auto"/>
        <w:ind w:left="220" w:firstLine="709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пищевые отравления не передаются от больного человека здоровому, т.е. они не являются заразными (контагиозными);</w:t>
      </w:r>
    </w:p>
    <w:p w:rsidR="00BB2B0B" w:rsidRPr="006F0893" w:rsidRDefault="00BB2B0B" w:rsidP="00BB2B0B">
      <w:pPr>
        <w:keepNext/>
        <w:spacing w:after="0" w:line="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1"/>
          <w:numId w:val="3"/>
        </w:numPr>
        <w:tabs>
          <w:tab w:val="left" w:pos="1408"/>
        </w:tabs>
        <w:spacing w:after="0" w:line="240" w:lineRule="auto"/>
        <w:ind w:left="220" w:firstLine="709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при пищевых отравлениях возбудители чрезвычайно интенсивно размножаются в пищевых продуктах, а при пищевых инфекциях - размножаются, но не так интенсивно или не размножаются совсем;</w:t>
      </w:r>
    </w:p>
    <w:p w:rsidR="00BB2B0B" w:rsidRPr="006F0893" w:rsidRDefault="00BB2B0B" w:rsidP="00BB2B0B">
      <w:pPr>
        <w:keepNext/>
        <w:spacing w:after="0" w:line="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1"/>
          <w:numId w:val="3"/>
        </w:numPr>
        <w:tabs>
          <w:tab w:val="left" w:pos="1408"/>
        </w:tabs>
        <w:spacing w:after="0" w:line="221" w:lineRule="auto"/>
        <w:ind w:left="220" w:firstLine="709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пищевые отравления возникают при употреблении продуктов, содержащих большое количество размножившихся в них бактерий (10</w:t>
      </w:r>
      <w:r w:rsidRPr="006F089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 - 10</w:t>
      </w:r>
      <w:r w:rsidRPr="006F089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 и более на 1 г/мл), в то время как пищевые инфекции могут возникать при незначительном количестве возбудителя в пищевых продуктах;</w:t>
      </w:r>
    </w:p>
    <w:p w:rsidR="00BB2B0B" w:rsidRPr="006F0893" w:rsidRDefault="00BB2B0B" w:rsidP="00BB2B0B">
      <w:pPr>
        <w:keepNext/>
        <w:spacing w:after="0" w:line="2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1"/>
          <w:numId w:val="3"/>
        </w:numPr>
        <w:tabs>
          <w:tab w:val="left" w:pos="1408"/>
        </w:tabs>
        <w:spacing w:after="0" w:line="239" w:lineRule="auto"/>
        <w:ind w:left="220" w:firstLine="709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пищевые отравления имеют короткий инкубационный период - в среднем от 20 мин до 2-3 час, в то время как при пищевых инфекциях - от нескольких дней до нескольких недель;</w:t>
      </w:r>
    </w:p>
    <w:p w:rsidR="00BB2B0B" w:rsidRPr="006F0893" w:rsidRDefault="00BB2B0B" w:rsidP="00BB2B0B">
      <w:pPr>
        <w:keepNext/>
        <w:spacing w:after="0" w:line="2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1"/>
          <w:numId w:val="3"/>
        </w:numPr>
        <w:tabs>
          <w:tab w:val="left" w:pos="1408"/>
        </w:tabs>
        <w:spacing w:after="0" w:line="239" w:lineRule="auto"/>
        <w:ind w:left="220" w:firstLine="709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продолжительность пищевого отравления - в среднем 1-2 дня, при пищевых инфекциях - от нескольких дней до нескольких недель;</w:t>
      </w:r>
    </w:p>
    <w:p w:rsidR="00BB2B0B" w:rsidRPr="006F0893" w:rsidRDefault="00BB2B0B" w:rsidP="00BB2B0B">
      <w:pPr>
        <w:keepNext/>
        <w:spacing w:after="0" w:line="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1"/>
          <w:numId w:val="3"/>
        </w:numPr>
        <w:tabs>
          <w:tab w:val="left" w:pos="1408"/>
        </w:tabs>
        <w:spacing w:after="0" w:line="239" w:lineRule="auto"/>
        <w:ind w:left="220" w:firstLine="709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при пищевых отравлениях наблюдается почти одновременное заболевание лиц, употребивших одни и те же пищевые продукты, обсемененные микроорганизмами;</w:t>
      </w:r>
    </w:p>
    <w:p w:rsidR="00BB2B0B" w:rsidRPr="006F0893" w:rsidRDefault="00BB2B0B" w:rsidP="00BB2B0B">
      <w:pPr>
        <w:keepNext/>
        <w:spacing w:after="0" w:line="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1"/>
          <w:numId w:val="3"/>
        </w:numPr>
        <w:tabs>
          <w:tab w:val="left" w:pos="1408"/>
        </w:tabs>
        <w:spacing w:after="0" w:line="239" w:lineRule="auto"/>
        <w:ind w:left="220" w:firstLine="709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при пищевых отравлениях отмечается выраженная связь заболевания с употреблением пищи, приготовленной или реализованной в условиях санитарных нарушений;</w:t>
      </w:r>
    </w:p>
    <w:p w:rsidR="00BB2B0B" w:rsidRPr="006F0893" w:rsidRDefault="00BB2B0B" w:rsidP="00BB2B0B">
      <w:pPr>
        <w:keepNext/>
        <w:spacing w:after="0" w:line="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1"/>
          <w:numId w:val="3"/>
        </w:numPr>
        <w:tabs>
          <w:tab w:val="left" w:pos="1408"/>
        </w:tabs>
        <w:spacing w:after="0" w:line="239" w:lineRule="auto"/>
        <w:ind w:left="220" w:firstLine="709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после изъятия инфицированного продукта из употребления вспышка пищевого отравления быстро прекращается;</w:t>
      </w:r>
    </w:p>
    <w:p w:rsidR="00BB2B0B" w:rsidRPr="006F0893" w:rsidRDefault="00BB2B0B" w:rsidP="00BB2B0B">
      <w:pPr>
        <w:keepNext/>
        <w:spacing w:after="0" w:line="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1"/>
          <w:numId w:val="3"/>
        </w:numPr>
        <w:tabs>
          <w:tab w:val="left" w:pos="1400"/>
        </w:tabs>
        <w:spacing w:after="0" w:line="225" w:lineRule="auto"/>
        <w:ind w:left="1400" w:hanging="471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при пищевых отравлениях не формируется иммунитет.</w:t>
      </w:r>
    </w:p>
    <w:p w:rsidR="00BB2B0B" w:rsidRPr="006F0893" w:rsidRDefault="00BB2B0B" w:rsidP="00BB2B0B">
      <w:pPr>
        <w:keepNext/>
        <w:spacing w:after="0" w:line="238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lastRenderedPageBreak/>
        <w:t>Пищевые отравления обычно являются следствием санитарных и технологических нарушений при изготовлении, хранении и реализации пищевых продуктов, приводящих к инфицированию и размножению в них возбудителей заболеваний.</w:t>
      </w:r>
    </w:p>
    <w:p w:rsidR="00BB2B0B" w:rsidRPr="006F0893" w:rsidRDefault="00BB2B0B" w:rsidP="00BB2B0B">
      <w:pPr>
        <w:keepNext/>
        <w:spacing w:after="0" w:line="3" w:lineRule="exact"/>
        <w:rPr>
          <w:rFonts w:ascii="Times New Roman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0"/>
          <w:numId w:val="4"/>
        </w:numPr>
        <w:tabs>
          <w:tab w:val="left" w:pos="960"/>
        </w:tabs>
        <w:spacing w:after="0" w:line="240" w:lineRule="auto"/>
        <w:ind w:left="960" w:hanging="259"/>
        <w:rPr>
          <w:rFonts w:ascii="Times New Roman" w:eastAsia="Times New Roman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факторам, 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>способствующим возникновению пищевых отравлений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 микробной природы</w:t>
      </w:r>
    </w:p>
    <w:p w:rsidR="00BB2B0B" w:rsidRPr="006F0893" w:rsidRDefault="00BB2B0B" w:rsidP="00BB2B0B">
      <w:pPr>
        <w:keepNext/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относят:</w:t>
      </w:r>
    </w:p>
    <w:p w:rsidR="00BB2B0B" w:rsidRPr="006F0893" w:rsidRDefault="00BB2B0B" w:rsidP="00BB2B0B">
      <w:pPr>
        <w:keepNext/>
        <w:spacing w:after="0" w:line="1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1"/>
          <w:numId w:val="4"/>
        </w:numPr>
        <w:tabs>
          <w:tab w:val="left" w:pos="1400"/>
        </w:tabs>
        <w:spacing w:after="0" w:line="240" w:lineRule="auto"/>
        <w:ind w:left="1400" w:hanging="471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наличие источника инфекции - им может быть человек (больной или здоровый) и</w:t>
      </w:r>
      <w:r w:rsidRPr="006F0893">
        <w:rPr>
          <w:rFonts w:ascii="Times New Roman" w:eastAsia="Symbol" w:hAnsi="Times New Roman" w:cs="Times New Roman"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животные;</w:t>
      </w:r>
    </w:p>
    <w:p w:rsidR="00BB2B0B" w:rsidRPr="006F0893" w:rsidRDefault="00BB2B0B" w:rsidP="00BB2B0B">
      <w:pPr>
        <w:keepNext/>
        <w:spacing w:after="0" w:line="18" w:lineRule="exact"/>
        <w:rPr>
          <w:rFonts w:ascii="Times New Roman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0"/>
          <w:numId w:val="5"/>
        </w:numPr>
        <w:tabs>
          <w:tab w:val="left" w:pos="1460"/>
        </w:tabs>
        <w:spacing w:after="0" w:line="240" w:lineRule="auto"/>
        <w:ind w:left="1460" w:hanging="531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наличие условий обсеменения сырья и готовых продуктов;</w:t>
      </w:r>
    </w:p>
    <w:p w:rsidR="00BB2B0B" w:rsidRPr="006F0893" w:rsidRDefault="00BB2B0B" w:rsidP="00BB2B0B">
      <w:pPr>
        <w:keepNext/>
        <w:numPr>
          <w:ilvl w:val="0"/>
          <w:numId w:val="5"/>
        </w:numPr>
        <w:tabs>
          <w:tab w:val="left" w:pos="1408"/>
        </w:tabs>
        <w:spacing w:after="0" w:line="239" w:lineRule="auto"/>
        <w:ind w:left="220" w:right="20" w:firstLine="709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готовые продукты, в отличие от сырых, чаще служат причиной пищевых отравлений вследствие снижения в них уровня микробов-антагонистов;</w:t>
      </w:r>
    </w:p>
    <w:p w:rsidR="00BB2B0B" w:rsidRPr="006F0893" w:rsidRDefault="00BB2B0B" w:rsidP="00BB2B0B">
      <w:pPr>
        <w:keepNext/>
        <w:spacing w:after="0" w:line="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0"/>
          <w:numId w:val="5"/>
        </w:numPr>
        <w:tabs>
          <w:tab w:val="left" w:pos="1400"/>
        </w:tabs>
        <w:spacing w:after="0" w:line="239" w:lineRule="auto"/>
        <w:ind w:left="1400" w:hanging="471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высокая степень исходного обсеменения сырья микроорганизмами;</w:t>
      </w:r>
    </w:p>
    <w:p w:rsidR="00BB2B0B" w:rsidRPr="006F0893" w:rsidRDefault="00BB2B0B" w:rsidP="00BB2B0B">
      <w:pPr>
        <w:keepNext/>
        <w:numPr>
          <w:ilvl w:val="0"/>
          <w:numId w:val="5"/>
        </w:numPr>
        <w:tabs>
          <w:tab w:val="left" w:pos="1400"/>
        </w:tabs>
        <w:spacing w:after="0" w:line="240" w:lineRule="auto"/>
        <w:ind w:left="1400" w:hanging="471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недостаточная эффективность тепловой обработки пищевых продуктов;</w:t>
      </w:r>
    </w:p>
    <w:p w:rsidR="00BB2B0B" w:rsidRPr="006F0893" w:rsidRDefault="00BB2B0B" w:rsidP="00BB2B0B">
      <w:pPr>
        <w:keepNext/>
        <w:spacing w:after="0" w:line="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0"/>
          <w:numId w:val="5"/>
        </w:numPr>
        <w:tabs>
          <w:tab w:val="left" w:pos="1408"/>
        </w:tabs>
        <w:spacing w:after="0" w:line="239" w:lineRule="auto"/>
        <w:ind w:left="220" w:right="20" w:firstLine="709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большое количество остаточной микрофлоры в готовых пищевых продуктах после тепловой обработки;</w:t>
      </w:r>
    </w:p>
    <w:p w:rsidR="00BB2B0B" w:rsidRPr="006F0893" w:rsidRDefault="00BB2B0B" w:rsidP="00BB2B0B">
      <w:pPr>
        <w:keepNext/>
        <w:spacing w:after="0" w:line="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0"/>
          <w:numId w:val="5"/>
        </w:numPr>
        <w:tabs>
          <w:tab w:val="left" w:pos="1400"/>
        </w:tabs>
        <w:spacing w:after="0" w:line="239" w:lineRule="auto"/>
        <w:ind w:left="1400" w:hanging="471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отсутствие эффективной повторной тепловой обработки;</w:t>
      </w:r>
    </w:p>
    <w:p w:rsidR="00BB2B0B" w:rsidRPr="006F0893" w:rsidRDefault="00BB2B0B" w:rsidP="00BB2B0B">
      <w:pPr>
        <w:keepNext/>
        <w:numPr>
          <w:ilvl w:val="0"/>
          <w:numId w:val="5"/>
        </w:numPr>
        <w:tabs>
          <w:tab w:val="left" w:pos="1408"/>
        </w:tabs>
        <w:spacing w:after="0" w:line="239" w:lineRule="auto"/>
        <w:ind w:left="220" w:right="20" w:firstLine="709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наличие благоприятных условий для размножения микроорганизмов, вызывающих пищевые отравления (благоприятная температура, высокая влажность, рН 3,8-4,5, содержание соли менее 6-7 %, сахара - менее 50 % и др.);</w:t>
      </w:r>
    </w:p>
    <w:p w:rsidR="00BB2B0B" w:rsidRPr="006F0893" w:rsidRDefault="00BB2B0B" w:rsidP="00BB2B0B">
      <w:pPr>
        <w:keepNext/>
        <w:spacing w:after="0" w:line="2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0"/>
          <w:numId w:val="5"/>
        </w:numPr>
        <w:tabs>
          <w:tab w:val="left" w:pos="1400"/>
        </w:tabs>
        <w:spacing w:after="0" w:line="184" w:lineRule="auto"/>
        <w:ind w:left="1400" w:hanging="471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количество микробов, накопившихся в продукте, более 10</w:t>
      </w:r>
      <w:r w:rsidRPr="006F089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 в 1 г/мл считается</w:t>
      </w:r>
    </w:p>
    <w:p w:rsidR="00BB2B0B" w:rsidRPr="006F0893" w:rsidRDefault="00BB2B0B" w:rsidP="00BB2B0B">
      <w:pPr>
        <w:keepNext/>
        <w:spacing w:after="0"/>
        <w:ind w:left="220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опасным;</w:t>
      </w:r>
    </w:p>
    <w:p w:rsidR="00BB2B0B" w:rsidRPr="006F0893" w:rsidRDefault="00BB2B0B" w:rsidP="00BB2B0B">
      <w:pPr>
        <w:keepNext/>
        <w:spacing w:after="0" w:line="19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0"/>
          <w:numId w:val="5"/>
        </w:numPr>
        <w:tabs>
          <w:tab w:val="left" w:pos="1400"/>
        </w:tabs>
        <w:spacing w:after="0" w:line="239" w:lineRule="auto"/>
        <w:ind w:left="1400" w:hanging="471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нарушение температуры, сроков хранения и реализации пищевых продуктов;</w:t>
      </w:r>
    </w:p>
    <w:p w:rsidR="00BB2B0B" w:rsidRPr="006F0893" w:rsidRDefault="00BB2B0B" w:rsidP="00BB2B0B">
      <w:pPr>
        <w:keepNext/>
        <w:numPr>
          <w:ilvl w:val="0"/>
          <w:numId w:val="5"/>
        </w:numPr>
        <w:tabs>
          <w:tab w:val="left" w:pos="1408"/>
        </w:tabs>
        <w:spacing w:after="0" w:line="230" w:lineRule="auto"/>
        <w:ind w:left="220" w:right="20" w:firstLine="709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отсутствие изменения органолептических свойств продуктов при накоплении в них большого количества возбудителей пищевых отравлений.</w:t>
      </w:r>
    </w:p>
    <w:p w:rsidR="00BB2B0B" w:rsidRPr="006F0893" w:rsidRDefault="00BB2B0B" w:rsidP="00BB2B0B">
      <w:pPr>
        <w:keepNext/>
        <w:spacing w:after="0" w:line="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spacing w:after="0"/>
        <w:ind w:left="700"/>
        <w:jc w:val="center"/>
        <w:rPr>
          <w:rFonts w:ascii="Times New Roman" w:eastAsia="Symbol" w:hAnsi="Times New Roman" w:cs="Times New Roman"/>
          <w:b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Профилактика пищевых отравлений микробного происхождения </w:t>
      </w:r>
      <w:r w:rsidRPr="006F0893">
        <w:rPr>
          <w:rFonts w:ascii="Times New Roman" w:eastAsia="Times New Roman" w:hAnsi="Times New Roman" w:cs="Times New Roman"/>
          <w:b/>
          <w:sz w:val="20"/>
          <w:szCs w:val="20"/>
        </w:rPr>
        <w:t>включает следующие</w:t>
      </w:r>
    </w:p>
    <w:p w:rsidR="00BB2B0B" w:rsidRPr="006F0893" w:rsidRDefault="00BB2B0B" w:rsidP="00BB2B0B">
      <w:pPr>
        <w:keepNext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b/>
          <w:sz w:val="20"/>
          <w:szCs w:val="20"/>
        </w:rPr>
        <w:t>мероприятия:</w:t>
      </w:r>
    </w:p>
    <w:p w:rsidR="00BB2B0B" w:rsidRPr="006F0893" w:rsidRDefault="00BB2B0B" w:rsidP="006F0893">
      <w:pPr>
        <w:keepNext/>
        <w:numPr>
          <w:ilvl w:val="0"/>
          <w:numId w:val="6"/>
        </w:numPr>
        <w:tabs>
          <w:tab w:val="left" w:pos="958"/>
        </w:tabs>
        <w:spacing w:after="0" w:line="240" w:lineRule="auto"/>
        <w:ind w:right="20" w:firstLine="701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Оздоровление источников инфекции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это большая и сложная проблема,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т.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к.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связана со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здоровьем людей, сельскохозяйственных животных, содержанием водоемов и т д. Ее решение зависит от многих социальных и экономических факторов и требует создания высокой санитарно-</w:t>
      </w:r>
      <w:proofErr w:type="spellStart"/>
      <w:r w:rsidRPr="006F0893">
        <w:rPr>
          <w:rFonts w:ascii="Times New Roman" w:eastAsia="Times New Roman" w:hAnsi="Times New Roman" w:cs="Times New Roman"/>
          <w:sz w:val="20"/>
          <w:szCs w:val="20"/>
        </w:rPr>
        <w:t>гигиеничес</w:t>
      </w:r>
      <w:proofErr w:type="spellEnd"/>
      <w:r w:rsidRPr="006F0893">
        <w:rPr>
          <w:rFonts w:ascii="Times New Roman" w:eastAsia="Times New Roman" w:hAnsi="Times New Roman" w:cs="Times New Roman"/>
          <w:sz w:val="20"/>
          <w:szCs w:val="20"/>
        </w:rPr>
        <w:t>-кой культуры производства и реализации продуктов.</w:t>
      </w:r>
    </w:p>
    <w:p w:rsidR="00BB2B0B" w:rsidRPr="006F0893" w:rsidRDefault="00BB2B0B" w:rsidP="00BB2B0B">
      <w:pPr>
        <w:keepNext/>
        <w:spacing w:after="0" w:line="239" w:lineRule="auto"/>
        <w:ind w:right="-11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Все работники пищевых предприятий должны проходить тщательное медицинское обследование при поступлении на работу, в ее процессе и после перерывов, связанных с заболеваниями. Не должны допускаться к работе и отстраняются от нее лица, больные желудочно-кишечными заболеваниями, имеющие гнойничковые заболевания кожи, носоглотки (нагноившиеся порезы, ссадины, царапины на руках и др.).</w:t>
      </w:r>
    </w:p>
    <w:p w:rsidR="00BB2B0B" w:rsidRPr="006F0893" w:rsidRDefault="00BB2B0B" w:rsidP="00BB2B0B">
      <w:pPr>
        <w:keepNext/>
        <w:spacing w:after="0" w:line="3" w:lineRule="exact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0"/>
          <w:numId w:val="6"/>
        </w:numPr>
        <w:tabs>
          <w:tab w:val="left" w:pos="1140"/>
        </w:tabs>
        <w:spacing w:after="0" w:line="240" w:lineRule="auto"/>
        <w:ind w:left="1140" w:hanging="439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>Предотвращение  попадания  возбудителей</w:t>
      </w:r>
    </w:p>
    <w:p w:rsidR="00BB2B0B" w:rsidRPr="006F0893" w:rsidRDefault="00BB2B0B" w:rsidP="00BB2B0B">
      <w:pPr>
        <w:keepNext/>
        <w:spacing w:after="0" w:line="20" w:lineRule="exact"/>
        <w:rPr>
          <w:rFonts w:ascii="Times New Roman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spacing w:after="0" w:line="250" w:lineRule="auto"/>
        <w:rPr>
          <w:rFonts w:ascii="Times New Roman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инфекций и их токсинов в пищевые продукты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система мероприятий,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направленных на охрану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пищевых продуктов от микробного загрязнения, которая включает:</w:t>
      </w:r>
    </w:p>
    <w:p w:rsidR="00BB2B0B" w:rsidRPr="006F0893" w:rsidRDefault="00BB2B0B" w:rsidP="00BB2B0B">
      <w:pPr>
        <w:keepNext/>
        <w:numPr>
          <w:ilvl w:val="0"/>
          <w:numId w:val="7"/>
        </w:numPr>
        <w:tabs>
          <w:tab w:val="left" w:pos="1400"/>
        </w:tabs>
        <w:spacing w:after="0" w:line="240" w:lineRule="auto"/>
        <w:ind w:left="1400" w:hanging="471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санитарно-ветеринарный надзор за животными;</w:t>
      </w:r>
    </w:p>
    <w:p w:rsidR="00BB2B0B" w:rsidRPr="006F0893" w:rsidRDefault="00BB2B0B" w:rsidP="00BB2B0B">
      <w:pPr>
        <w:keepNext/>
        <w:spacing w:after="0" w:line="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0"/>
          <w:numId w:val="7"/>
        </w:numPr>
        <w:tabs>
          <w:tab w:val="left" w:pos="1400"/>
        </w:tabs>
        <w:spacing w:after="0" w:line="239" w:lineRule="auto"/>
        <w:ind w:left="1400" w:hanging="471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санитарный надзор за состоянием здоровья и заболеваемостью работников;</w:t>
      </w:r>
    </w:p>
    <w:p w:rsidR="00BB2B0B" w:rsidRPr="006F0893" w:rsidRDefault="00BB2B0B" w:rsidP="00BB2B0B">
      <w:pPr>
        <w:keepNext/>
        <w:numPr>
          <w:ilvl w:val="0"/>
          <w:numId w:val="7"/>
        </w:numPr>
        <w:tabs>
          <w:tab w:val="left" w:pos="1400"/>
        </w:tabs>
        <w:spacing w:after="0" w:line="239" w:lineRule="auto"/>
        <w:ind w:left="1400" w:hanging="471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соблюдение правил личной гигиены работниками предприятий;</w:t>
      </w:r>
    </w:p>
    <w:p w:rsidR="00BB2B0B" w:rsidRPr="006F0893" w:rsidRDefault="00BB2B0B" w:rsidP="00BB2B0B">
      <w:pPr>
        <w:keepNext/>
        <w:numPr>
          <w:ilvl w:val="0"/>
          <w:numId w:val="7"/>
        </w:numPr>
        <w:tabs>
          <w:tab w:val="left" w:pos="1468"/>
        </w:tabs>
        <w:spacing w:after="0" w:line="239" w:lineRule="auto"/>
        <w:ind w:left="220" w:right="20" w:firstLine="709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sz w:val="20"/>
          <w:szCs w:val="20"/>
        </w:rPr>
        <w:t>соблюдение условий, сроков хранения, транспортирования и реализации скоропортящихся продуктов и готовых блюд в соответствии с действующими санитарными правилами и нормами;</w:t>
      </w:r>
    </w:p>
    <w:p w:rsidR="00BB2B0B" w:rsidRPr="006F0893" w:rsidRDefault="00BB2B0B" w:rsidP="00BB2B0B">
      <w:pPr>
        <w:keepNext/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spacing w:after="0" w:line="229" w:lineRule="auto"/>
        <w:ind w:left="220" w:right="20" w:firstLine="708"/>
        <w:rPr>
          <w:rFonts w:ascii="Times New Roman" w:hAnsi="Times New Roman" w:cs="Times New Roman"/>
          <w:sz w:val="20"/>
          <w:szCs w:val="20"/>
        </w:rPr>
      </w:pPr>
      <w:r w:rsidRPr="006F0893">
        <w:rPr>
          <w:rFonts w:ascii="Times New Roman" w:eastAsia="Symbol" w:hAnsi="Times New Roman" w:cs="Times New Roman"/>
          <w:sz w:val="20"/>
          <w:szCs w:val="20"/>
        </w:rPr>
        <w:t>•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 xml:space="preserve"> периодическое проведение дезинфекции, дезинсекции и дератизации на предприятиях.</w:t>
      </w:r>
    </w:p>
    <w:p w:rsidR="00BB2B0B" w:rsidRPr="006F0893" w:rsidRDefault="00BB2B0B" w:rsidP="00BB2B0B">
      <w:pPr>
        <w:keepNext/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BB2B0B" w:rsidRPr="006F0893" w:rsidRDefault="00BB2B0B" w:rsidP="00BB2B0B">
      <w:pPr>
        <w:keepNext/>
        <w:numPr>
          <w:ilvl w:val="0"/>
          <w:numId w:val="8"/>
        </w:numPr>
        <w:tabs>
          <w:tab w:val="left" w:pos="996"/>
        </w:tabs>
        <w:spacing w:after="0" w:line="240" w:lineRule="auto"/>
        <w:ind w:right="20" w:firstLine="70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Предотвращение возможности накопления возбудителей и их токсинов в пище.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предприятиях питания очень важно соблюдать сроки, температуру хранения, а также сроки реализации скоропортящихся и особо скоропортящихся продуктов, готовых блюд. Только при соблюдении режимов, регламентированных действующими санитарными правилами и нормами, гарантируется отсутствие возможности размножения и накопления болезнетворных микроорганизмов в пище, а значит и безопасность изготовленной продукции для здоровья потребителей.</w:t>
      </w:r>
    </w:p>
    <w:p w:rsidR="00BB2B0B" w:rsidRPr="006F0893" w:rsidRDefault="00BB2B0B" w:rsidP="00BB2B0B">
      <w:pPr>
        <w:keepNext/>
        <w:numPr>
          <w:ilvl w:val="0"/>
          <w:numId w:val="8"/>
        </w:numPr>
        <w:tabs>
          <w:tab w:val="left" w:pos="955"/>
        </w:tabs>
        <w:spacing w:after="0" w:line="252" w:lineRule="auto"/>
        <w:ind w:right="20" w:firstLine="70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Уничтожение возбудителей инфекций и их токсинов в пище.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Это достигается,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главным</w:t>
      </w:r>
      <w:r w:rsidRPr="006F089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F0893">
        <w:rPr>
          <w:rFonts w:ascii="Times New Roman" w:eastAsia="Times New Roman" w:hAnsi="Times New Roman" w:cs="Times New Roman"/>
          <w:sz w:val="20"/>
          <w:szCs w:val="20"/>
        </w:rPr>
        <w:t>образом, благодаря термической обработке пищевых продуктов, при которой погибают микробы или резко снижается их количество (стерилизация, пастеризация, варка и т.д.). Кроме того, необходимо создавать такие условия, при которых возбудители пищевых отравлений не могут</w:t>
      </w:r>
    </w:p>
    <w:p w:rsidR="006F0893" w:rsidRDefault="006F0893" w:rsidP="006F0893">
      <w:pPr>
        <w:keepNext/>
        <w:spacing w:after="0" w:line="237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размножаться и накапливаться в продуктах. Это достигается за счет высокой концентрации сахара (в креме кондитерских изделий, варенье, джеме и т. д.) или соли (при посоле рыбы, мяса, сала и т.д.), создания кислотности, а также обезвоживания продукта до величин, при которых микроорганизмы не могут размножаться.</w:t>
      </w:r>
    </w:p>
    <w:p w:rsidR="006F0893" w:rsidRDefault="006F0893" w:rsidP="006F0893">
      <w:pPr>
        <w:keepNext/>
        <w:spacing w:after="0" w:line="1" w:lineRule="exact"/>
        <w:rPr>
          <w:rFonts w:ascii="Times New Roman" w:hAnsi="Times New Roman" w:cs="Times New Roman"/>
          <w:sz w:val="20"/>
          <w:szCs w:val="20"/>
        </w:rPr>
      </w:pPr>
    </w:p>
    <w:p w:rsidR="006F0893" w:rsidRDefault="006F0893" w:rsidP="006F0893">
      <w:pPr>
        <w:keepNext/>
        <w:numPr>
          <w:ilvl w:val="0"/>
          <w:numId w:val="10"/>
        </w:numPr>
        <w:tabs>
          <w:tab w:val="left" w:pos="1054"/>
        </w:tabs>
        <w:spacing w:after="0" w:line="25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Гигиеническое обучение работающих на пищевых предприятиях - </w:t>
      </w:r>
      <w:r>
        <w:rPr>
          <w:rFonts w:ascii="Times New Roman" w:eastAsia="Times New Roman" w:hAnsi="Times New Roman" w:cs="Times New Roman"/>
          <w:sz w:val="20"/>
          <w:szCs w:val="20"/>
        </w:rPr>
        <w:t>вырабатывает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определенные санитарно-гигиенические навыки у работников. Такое обучение является одним из звеньев в общем комплексе профилактических мероприятий.</w:t>
      </w:r>
    </w:p>
    <w:p w:rsidR="00BB2B0B" w:rsidRPr="006F0893" w:rsidRDefault="00BB2B0B" w:rsidP="00BB2B0B">
      <w:pPr>
        <w:keepNext/>
        <w:spacing w:after="0"/>
        <w:rPr>
          <w:rFonts w:ascii="Times New Roman" w:hAnsi="Times New Roman" w:cs="Times New Roman"/>
          <w:sz w:val="20"/>
          <w:szCs w:val="20"/>
        </w:rPr>
        <w:sectPr w:rsidR="00BB2B0B" w:rsidRPr="006F0893">
          <w:pgSz w:w="11900" w:h="16838"/>
          <w:pgMar w:top="694" w:right="706" w:bottom="368" w:left="1140" w:header="0" w:footer="0" w:gutter="0"/>
          <w:cols w:space="720" w:equalWidth="0">
            <w:col w:w="10060"/>
          </w:cols>
        </w:sectPr>
      </w:pPr>
    </w:p>
    <w:p w:rsidR="00BB2B0B" w:rsidRPr="006F0893" w:rsidRDefault="00BB2B0B" w:rsidP="006F0893">
      <w:pPr>
        <w:spacing w:after="0"/>
        <w:rPr>
          <w:sz w:val="20"/>
          <w:szCs w:val="20"/>
        </w:rPr>
      </w:pPr>
    </w:p>
    <w:sectPr w:rsidR="00BB2B0B" w:rsidRPr="006F0893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A49"/>
    <w:multiLevelType w:val="hybridMultilevel"/>
    <w:tmpl w:val="B73C249A"/>
    <w:lvl w:ilvl="0" w:tplc="8ADC9D72">
      <w:start w:val="1"/>
      <w:numFmt w:val="decimal"/>
      <w:lvlText w:val="%1."/>
      <w:lvlJc w:val="left"/>
    </w:lvl>
    <w:lvl w:ilvl="1" w:tplc="C2C0EA68">
      <w:numFmt w:val="decimal"/>
      <w:lvlText w:val=""/>
      <w:lvlJc w:val="left"/>
    </w:lvl>
    <w:lvl w:ilvl="2" w:tplc="59A6BF60">
      <w:numFmt w:val="decimal"/>
      <w:lvlText w:val=""/>
      <w:lvlJc w:val="left"/>
    </w:lvl>
    <w:lvl w:ilvl="3" w:tplc="4BF8B76A">
      <w:numFmt w:val="decimal"/>
      <w:lvlText w:val=""/>
      <w:lvlJc w:val="left"/>
    </w:lvl>
    <w:lvl w:ilvl="4" w:tplc="CB60A670">
      <w:numFmt w:val="decimal"/>
      <w:lvlText w:val=""/>
      <w:lvlJc w:val="left"/>
    </w:lvl>
    <w:lvl w:ilvl="5" w:tplc="C516983E">
      <w:numFmt w:val="decimal"/>
      <w:lvlText w:val=""/>
      <w:lvlJc w:val="left"/>
    </w:lvl>
    <w:lvl w:ilvl="6" w:tplc="21787124">
      <w:numFmt w:val="decimal"/>
      <w:lvlText w:val=""/>
      <w:lvlJc w:val="left"/>
    </w:lvl>
    <w:lvl w:ilvl="7" w:tplc="D8F6F8CE">
      <w:numFmt w:val="decimal"/>
      <w:lvlText w:val=""/>
      <w:lvlJc w:val="left"/>
    </w:lvl>
    <w:lvl w:ilvl="8" w:tplc="86328C84">
      <w:numFmt w:val="decimal"/>
      <w:lvlText w:val=""/>
      <w:lvlJc w:val="left"/>
    </w:lvl>
  </w:abstractNum>
  <w:abstractNum w:abstractNumId="1">
    <w:nsid w:val="00003A9E"/>
    <w:multiLevelType w:val="hybridMultilevel"/>
    <w:tmpl w:val="4726F600"/>
    <w:lvl w:ilvl="0" w:tplc="166A3034">
      <w:start w:val="5"/>
      <w:numFmt w:val="decimal"/>
      <w:lvlText w:val="%1."/>
      <w:lvlJc w:val="left"/>
    </w:lvl>
    <w:lvl w:ilvl="1" w:tplc="9C02915E">
      <w:numFmt w:val="decimal"/>
      <w:lvlText w:val=""/>
      <w:lvlJc w:val="left"/>
    </w:lvl>
    <w:lvl w:ilvl="2" w:tplc="2E42DEC2">
      <w:numFmt w:val="decimal"/>
      <w:lvlText w:val=""/>
      <w:lvlJc w:val="left"/>
    </w:lvl>
    <w:lvl w:ilvl="3" w:tplc="7714B52C">
      <w:numFmt w:val="decimal"/>
      <w:lvlText w:val=""/>
      <w:lvlJc w:val="left"/>
    </w:lvl>
    <w:lvl w:ilvl="4" w:tplc="09DCC084">
      <w:numFmt w:val="decimal"/>
      <w:lvlText w:val=""/>
      <w:lvlJc w:val="left"/>
    </w:lvl>
    <w:lvl w:ilvl="5" w:tplc="2F74DE34">
      <w:numFmt w:val="decimal"/>
      <w:lvlText w:val=""/>
      <w:lvlJc w:val="left"/>
    </w:lvl>
    <w:lvl w:ilvl="6" w:tplc="F530E9E6">
      <w:numFmt w:val="decimal"/>
      <w:lvlText w:val=""/>
      <w:lvlJc w:val="left"/>
    </w:lvl>
    <w:lvl w:ilvl="7" w:tplc="B98CC73C">
      <w:numFmt w:val="decimal"/>
      <w:lvlText w:val=""/>
      <w:lvlJc w:val="left"/>
    </w:lvl>
    <w:lvl w:ilvl="8" w:tplc="F71219EC">
      <w:numFmt w:val="decimal"/>
      <w:lvlText w:val=""/>
      <w:lvlJc w:val="left"/>
    </w:lvl>
  </w:abstractNum>
  <w:abstractNum w:abstractNumId="2">
    <w:nsid w:val="00003BF6"/>
    <w:multiLevelType w:val="hybridMultilevel"/>
    <w:tmpl w:val="4F7EF6A6"/>
    <w:lvl w:ilvl="0" w:tplc="DADEFDC4">
      <w:start w:val="3"/>
      <w:numFmt w:val="decimal"/>
      <w:lvlText w:val="%1."/>
      <w:lvlJc w:val="left"/>
    </w:lvl>
    <w:lvl w:ilvl="1" w:tplc="F0662052">
      <w:numFmt w:val="decimal"/>
      <w:lvlText w:val=""/>
      <w:lvlJc w:val="left"/>
    </w:lvl>
    <w:lvl w:ilvl="2" w:tplc="2A02DF2A">
      <w:numFmt w:val="decimal"/>
      <w:lvlText w:val=""/>
      <w:lvlJc w:val="left"/>
    </w:lvl>
    <w:lvl w:ilvl="3" w:tplc="EC6A2674">
      <w:numFmt w:val="decimal"/>
      <w:lvlText w:val=""/>
      <w:lvlJc w:val="left"/>
    </w:lvl>
    <w:lvl w:ilvl="4" w:tplc="8BDCF8F6">
      <w:numFmt w:val="decimal"/>
      <w:lvlText w:val=""/>
      <w:lvlJc w:val="left"/>
    </w:lvl>
    <w:lvl w:ilvl="5" w:tplc="9D8C99A0">
      <w:numFmt w:val="decimal"/>
      <w:lvlText w:val=""/>
      <w:lvlJc w:val="left"/>
    </w:lvl>
    <w:lvl w:ilvl="6" w:tplc="3692EEB4">
      <w:numFmt w:val="decimal"/>
      <w:lvlText w:val=""/>
      <w:lvlJc w:val="left"/>
    </w:lvl>
    <w:lvl w:ilvl="7" w:tplc="2820C660">
      <w:numFmt w:val="decimal"/>
      <w:lvlText w:val=""/>
      <w:lvlJc w:val="left"/>
    </w:lvl>
    <w:lvl w:ilvl="8" w:tplc="0DACE9D6">
      <w:numFmt w:val="decimal"/>
      <w:lvlText w:val=""/>
      <w:lvlJc w:val="left"/>
    </w:lvl>
  </w:abstractNum>
  <w:abstractNum w:abstractNumId="3">
    <w:nsid w:val="00003E12"/>
    <w:multiLevelType w:val="hybridMultilevel"/>
    <w:tmpl w:val="E52A1A58"/>
    <w:lvl w:ilvl="0" w:tplc="05341336">
      <w:start w:val="1"/>
      <w:numFmt w:val="bullet"/>
      <w:lvlText w:val="•"/>
      <w:lvlJc w:val="left"/>
    </w:lvl>
    <w:lvl w:ilvl="1" w:tplc="73AE5A28">
      <w:numFmt w:val="decimal"/>
      <w:lvlText w:val=""/>
      <w:lvlJc w:val="left"/>
    </w:lvl>
    <w:lvl w:ilvl="2" w:tplc="1FCE86B2">
      <w:numFmt w:val="decimal"/>
      <w:lvlText w:val=""/>
      <w:lvlJc w:val="left"/>
    </w:lvl>
    <w:lvl w:ilvl="3" w:tplc="BEF68BE6">
      <w:numFmt w:val="decimal"/>
      <w:lvlText w:val=""/>
      <w:lvlJc w:val="left"/>
    </w:lvl>
    <w:lvl w:ilvl="4" w:tplc="6E1E09E2">
      <w:numFmt w:val="decimal"/>
      <w:lvlText w:val=""/>
      <w:lvlJc w:val="left"/>
    </w:lvl>
    <w:lvl w:ilvl="5" w:tplc="91DE57B2">
      <w:numFmt w:val="decimal"/>
      <w:lvlText w:val=""/>
      <w:lvlJc w:val="left"/>
    </w:lvl>
    <w:lvl w:ilvl="6" w:tplc="CBA40962">
      <w:numFmt w:val="decimal"/>
      <w:lvlText w:val=""/>
      <w:lvlJc w:val="left"/>
    </w:lvl>
    <w:lvl w:ilvl="7" w:tplc="6D8ACEBC">
      <w:numFmt w:val="decimal"/>
      <w:lvlText w:val=""/>
      <w:lvlJc w:val="left"/>
    </w:lvl>
    <w:lvl w:ilvl="8" w:tplc="AC943954">
      <w:numFmt w:val="decimal"/>
      <w:lvlText w:val=""/>
      <w:lvlJc w:val="left"/>
    </w:lvl>
  </w:abstractNum>
  <w:abstractNum w:abstractNumId="4">
    <w:nsid w:val="00004B40"/>
    <w:multiLevelType w:val="hybridMultilevel"/>
    <w:tmpl w:val="48EC16C8"/>
    <w:lvl w:ilvl="0" w:tplc="801C4284">
      <w:start w:val="1"/>
      <w:numFmt w:val="decimal"/>
      <w:lvlText w:val="%1."/>
      <w:lvlJc w:val="left"/>
    </w:lvl>
    <w:lvl w:ilvl="1" w:tplc="1020FFB4">
      <w:start w:val="1"/>
      <w:numFmt w:val="decimal"/>
      <w:lvlText w:val="%2."/>
      <w:lvlJc w:val="left"/>
    </w:lvl>
    <w:lvl w:ilvl="2" w:tplc="652A8548">
      <w:numFmt w:val="decimal"/>
      <w:lvlText w:val=""/>
      <w:lvlJc w:val="left"/>
    </w:lvl>
    <w:lvl w:ilvl="3" w:tplc="8D941322">
      <w:numFmt w:val="decimal"/>
      <w:lvlText w:val=""/>
      <w:lvlJc w:val="left"/>
    </w:lvl>
    <w:lvl w:ilvl="4" w:tplc="424E29D2">
      <w:numFmt w:val="decimal"/>
      <w:lvlText w:val=""/>
      <w:lvlJc w:val="left"/>
    </w:lvl>
    <w:lvl w:ilvl="5" w:tplc="E5D6C456">
      <w:numFmt w:val="decimal"/>
      <w:lvlText w:val=""/>
      <w:lvlJc w:val="left"/>
    </w:lvl>
    <w:lvl w:ilvl="6" w:tplc="C8EEC52E">
      <w:numFmt w:val="decimal"/>
      <w:lvlText w:val=""/>
      <w:lvlJc w:val="left"/>
    </w:lvl>
    <w:lvl w:ilvl="7" w:tplc="1D4C4442">
      <w:numFmt w:val="decimal"/>
      <w:lvlText w:val=""/>
      <w:lvlJc w:val="left"/>
    </w:lvl>
    <w:lvl w:ilvl="8" w:tplc="F84880F0">
      <w:numFmt w:val="decimal"/>
      <w:lvlText w:val=""/>
      <w:lvlJc w:val="left"/>
    </w:lvl>
  </w:abstractNum>
  <w:abstractNum w:abstractNumId="5">
    <w:nsid w:val="00005878"/>
    <w:multiLevelType w:val="hybridMultilevel"/>
    <w:tmpl w:val="E18C7074"/>
    <w:lvl w:ilvl="0" w:tplc="6E30B0C6">
      <w:start w:val="1"/>
      <w:numFmt w:val="bullet"/>
      <w:lvlText w:val="-"/>
      <w:lvlJc w:val="left"/>
    </w:lvl>
    <w:lvl w:ilvl="1" w:tplc="24F8C9F4">
      <w:start w:val="2"/>
      <w:numFmt w:val="decimal"/>
      <w:lvlText w:val="%2."/>
      <w:lvlJc w:val="left"/>
    </w:lvl>
    <w:lvl w:ilvl="2" w:tplc="535201FA">
      <w:numFmt w:val="decimal"/>
      <w:lvlText w:val=""/>
      <w:lvlJc w:val="left"/>
    </w:lvl>
    <w:lvl w:ilvl="3" w:tplc="3B1AC43E">
      <w:numFmt w:val="decimal"/>
      <w:lvlText w:val=""/>
      <w:lvlJc w:val="left"/>
    </w:lvl>
    <w:lvl w:ilvl="4" w:tplc="FB885D0A">
      <w:numFmt w:val="decimal"/>
      <w:lvlText w:val=""/>
      <w:lvlJc w:val="left"/>
    </w:lvl>
    <w:lvl w:ilvl="5" w:tplc="C436DD98">
      <w:numFmt w:val="decimal"/>
      <w:lvlText w:val=""/>
      <w:lvlJc w:val="left"/>
    </w:lvl>
    <w:lvl w:ilvl="6" w:tplc="CE145678">
      <w:numFmt w:val="decimal"/>
      <w:lvlText w:val=""/>
      <w:lvlJc w:val="left"/>
    </w:lvl>
    <w:lvl w:ilvl="7" w:tplc="9A1E1398">
      <w:numFmt w:val="decimal"/>
      <w:lvlText w:val=""/>
      <w:lvlJc w:val="left"/>
    </w:lvl>
    <w:lvl w:ilvl="8" w:tplc="02467584">
      <w:numFmt w:val="decimal"/>
      <w:lvlText w:val=""/>
      <w:lvlJc w:val="left"/>
    </w:lvl>
  </w:abstractNum>
  <w:abstractNum w:abstractNumId="6">
    <w:nsid w:val="00005CFD"/>
    <w:multiLevelType w:val="hybridMultilevel"/>
    <w:tmpl w:val="EB722332"/>
    <w:lvl w:ilvl="0" w:tplc="7E3C58C6">
      <w:start w:val="1"/>
      <w:numFmt w:val="bullet"/>
      <w:lvlText w:val="К"/>
      <w:lvlJc w:val="left"/>
    </w:lvl>
    <w:lvl w:ilvl="1" w:tplc="147C3094">
      <w:start w:val="1"/>
      <w:numFmt w:val="bullet"/>
      <w:lvlText w:val="•"/>
      <w:lvlJc w:val="left"/>
    </w:lvl>
    <w:lvl w:ilvl="2" w:tplc="0AA22FFA">
      <w:numFmt w:val="decimal"/>
      <w:lvlText w:val=""/>
      <w:lvlJc w:val="left"/>
    </w:lvl>
    <w:lvl w:ilvl="3" w:tplc="E67CA03A">
      <w:numFmt w:val="decimal"/>
      <w:lvlText w:val=""/>
      <w:lvlJc w:val="left"/>
    </w:lvl>
    <w:lvl w:ilvl="4" w:tplc="40C8C21A">
      <w:numFmt w:val="decimal"/>
      <w:lvlText w:val=""/>
      <w:lvlJc w:val="left"/>
    </w:lvl>
    <w:lvl w:ilvl="5" w:tplc="F552DA48">
      <w:numFmt w:val="decimal"/>
      <w:lvlText w:val=""/>
      <w:lvlJc w:val="left"/>
    </w:lvl>
    <w:lvl w:ilvl="6" w:tplc="9BC41FD6">
      <w:numFmt w:val="decimal"/>
      <w:lvlText w:val=""/>
      <w:lvlJc w:val="left"/>
    </w:lvl>
    <w:lvl w:ilvl="7" w:tplc="9ABCAE3A">
      <w:numFmt w:val="decimal"/>
      <w:lvlText w:val=""/>
      <w:lvlJc w:val="left"/>
    </w:lvl>
    <w:lvl w:ilvl="8" w:tplc="938274E4">
      <w:numFmt w:val="decimal"/>
      <w:lvlText w:val=""/>
      <w:lvlJc w:val="left"/>
    </w:lvl>
  </w:abstractNum>
  <w:abstractNum w:abstractNumId="7">
    <w:nsid w:val="00005F32"/>
    <w:multiLevelType w:val="hybridMultilevel"/>
    <w:tmpl w:val="20560DAA"/>
    <w:lvl w:ilvl="0" w:tplc="9210F40A">
      <w:start w:val="1"/>
      <w:numFmt w:val="bullet"/>
      <w:lvlText w:val="•"/>
      <w:lvlJc w:val="left"/>
    </w:lvl>
    <w:lvl w:ilvl="1" w:tplc="D304F788">
      <w:numFmt w:val="decimal"/>
      <w:lvlText w:val=""/>
      <w:lvlJc w:val="left"/>
    </w:lvl>
    <w:lvl w:ilvl="2" w:tplc="D79C3144">
      <w:numFmt w:val="decimal"/>
      <w:lvlText w:val=""/>
      <w:lvlJc w:val="left"/>
    </w:lvl>
    <w:lvl w:ilvl="3" w:tplc="874868AC">
      <w:numFmt w:val="decimal"/>
      <w:lvlText w:val=""/>
      <w:lvlJc w:val="left"/>
    </w:lvl>
    <w:lvl w:ilvl="4" w:tplc="FE3AB0BE">
      <w:numFmt w:val="decimal"/>
      <w:lvlText w:val=""/>
      <w:lvlJc w:val="left"/>
    </w:lvl>
    <w:lvl w:ilvl="5" w:tplc="12F0D59E">
      <w:numFmt w:val="decimal"/>
      <w:lvlText w:val=""/>
      <w:lvlJc w:val="left"/>
    </w:lvl>
    <w:lvl w:ilvl="6" w:tplc="CCBE0D0A">
      <w:numFmt w:val="decimal"/>
      <w:lvlText w:val=""/>
      <w:lvlJc w:val="left"/>
    </w:lvl>
    <w:lvl w:ilvl="7" w:tplc="81C28296">
      <w:numFmt w:val="decimal"/>
      <w:lvlText w:val=""/>
      <w:lvlJc w:val="left"/>
    </w:lvl>
    <w:lvl w:ilvl="8" w:tplc="1864191A">
      <w:numFmt w:val="decimal"/>
      <w:lvlText w:val=""/>
      <w:lvlJc w:val="left"/>
    </w:lvl>
  </w:abstractNum>
  <w:abstractNum w:abstractNumId="8">
    <w:nsid w:val="00006B36"/>
    <w:multiLevelType w:val="hybridMultilevel"/>
    <w:tmpl w:val="D2D6DF64"/>
    <w:lvl w:ilvl="0" w:tplc="929613CA">
      <w:start w:val="1"/>
      <w:numFmt w:val="bullet"/>
      <w:lvlText w:val="а"/>
      <w:lvlJc w:val="left"/>
    </w:lvl>
    <w:lvl w:ilvl="1" w:tplc="A2CE39EA">
      <w:start w:val="1"/>
      <w:numFmt w:val="bullet"/>
      <w:lvlText w:val="•"/>
      <w:lvlJc w:val="left"/>
    </w:lvl>
    <w:lvl w:ilvl="2" w:tplc="43964AF0">
      <w:numFmt w:val="decimal"/>
      <w:lvlText w:val=""/>
      <w:lvlJc w:val="left"/>
    </w:lvl>
    <w:lvl w:ilvl="3" w:tplc="4FDC33EC">
      <w:numFmt w:val="decimal"/>
      <w:lvlText w:val=""/>
      <w:lvlJc w:val="left"/>
    </w:lvl>
    <w:lvl w:ilvl="4" w:tplc="6936C44C">
      <w:numFmt w:val="decimal"/>
      <w:lvlText w:val=""/>
      <w:lvlJc w:val="left"/>
    </w:lvl>
    <w:lvl w:ilvl="5" w:tplc="17F20308">
      <w:numFmt w:val="decimal"/>
      <w:lvlText w:val=""/>
      <w:lvlJc w:val="left"/>
    </w:lvl>
    <w:lvl w:ilvl="6" w:tplc="96A6F39C">
      <w:numFmt w:val="decimal"/>
      <w:lvlText w:val=""/>
      <w:lvlJc w:val="left"/>
    </w:lvl>
    <w:lvl w:ilvl="7" w:tplc="4A1229F6">
      <w:numFmt w:val="decimal"/>
      <w:lvlText w:val=""/>
      <w:lvlJc w:val="left"/>
    </w:lvl>
    <w:lvl w:ilvl="8" w:tplc="097C2BDC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0B"/>
    <w:rsid w:val="00086AB2"/>
    <w:rsid w:val="001D1A41"/>
    <w:rsid w:val="00456B06"/>
    <w:rsid w:val="005D4059"/>
    <w:rsid w:val="00606D34"/>
    <w:rsid w:val="006F0893"/>
    <w:rsid w:val="00965D0C"/>
    <w:rsid w:val="00BB2B0B"/>
    <w:rsid w:val="00BF67B4"/>
    <w:rsid w:val="00C2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3E9B5-4C3F-476F-98B1-8499A032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16"/>
      <w:szCs w:val="16"/>
    </w:rPr>
  </w:style>
  <w:style w:type="table" w:styleId="af4">
    <w:name w:val="Table Grid"/>
    <w:basedOn w:val="a1"/>
    <w:uiPriority w:val="59"/>
    <w:rsid w:val="00BB2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4CD7-2917-4F8A-883B-D7F2FEEA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DreamPC</cp:lastModifiedBy>
  <cp:revision>3</cp:revision>
  <cp:lastPrinted>2018-11-01T06:50:00Z</cp:lastPrinted>
  <dcterms:created xsi:type="dcterms:W3CDTF">2026-01-23T07:52:00Z</dcterms:created>
  <dcterms:modified xsi:type="dcterms:W3CDTF">2026-01-23T07:53:00Z</dcterms:modified>
</cp:coreProperties>
</file>