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90" w:rsidRPr="00D1056B" w:rsidRDefault="00580790" w:rsidP="00580790">
      <w:pPr>
        <w:outlineLvl w:val="0"/>
        <w:rPr>
          <w:rFonts w:eastAsia="Verdana"/>
          <w:b/>
          <w:bCs/>
        </w:rPr>
      </w:pPr>
      <w:r w:rsidRPr="00D1056B">
        <w:rPr>
          <w:rFonts w:eastAsia="Verdana"/>
          <w:b/>
          <w:bCs/>
        </w:rPr>
        <w:t>1. Дисциплина: ОСНОВЫ ВРАЧЕБНОГО КОНТРОЛЯ, ЛФК И МАССАЖА</w:t>
      </w:r>
    </w:p>
    <w:p w:rsidR="00580790" w:rsidRPr="00D1056B" w:rsidRDefault="00580790" w:rsidP="00580790">
      <w:pPr>
        <w:outlineLvl w:val="0"/>
        <w:rPr>
          <w:rFonts w:eastAsia="Verdana"/>
          <w:b/>
          <w:bCs/>
        </w:rPr>
      </w:pPr>
      <w:r w:rsidRPr="00D1056B">
        <w:rPr>
          <w:rFonts w:eastAsia="Verdana"/>
          <w:b/>
          <w:bCs/>
        </w:rPr>
        <w:t>2. Преподаватель: Ремская Е.А.</w:t>
      </w:r>
    </w:p>
    <w:p w:rsidR="00580790" w:rsidRPr="00D1056B" w:rsidRDefault="00580790" w:rsidP="00580790">
      <w:pPr>
        <w:pStyle w:val="a3"/>
        <w:ind w:left="0"/>
        <w:rPr>
          <w:rFonts w:eastAsia="Verdana"/>
          <w:b/>
          <w:bCs/>
        </w:rPr>
      </w:pPr>
      <w:r w:rsidRPr="00D1056B">
        <w:rPr>
          <w:rFonts w:eastAsia="Verdana"/>
          <w:b/>
          <w:bCs/>
        </w:rPr>
        <w:t>3. Название темы: «</w:t>
      </w:r>
      <w:r w:rsidRPr="00D1056B">
        <w:rPr>
          <w:b/>
          <w:color w:val="000000"/>
        </w:rPr>
        <w:t xml:space="preserve">Лечебная физическая культура при заболеваниях </w:t>
      </w:r>
      <w:proofErr w:type="spellStart"/>
      <w:proofErr w:type="gramStart"/>
      <w:r w:rsidRPr="00D1056B">
        <w:rPr>
          <w:b/>
          <w:color w:val="000000"/>
        </w:rPr>
        <w:t>сердечно-сосудистой</w:t>
      </w:r>
      <w:proofErr w:type="spellEnd"/>
      <w:proofErr w:type="gramEnd"/>
      <w:r w:rsidRPr="00D1056B">
        <w:rPr>
          <w:b/>
          <w:color w:val="000000"/>
        </w:rPr>
        <w:t xml:space="preserve"> системы</w:t>
      </w:r>
      <w:r w:rsidRPr="00D1056B">
        <w:rPr>
          <w:b/>
          <w:bCs/>
        </w:rPr>
        <w:t>»</w:t>
      </w:r>
      <w:r w:rsidRPr="00D1056B">
        <w:rPr>
          <w:rFonts w:eastAsia="Verdana"/>
          <w:b/>
          <w:bCs/>
        </w:rPr>
        <w:t xml:space="preserve"> (2 часа)</w:t>
      </w:r>
    </w:p>
    <w:p w:rsidR="00580790" w:rsidRPr="00D1056B" w:rsidRDefault="00580790" w:rsidP="00C14775">
      <w:pPr>
        <w:rPr>
          <w:b/>
          <w:color w:val="000000"/>
        </w:rPr>
      </w:pP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proofErr w:type="spellStart"/>
      <w:proofErr w:type="gramStart"/>
      <w:r w:rsidRPr="00D1056B">
        <w:rPr>
          <w:color w:val="000000"/>
          <w:sz w:val="24"/>
          <w:szCs w:val="24"/>
        </w:rPr>
        <w:t>Сердечно-сосудистая</w:t>
      </w:r>
      <w:proofErr w:type="spellEnd"/>
      <w:proofErr w:type="gramEnd"/>
      <w:r w:rsidRPr="00D1056B">
        <w:rPr>
          <w:color w:val="000000"/>
          <w:sz w:val="24"/>
          <w:szCs w:val="24"/>
        </w:rPr>
        <w:t xml:space="preserve"> система обеспечивает доставку к тканям необходимых для их жизнедеятельности питательных веществ, кислорода, воды и столь же непрерывное удаление продуктов обмена веществ при помощи движущейся жидкой среды.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 xml:space="preserve">К системе кровообращения относятся: сердце, выполняющее функцию насоса, и периферические кровеносные сосуды — артерии, вены и капилляры. Выбрасываемая сердцем кровь разносится к тканям через артерии, </w:t>
      </w:r>
      <w:proofErr w:type="spellStart"/>
      <w:r w:rsidRPr="00D1056B">
        <w:rPr>
          <w:color w:val="000000"/>
          <w:sz w:val="24"/>
          <w:szCs w:val="24"/>
        </w:rPr>
        <w:t>артериолы</w:t>
      </w:r>
      <w:proofErr w:type="spellEnd"/>
      <w:r w:rsidRPr="00D1056B">
        <w:rPr>
          <w:color w:val="000000"/>
          <w:sz w:val="24"/>
          <w:szCs w:val="24"/>
        </w:rPr>
        <w:t xml:space="preserve"> (мелкие артерии) и капилляры, а затем возвращается к сердцу по </w:t>
      </w:r>
      <w:proofErr w:type="spellStart"/>
      <w:r w:rsidRPr="00D1056B">
        <w:rPr>
          <w:color w:val="000000"/>
          <w:sz w:val="24"/>
          <w:szCs w:val="24"/>
        </w:rPr>
        <w:t>венулам</w:t>
      </w:r>
      <w:proofErr w:type="spellEnd"/>
      <w:r w:rsidRPr="00D1056B">
        <w:rPr>
          <w:color w:val="000000"/>
          <w:sz w:val="24"/>
          <w:szCs w:val="24"/>
        </w:rPr>
        <w:t xml:space="preserve"> (мелким венам) и крупным венам. 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 xml:space="preserve">Любое заболевание </w:t>
      </w:r>
      <w:proofErr w:type="spellStart"/>
      <w:proofErr w:type="gramStart"/>
      <w:r w:rsidRPr="00D1056B">
        <w:rPr>
          <w:color w:val="000000"/>
          <w:sz w:val="24"/>
          <w:szCs w:val="24"/>
        </w:rPr>
        <w:t>сердечно-сосудистой</w:t>
      </w:r>
      <w:proofErr w:type="spellEnd"/>
      <w:proofErr w:type="gramEnd"/>
      <w:r w:rsidRPr="00D1056B">
        <w:rPr>
          <w:color w:val="000000"/>
          <w:sz w:val="24"/>
          <w:szCs w:val="24"/>
        </w:rPr>
        <w:t xml:space="preserve"> системы ведет к более или менее выраженному снижению функции кровообращения. В этих условиях ограничивается адаптационная способность всей кислородно-транспортной системы, в результате чего физическая работоспособность снижается.</w:t>
      </w:r>
    </w:p>
    <w:p w:rsidR="00644B2D" w:rsidRPr="00D1056B" w:rsidRDefault="00644B2D" w:rsidP="00644B2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1056B">
        <w:rPr>
          <w:color w:val="000000"/>
        </w:rPr>
        <w:t xml:space="preserve">Возникновению </w:t>
      </w:r>
      <w:proofErr w:type="spellStart"/>
      <w:proofErr w:type="gramStart"/>
      <w:r w:rsidRPr="00D1056B">
        <w:rPr>
          <w:color w:val="000000"/>
        </w:rPr>
        <w:t>сердечно-сосудистых</w:t>
      </w:r>
      <w:proofErr w:type="spellEnd"/>
      <w:proofErr w:type="gramEnd"/>
      <w:r w:rsidRPr="00D1056B">
        <w:rPr>
          <w:color w:val="000000"/>
        </w:rPr>
        <w:t xml:space="preserve"> заболеваний способствуют гиподинамия, нерациональное питание, неблагоприятные экологические факторы, а также вредные привычки (курение, алкоголизм), </w:t>
      </w:r>
      <w:proofErr w:type="spellStart"/>
      <w:r w:rsidRPr="00D1056B">
        <w:rPr>
          <w:color w:val="000000"/>
        </w:rPr>
        <w:t>стрессовыеситуации</w:t>
      </w:r>
      <w:proofErr w:type="spellEnd"/>
      <w:r w:rsidRPr="00D1056B">
        <w:rPr>
          <w:color w:val="000000"/>
        </w:rPr>
        <w:t xml:space="preserve">, </w:t>
      </w:r>
      <w:proofErr w:type="spellStart"/>
      <w:r w:rsidRPr="00D1056B">
        <w:rPr>
          <w:color w:val="000000"/>
        </w:rPr>
        <w:t>психоэмоциональные</w:t>
      </w:r>
      <w:proofErr w:type="spellEnd"/>
      <w:r w:rsidRPr="00D1056B">
        <w:rPr>
          <w:color w:val="000000"/>
        </w:rPr>
        <w:t xml:space="preserve"> перегрузки.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proofErr w:type="gramStart"/>
      <w:r w:rsidRPr="00D1056B">
        <w:rPr>
          <w:color w:val="000000"/>
          <w:sz w:val="24"/>
          <w:szCs w:val="24"/>
        </w:rPr>
        <w:t xml:space="preserve">Для профилактики </w:t>
      </w:r>
      <w:proofErr w:type="spellStart"/>
      <w:r w:rsidRPr="00D1056B">
        <w:rPr>
          <w:color w:val="000000"/>
          <w:sz w:val="24"/>
          <w:szCs w:val="24"/>
        </w:rPr>
        <w:t>сердечно-сосудистых</w:t>
      </w:r>
      <w:proofErr w:type="spellEnd"/>
      <w:r w:rsidRPr="00D1056B">
        <w:rPr>
          <w:color w:val="000000"/>
          <w:sz w:val="24"/>
          <w:szCs w:val="24"/>
        </w:rPr>
        <w:t xml:space="preserve"> заболеваний необходимы адекватный двигательный режим, диетотерапия, применение общеукрепляющих средств (закаливание, массаж, баня и др.).</w:t>
      </w:r>
      <w:proofErr w:type="gramEnd"/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 xml:space="preserve">Исследования показали, что умеренные (адекватные возрасту, полу и физическому состоянию) физические нагрузки способствуют снижению уровня холестерина в крови, уменьшают (снижают) риск развития атеросклероза у людей, ведущих подвижный образ жизни. Систематические (3—4 раза в неделю по 35—45 мин) умеренные занятия физкультурой способствуют развитию приспособительных реакций, устойчивости к внешним факторам окружающей среды. Умеренные физические нагрузки способствуют усилению метаболизма в тканях, адаптации к гипоксии, </w:t>
      </w:r>
      <w:proofErr w:type="spellStart"/>
      <w:r w:rsidRPr="00D1056B">
        <w:rPr>
          <w:color w:val="000000"/>
          <w:sz w:val="24"/>
          <w:szCs w:val="24"/>
        </w:rPr>
        <w:t>экономизации</w:t>
      </w:r>
      <w:proofErr w:type="spellEnd"/>
      <w:r w:rsidRPr="00D1056B">
        <w:rPr>
          <w:color w:val="000000"/>
          <w:sz w:val="24"/>
          <w:szCs w:val="24"/>
        </w:rPr>
        <w:t xml:space="preserve"> работы сердца, нормализации свертывающей и </w:t>
      </w:r>
      <w:proofErr w:type="spellStart"/>
      <w:r w:rsidRPr="00D1056B">
        <w:rPr>
          <w:color w:val="000000"/>
          <w:sz w:val="24"/>
          <w:szCs w:val="24"/>
        </w:rPr>
        <w:t>противосвертывающей</w:t>
      </w:r>
      <w:proofErr w:type="spellEnd"/>
      <w:r w:rsidRPr="00D1056B">
        <w:rPr>
          <w:color w:val="000000"/>
          <w:sz w:val="24"/>
          <w:szCs w:val="24"/>
        </w:rPr>
        <w:t xml:space="preserve"> системы крови у больных с </w:t>
      </w:r>
      <w:proofErr w:type="spellStart"/>
      <w:proofErr w:type="gramStart"/>
      <w:r w:rsidRPr="00D1056B">
        <w:rPr>
          <w:color w:val="000000"/>
          <w:sz w:val="24"/>
          <w:szCs w:val="24"/>
        </w:rPr>
        <w:t>сердечно-сосудистыми</w:t>
      </w:r>
      <w:proofErr w:type="spellEnd"/>
      <w:proofErr w:type="gramEnd"/>
      <w:r w:rsidRPr="00D1056B">
        <w:rPr>
          <w:color w:val="000000"/>
          <w:sz w:val="24"/>
          <w:szCs w:val="24"/>
        </w:rPr>
        <w:t xml:space="preserve"> заболеваниями.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 xml:space="preserve">Лечебное и профилактическое действие умеренных физических нагрузок обусловлено тренировкой </w:t>
      </w:r>
      <w:proofErr w:type="spellStart"/>
      <w:r w:rsidRPr="00D1056B">
        <w:rPr>
          <w:color w:val="000000"/>
          <w:sz w:val="24"/>
          <w:szCs w:val="24"/>
        </w:rPr>
        <w:t>микроциркуляции</w:t>
      </w:r>
      <w:proofErr w:type="spellEnd"/>
      <w:r w:rsidRPr="00D1056B">
        <w:rPr>
          <w:color w:val="000000"/>
          <w:sz w:val="24"/>
          <w:szCs w:val="24"/>
        </w:rPr>
        <w:t xml:space="preserve"> (мышечного кровотока) тканей опорно-двигательного аппарата. Физические упражнения способствуют ускорению </w:t>
      </w:r>
      <w:proofErr w:type="spellStart"/>
      <w:r w:rsidRPr="00D1056B">
        <w:rPr>
          <w:color w:val="000000"/>
          <w:sz w:val="24"/>
          <w:szCs w:val="24"/>
        </w:rPr>
        <w:t>кров</w:t>
      </w:r>
      <w:proofErr w:type="gramStart"/>
      <w:r w:rsidRPr="00D1056B">
        <w:rPr>
          <w:color w:val="000000"/>
          <w:sz w:val="24"/>
          <w:szCs w:val="24"/>
        </w:rPr>
        <w:t>о</w:t>
      </w:r>
      <w:proofErr w:type="spellEnd"/>
      <w:r w:rsidRPr="00D1056B">
        <w:rPr>
          <w:color w:val="000000"/>
          <w:sz w:val="24"/>
          <w:szCs w:val="24"/>
        </w:rPr>
        <w:t>-</w:t>
      </w:r>
      <w:proofErr w:type="gramEnd"/>
      <w:r w:rsidRPr="00D1056B">
        <w:rPr>
          <w:color w:val="000000"/>
          <w:sz w:val="24"/>
          <w:szCs w:val="24"/>
        </w:rPr>
        <w:t xml:space="preserve"> и </w:t>
      </w:r>
      <w:proofErr w:type="spellStart"/>
      <w:r w:rsidRPr="00D1056B">
        <w:rPr>
          <w:color w:val="000000"/>
          <w:sz w:val="24"/>
          <w:szCs w:val="24"/>
        </w:rPr>
        <w:t>лимфотока</w:t>
      </w:r>
      <w:proofErr w:type="spellEnd"/>
      <w:r w:rsidRPr="00D1056B">
        <w:rPr>
          <w:color w:val="000000"/>
          <w:sz w:val="24"/>
          <w:szCs w:val="24"/>
        </w:rPr>
        <w:t xml:space="preserve">, увеличению объема циркулирующей крови, ликвидации застойных явлений в органах, усилению метаболизма тканей, регенерации тканей, нормализации </w:t>
      </w:r>
      <w:proofErr w:type="spellStart"/>
      <w:r w:rsidRPr="00D1056B">
        <w:rPr>
          <w:color w:val="000000"/>
          <w:sz w:val="24"/>
          <w:szCs w:val="24"/>
        </w:rPr>
        <w:t>психоэмоционального</w:t>
      </w:r>
      <w:proofErr w:type="spellEnd"/>
      <w:r w:rsidRPr="00D1056B">
        <w:rPr>
          <w:color w:val="000000"/>
          <w:sz w:val="24"/>
          <w:szCs w:val="24"/>
        </w:rPr>
        <w:t xml:space="preserve"> статуса больного (сон, настроение и др.).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 xml:space="preserve">Для восстановления ортостатической устойчивости больных </w:t>
      </w:r>
      <w:proofErr w:type="spellStart"/>
      <w:r w:rsidRPr="00D1056B">
        <w:rPr>
          <w:color w:val="000000"/>
          <w:sz w:val="24"/>
          <w:szCs w:val="24"/>
        </w:rPr>
        <w:t>сердечно-сосудистыми</w:t>
      </w:r>
      <w:proofErr w:type="spellEnd"/>
      <w:r w:rsidRPr="00D1056B">
        <w:rPr>
          <w:color w:val="000000"/>
          <w:sz w:val="24"/>
          <w:szCs w:val="24"/>
        </w:rPr>
        <w:t xml:space="preserve"> заболеваниями необходимо в ранние сроки переводить больного из </w:t>
      </w:r>
      <w:proofErr w:type="gramStart"/>
      <w:r w:rsidRPr="00D1056B">
        <w:rPr>
          <w:color w:val="000000"/>
          <w:sz w:val="24"/>
          <w:szCs w:val="24"/>
        </w:rPr>
        <w:t>положения</w:t>
      </w:r>
      <w:proofErr w:type="gramEnd"/>
      <w:r w:rsidRPr="00D1056B">
        <w:rPr>
          <w:color w:val="000000"/>
          <w:sz w:val="24"/>
          <w:szCs w:val="24"/>
        </w:rPr>
        <w:t xml:space="preserve"> лежа в положение сидя (на функциональной кровати), применять вибромассаж стоп (игольчатыми </w:t>
      </w:r>
      <w:proofErr w:type="spellStart"/>
      <w:r w:rsidRPr="00D1056B">
        <w:rPr>
          <w:color w:val="000000"/>
          <w:sz w:val="24"/>
          <w:szCs w:val="24"/>
        </w:rPr>
        <w:t>вибратодами</w:t>
      </w:r>
      <w:proofErr w:type="spellEnd"/>
      <w:r w:rsidRPr="00D1056B">
        <w:rPr>
          <w:color w:val="000000"/>
          <w:sz w:val="24"/>
          <w:szCs w:val="24"/>
        </w:rPr>
        <w:t>) и в ранние сроки массаж с оксигенотерапией по методике В.И. Дубровского (1973, 1975).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 xml:space="preserve">Задачи ЛФК при заболеваниях </w:t>
      </w:r>
      <w:proofErr w:type="spellStart"/>
      <w:r w:rsidRPr="00D1056B">
        <w:rPr>
          <w:color w:val="000000"/>
          <w:sz w:val="24"/>
          <w:szCs w:val="24"/>
        </w:rPr>
        <w:t>сердечно-сосудистой</w:t>
      </w:r>
      <w:proofErr w:type="spellEnd"/>
      <w:r w:rsidRPr="00D1056B">
        <w:rPr>
          <w:color w:val="000000"/>
          <w:sz w:val="24"/>
          <w:szCs w:val="24"/>
        </w:rPr>
        <w:t xml:space="preserve"> системы </w:t>
      </w:r>
      <w:proofErr w:type="gramStart"/>
      <w:r w:rsidRPr="00D1056B">
        <w:rPr>
          <w:color w:val="000000"/>
          <w:sz w:val="24"/>
          <w:szCs w:val="24"/>
        </w:rPr>
        <w:t>определяются</w:t>
      </w:r>
      <w:proofErr w:type="gramEnd"/>
      <w:r w:rsidRPr="00D1056B">
        <w:rPr>
          <w:color w:val="000000"/>
          <w:sz w:val="24"/>
          <w:szCs w:val="24"/>
        </w:rPr>
        <w:t xml:space="preserve"> прежде всего характером заболевания и периодом болезни.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i/>
          <w:color w:val="000000"/>
          <w:sz w:val="24"/>
          <w:szCs w:val="24"/>
        </w:rPr>
        <w:t xml:space="preserve">В остром периоде (палатный или домашний режим) </w:t>
      </w:r>
      <w:r w:rsidRPr="00D1056B">
        <w:rPr>
          <w:color w:val="000000"/>
          <w:sz w:val="24"/>
          <w:szCs w:val="24"/>
        </w:rPr>
        <w:t>лечебная гимнастика выполняется лежа, затем — сидя; постепенно двигательный режим расширяется (ходьба по палате, коридору, лестнице, выход в парк или сад больницы).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i/>
          <w:color w:val="000000"/>
          <w:sz w:val="24"/>
          <w:szCs w:val="24"/>
        </w:rPr>
        <w:t xml:space="preserve">В период выздоровления </w:t>
      </w:r>
      <w:r w:rsidRPr="00D1056B">
        <w:rPr>
          <w:color w:val="000000"/>
          <w:sz w:val="24"/>
          <w:szCs w:val="24"/>
        </w:rPr>
        <w:t>ЛФК — эффективное средство реабилитации (восстановительного лечения). Основным видом физической активности является дозированная ходьба, способствующая физиологическому восстановлению функции сердца.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D1056B">
        <w:rPr>
          <w:color w:val="000000"/>
          <w:sz w:val="24"/>
          <w:szCs w:val="24"/>
        </w:rPr>
        <w:t xml:space="preserve">Цель </w:t>
      </w:r>
      <w:r w:rsidRPr="00D1056B">
        <w:rPr>
          <w:i/>
          <w:color w:val="000000"/>
          <w:sz w:val="24"/>
          <w:szCs w:val="24"/>
        </w:rPr>
        <w:t xml:space="preserve">поддерживающего периода </w:t>
      </w:r>
      <w:r w:rsidRPr="00D1056B">
        <w:rPr>
          <w:color w:val="000000"/>
          <w:sz w:val="24"/>
          <w:szCs w:val="24"/>
        </w:rPr>
        <w:t>— закрепление достигнутых результатов и восстановление физической работоспособности пациента. Кроме того, ходьба, ЛФК и другие умеренные физические нагрузки являются эффективным средством вторичной профилактики заболеваний. Людям с заболеваниями сердечнососудистой системы необходимо продолжать занятия физкультурой, лучше циклическими видами — ходьбой, лыжами и др. — всю жизнь.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D1056B" w:rsidRDefault="00D1056B" w:rsidP="00644B2D">
      <w:pPr>
        <w:pStyle w:val="1"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p w:rsidR="00644B2D" w:rsidRPr="00D1056B" w:rsidRDefault="00644B2D" w:rsidP="00644B2D">
      <w:pPr>
        <w:pStyle w:val="1"/>
        <w:shd w:val="clear" w:color="auto" w:fill="FFFFFF"/>
        <w:ind w:firstLine="720"/>
        <w:jc w:val="center"/>
        <w:rPr>
          <w:sz w:val="24"/>
          <w:szCs w:val="24"/>
        </w:rPr>
      </w:pPr>
      <w:r w:rsidRPr="00D1056B">
        <w:rPr>
          <w:b/>
          <w:color w:val="000000"/>
          <w:sz w:val="24"/>
          <w:szCs w:val="24"/>
        </w:rPr>
        <w:lastRenderedPageBreak/>
        <w:t>Гипертоническая болезнь (</w:t>
      </w:r>
      <w:proofErr w:type="spellStart"/>
      <w:r w:rsidRPr="00D1056B">
        <w:rPr>
          <w:b/>
          <w:color w:val="000000"/>
          <w:sz w:val="24"/>
          <w:szCs w:val="24"/>
        </w:rPr>
        <w:t>эссенциальная</w:t>
      </w:r>
      <w:proofErr w:type="spellEnd"/>
      <w:r w:rsidRPr="00D1056B">
        <w:rPr>
          <w:b/>
          <w:color w:val="000000"/>
          <w:sz w:val="24"/>
          <w:szCs w:val="24"/>
        </w:rPr>
        <w:t xml:space="preserve"> гипертензия)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 xml:space="preserve">Гипертоническая болезнь — повышение артериального давления от устья аорты до </w:t>
      </w:r>
      <w:proofErr w:type="spellStart"/>
      <w:r w:rsidRPr="00D1056B">
        <w:rPr>
          <w:color w:val="000000"/>
          <w:sz w:val="24"/>
          <w:szCs w:val="24"/>
        </w:rPr>
        <w:t>артериол</w:t>
      </w:r>
      <w:proofErr w:type="spellEnd"/>
      <w:r w:rsidRPr="00D1056B">
        <w:rPr>
          <w:color w:val="000000"/>
          <w:sz w:val="24"/>
          <w:szCs w:val="24"/>
        </w:rPr>
        <w:t xml:space="preserve"> включительно. В основе лежит функциональное сужение </w:t>
      </w:r>
      <w:proofErr w:type="spellStart"/>
      <w:r w:rsidRPr="00D1056B">
        <w:rPr>
          <w:color w:val="000000"/>
          <w:sz w:val="24"/>
          <w:szCs w:val="24"/>
        </w:rPr>
        <w:t>артериол</w:t>
      </w:r>
      <w:proofErr w:type="spellEnd"/>
      <w:r w:rsidRPr="00D1056B">
        <w:rPr>
          <w:color w:val="000000"/>
          <w:sz w:val="24"/>
          <w:szCs w:val="24"/>
        </w:rPr>
        <w:t>, которое обусловлено усилением тонуса гладкой мускулатуры артериальных стенок. Ведущим симптомом является высокое артериальное давление. Гипертоническая болезнь приводит к утрате трудоспособности, преждевременному старению, а нередко и к летальному исходу (тромбозы, инсульты и др.).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>Характерными признаками гипертонии являются головные боли, шум в голове, нарушение сна, изредка возникают носовые кровотечения, наблюдаются и другие симптомы.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 xml:space="preserve">Консервативное лечение включает соблюдение режима труда и отдыха, ограничение приема поваренной соли, прием </w:t>
      </w:r>
      <w:proofErr w:type="spellStart"/>
      <w:r w:rsidRPr="00D1056B">
        <w:rPr>
          <w:color w:val="000000"/>
          <w:sz w:val="24"/>
          <w:szCs w:val="24"/>
        </w:rPr>
        <w:t>диуретиков</w:t>
      </w:r>
      <w:proofErr w:type="spellEnd"/>
      <w:r w:rsidRPr="00D1056B">
        <w:rPr>
          <w:color w:val="000000"/>
          <w:sz w:val="24"/>
          <w:szCs w:val="24"/>
        </w:rPr>
        <w:t xml:space="preserve"> (мочегонных), индивидуальную лекарственную терапию, массаж, ЛГ, дозированную ходьба, лыжные прогулки и др.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>ЛГ в стационаре проводится в исходном положении (и.п.) лежа, сидя и стоя. Исключаются упражнения с задержкой дыхания (</w:t>
      </w:r>
      <w:proofErr w:type="spellStart"/>
      <w:r w:rsidRPr="00D1056B">
        <w:rPr>
          <w:color w:val="000000"/>
          <w:sz w:val="24"/>
          <w:szCs w:val="24"/>
        </w:rPr>
        <w:t>натуживания</w:t>
      </w:r>
      <w:proofErr w:type="spellEnd"/>
      <w:r w:rsidRPr="00D1056B">
        <w:rPr>
          <w:color w:val="000000"/>
          <w:sz w:val="24"/>
          <w:szCs w:val="24"/>
        </w:rPr>
        <w:t>), длительным наклоном головы вниз, а также прыжки, подскоки и др.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>В основном используются умеренные циклические упражнения (ходьба, лыжные прогулки), достаточный отдых, сон и массаж.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644B2D" w:rsidRPr="00D1056B" w:rsidRDefault="00644B2D" w:rsidP="00644B2D">
      <w:pPr>
        <w:pStyle w:val="1"/>
        <w:shd w:val="clear" w:color="auto" w:fill="FFFFFF"/>
        <w:ind w:firstLine="720"/>
        <w:jc w:val="center"/>
        <w:rPr>
          <w:sz w:val="24"/>
          <w:szCs w:val="24"/>
        </w:rPr>
      </w:pPr>
      <w:r w:rsidRPr="00D1056B">
        <w:rPr>
          <w:b/>
          <w:color w:val="000000"/>
          <w:sz w:val="24"/>
          <w:szCs w:val="24"/>
        </w:rPr>
        <w:t>Ишемическая (коронарная) болезнь сердца (ИБС)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 xml:space="preserve">ИБС — хронический патологический процесс, обусловленный недостаточностью кровообращения миокарда. В подавляющем большинстве случаев (97—98%) является следствием атеросклероза коронарных артерий сердца. Основные клинические формы — стенокардия, инфаркт миокарда и </w:t>
      </w:r>
      <w:proofErr w:type="spellStart"/>
      <w:r w:rsidRPr="00D1056B">
        <w:rPr>
          <w:color w:val="000000"/>
          <w:sz w:val="24"/>
          <w:szCs w:val="24"/>
        </w:rPr>
        <w:t>коронарогенный</w:t>
      </w:r>
      <w:proofErr w:type="spellEnd"/>
      <w:r w:rsidRPr="00D1056B">
        <w:rPr>
          <w:color w:val="000000"/>
          <w:sz w:val="24"/>
          <w:szCs w:val="24"/>
        </w:rPr>
        <w:t xml:space="preserve"> (</w:t>
      </w:r>
      <w:proofErr w:type="spellStart"/>
      <w:r w:rsidRPr="00D1056B">
        <w:rPr>
          <w:color w:val="000000"/>
          <w:sz w:val="24"/>
          <w:szCs w:val="24"/>
        </w:rPr>
        <w:t>атеросклеретический</w:t>
      </w:r>
      <w:proofErr w:type="spellEnd"/>
      <w:r w:rsidRPr="00D1056B">
        <w:rPr>
          <w:color w:val="000000"/>
          <w:sz w:val="24"/>
          <w:szCs w:val="24"/>
        </w:rPr>
        <w:t>) кардиосклероз. Эта патология встречается у больных как изолированно, так и в сочетаниях, в том числе и с различными осложнениями и последствиями (сердечная недостаточность, нарушения ритма и внутрисердечной проводимости, тромбоэмболии и др.).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proofErr w:type="gramStart"/>
      <w:r w:rsidRPr="00D1056B">
        <w:rPr>
          <w:color w:val="000000"/>
          <w:sz w:val="24"/>
          <w:szCs w:val="24"/>
        </w:rPr>
        <w:t>Комплексное лечение и профилактика ИБС предусматривают массаж, ЛГ и циклические виды физических упражнений (ходьба, плавание, медленный бег и др.), диету (проведение разгрузочных дней), витаминизацию, нормализацию сна (прогулки перед сном, сон в проветренном помещении и пр.), сауну (баню) и др.</w:t>
      </w:r>
      <w:proofErr w:type="gramEnd"/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</w:p>
    <w:p w:rsidR="00644B2D" w:rsidRPr="00D1056B" w:rsidRDefault="00644B2D" w:rsidP="00644B2D">
      <w:pPr>
        <w:pStyle w:val="1"/>
        <w:shd w:val="clear" w:color="auto" w:fill="FFFFFF"/>
        <w:ind w:firstLine="720"/>
        <w:jc w:val="center"/>
        <w:rPr>
          <w:sz w:val="24"/>
          <w:szCs w:val="24"/>
        </w:rPr>
      </w:pPr>
      <w:r w:rsidRPr="00D1056B">
        <w:rPr>
          <w:b/>
          <w:color w:val="000000"/>
          <w:sz w:val="24"/>
          <w:szCs w:val="24"/>
        </w:rPr>
        <w:t>Стенокардия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>Стенокардия (грудная жаба) — приступы внезапной боли вследствие острого недостатка кровообращения миокарда; клиническая форма ишемической болезни сердца.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 xml:space="preserve">Стенокардию характеризуют следующие признаки:                                              1) </w:t>
      </w:r>
      <w:proofErr w:type="spellStart"/>
      <w:r w:rsidRPr="00D1056B">
        <w:rPr>
          <w:color w:val="000000"/>
          <w:sz w:val="24"/>
          <w:szCs w:val="24"/>
        </w:rPr>
        <w:t>приступообразность</w:t>
      </w:r>
      <w:proofErr w:type="spellEnd"/>
      <w:r w:rsidRPr="00D1056B">
        <w:rPr>
          <w:color w:val="000000"/>
          <w:sz w:val="24"/>
          <w:szCs w:val="24"/>
        </w:rPr>
        <w:t>; 2) кратковременность приступа; 3) быстрое прекращение болей после приема нитроглицерина, валидола.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 xml:space="preserve">При </w:t>
      </w:r>
      <w:r w:rsidRPr="00D1056B">
        <w:rPr>
          <w:i/>
          <w:color w:val="000000"/>
          <w:sz w:val="24"/>
          <w:szCs w:val="24"/>
        </w:rPr>
        <w:t xml:space="preserve">стенокардии напряжения </w:t>
      </w:r>
      <w:r w:rsidRPr="00D1056B">
        <w:rPr>
          <w:color w:val="000000"/>
          <w:sz w:val="24"/>
          <w:szCs w:val="24"/>
        </w:rPr>
        <w:t>боль возникает при физическом напряжении и обычно проходит сразу после прекращения физического напряжения.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i/>
          <w:color w:val="000000"/>
          <w:sz w:val="24"/>
          <w:szCs w:val="24"/>
        </w:rPr>
        <w:t xml:space="preserve">Стенокардия покоя </w:t>
      </w:r>
      <w:r w:rsidRPr="00D1056B">
        <w:rPr>
          <w:color w:val="000000"/>
          <w:sz w:val="24"/>
          <w:szCs w:val="24"/>
        </w:rPr>
        <w:t>возникает ночью или днем вне всякой нагрузки (хотя нередко в непосредственной связи с предшествующим физическим или психическим напряжением). Локализация и характер боли при стенокардии покоя такие же, как при стенокардии напряжения.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>Стенокардия напряжения и стенокардия покоя являются показателем наличия у больного хронической коронарной недостаточности.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D1056B">
        <w:rPr>
          <w:color w:val="000000"/>
          <w:sz w:val="24"/>
          <w:szCs w:val="24"/>
        </w:rPr>
        <w:t xml:space="preserve">Комплексное лечение включает: ЛГ, массаж, диету и др. Учитывая хроническое течение стенокардии, массаж необходимо проводить в </w:t>
      </w:r>
      <w:proofErr w:type="spellStart"/>
      <w:r w:rsidRPr="00D1056B">
        <w:rPr>
          <w:color w:val="000000"/>
          <w:sz w:val="24"/>
          <w:szCs w:val="24"/>
        </w:rPr>
        <w:t>межприступный</w:t>
      </w:r>
      <w:proofErr w:type="spellEnd"/>
      <w:r w:rsidRPr="00D1056B">
        <w:rPr>
          <w:color w:val="000000"/>
          <w:sz w:val="24"/>
          <w:szCs w:val="24"/>
        </w:rPr>
        <w:t xml:space="preserve"> период.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</w:p>
    <w:p w:rsidR="00644B2D" w:rsidRPr="00D1056B" w:rsidRDefault="00644B2D" w:rsidP="00644B2D">
      <w:pPr>
        <w:pStyle w:val="1"/>
        <w:shd w:val="clear" w:color="auto" w:fill="FFFFFF"/>
        <w:ind w:firstLine="720"/>
        <w:jc w:val="center"/>
        <w:rPr>
          <w:sz w:val="24"/>
          <w:szCs w:val="24"/>
        </w:rPr>
      </w:pPr>
      <w:r w:rsidRPr="00D1056B">
        <w:rPr>
          <w:b/>
          <w:color w:val="000000"/>
          <w:sz w:val="24"/>
          <w:szCs w:val="24"/>
        </w:rPr>
        <w:t>Инфаркт миокарда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>Инфаркт миокарда развивается в результате закупорки одной из ветвей коронарных сосудов тромбом или атеросклеротической бляшкой с последующим нарушением кровоснабжения данного участка сердечной мышцы и развитием ишемического некроза.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>Инфаркт миокарда развивается обычно у лиц с атеросклеротическим поражением венечных сосудов и чаще всего при хронической коронарной недостаточности, которая иногда на протяжении долгого времени предшествует инфаркту миокарда.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>В образовании тромба определенное значение имеет повышенная свертываемость крови.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lastRenderedPageBreak/>
        <w:t>Наиболее характерным симптомом является резкая боль в области сердца, которая локализуется на передней поверхности груди и за грудиной, нередко боли ощущаются в области сердца, в подложечной области или между лопатками. Боли сопровождаются значительным ухудшением общего состояния.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>После прекращения резких болей у пациента остаются тупые боли.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>В реабилитации больных инфарктом миокарда выделяют три периода: стационарный, период восстановления и поддерживающий.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i/>
          <w:color w:val="000000"/>
          <w:spacing w:val="20"/>
          <w:sz w:val="24"/>
          <w:szCs w:val="24"/>
        </w:rPr>
        <w:t>Методика ЛФК</w:t>
      </w:r>
      <w:r w:rsidRPr="00D1056B">
        <w:rPr>
          <w:color w:val="000000"/>
          <w:sz w:val="24"/>
          <w:szCs w:val="24"/>
        </w:rPr>
        <w:t xml:space="preserve"> зависит от клинического течения заболевания, возраста, пола, физической подготовки и двигательного режима пациента. При составлении комплекса ЛГ учитывают состояние здоровья больного, возраст; и.п., дозировка (повторяемость упражнений) и регулярность выполнения комплекса также зависят от характера течения заболевания, его стадии.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pacing w:val="20"/>
          <w:sz w:val="24"/>
          <w:szCs w:val="24"/>
        </w:rPr>
        <w:t>При постельном режиме</w:t>
      </w:r>
      <w:r w:rsidRPr="00D1056B">
        <w:rPr>
          <w:color w:val="000000"/>
          <w:sz w:val="24"/>
          <w:szCs w:val="24"/>
        </w:rPr>
        <w:t xml:space="preserve"> включают упражнения для дистальных отделов конечностей, дыхательную гимнастику и упражнения на расслабление.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pacing w:val="20"/>
          <w:sz w:val="24"/>
          <w:szCs w:val="24"/>
        </w:rPr>
        <w:t>При палатном режиме</w:t>
      </w:r>
      <w:r w:rsidRPr="00D1056B">
        <w:rPr>
          <w:color w:val="000000"/>
          <w:sz w:val="24"/>
          <w:szCs w:val="24"/>
        </w:rPr>
        <w:t xml:space="preserve"> рекомендуются упражнения для средних и крупных мышечных групп </w:t>
      </w:r>
      <w:proofErr w:type="gramStart"/>
      <w:r w:rsidRPr="00D1056B">
        <w:rPr>
          <w:color w:val="000000"/>
          <w:sz w:val="24"/>
          <w:szCs w:val="24"/>
        </w:rPr>
        <w:t>в</w:t>
      </w:r>
      <w:proofErr w:type="gramEnd"/>
      <w:r w:rsidRPr="00D1056B">
        <w:rPr>
          <w:color w:val="000000"/>
          <w:sz w:val="24"/>
          <w:szCs w:val="24"/>
        </w:rPr>
        <w:t xml:space="preserve"> и.п. лежа и сидя, а дыхательная гимнастика в и.п. стоя, держась за спинку стула. </w:t>
      </w:r>
      <w:proofErr w:type="gramStart"/>
      <w:r w:rsidRPr="00D1056B">
        <w:rPr>
          <w:color w:val="000000"/>
          <w:sz w:val="24"/>
          <w:szCs w:val="24"/>
        </w:rPr>
        <w:t xml:space="preserve">Включают ходьбу по палате и на месте, а затем с выходом в коридор, ходьба по коридору, по лестнице; при свободном режиме — с выходом в сад (парк больницы) и занятия ЛФК в зале лечебной физкультуры больницы в и.п. сидя и стоя (вначале сзади стула), включая </w:t>
      </w:r>
      <w:proofErr w:type="spellStart"/>
      <w:r w:rsidRPr="00D1056B">
        <w:rPr>
          <w:color w:val="000000"/>
          <w:sz w:val="24"/>
          <w:szCs w:val="24"/>
        </w:rPr>
        <w:t>общеразвивающие</w:t>
      </w:r>
      <w:proofErr w:type="spellEnd"/>
      <w:r w:rsidRPr="00D1056B">
        <w:rPr>
          <w:color w:val="000000"/>
          <w:sz w:val="24"/>
          <w:szCs w:val="24"/>
        </w:rPr>
        <w:t>, дыхательные и упражнения на расслабление.</w:t>
      </w:r>
      <w:proofErr w:type="gramEnd"/>
      <w:r w:rsidRPr="00D1056B">
        <w:rPr>
          <w:color w:val="000000"/>
          <w:sz w:val="24"/>
          <w:szCs w:val="24"/>
        </w:rPr>
        <w:t xml:space="preserve"> Темп медленный и средний.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>Ведущее место в реабилитации отводится ЛФК, умеренным физическим тренировкам (ходьба, прогулки на лыжах и др. циклические виды упражнений), целью которых является постепенное увеличение объема тренирующих и бытовых нагрузок (рис. 2.2).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644B2D" w:rsidRPr="00D1056B" w:rsidRDefault="00644B2D" w:rsidP="00644B2D">
      <w:pPr>
        <w:pStyle w:val="1"/>
        <w:ind w:firstLine="720"/>
        <w:jc w:val="center"/>
        <w:rPr>
          <w:sz w:val="24"/>
          <w:szCs w:val="24"/>
        </w:rPr>
      </w:pPr>
      <w:r w:rsidRPr="00D1056B">
        <w:rPr>
          <w:noProof/>
          <w:snapToGrid/>
          <w:sz w:val="24"/>
          <w:szCs w:val="24"/>
        </w:rPr>
        <w:drawing>
          <wp:inline distT="0" distB="0" distL="0" distR="0">
            <wp:extent cx="4547350" cy="4818794"/>
            <wp:effectExtent l="19050" t="0" r="560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13" cy="481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644B2D" w:rsidRPr="00D1056B" w:rsidRDefault="00644B2D" w:rsidP="00644B2D">
      <w:pPr>
        <w:pStyle w:val="1"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p w:rsidR="00644B2D" w:rsidRPr="00D1056B" w:rsidRDefault="00644B2D" w:rsidP="00644B2D">
      <w:pPr>
        <w:pStyle w:val="1"/>
        <w:shd w:val="clear" w:color="auto" w:fill="FFFFFF"/>
        <w:ind w:firstLine="720"/>
        <w:jc w:val="center"/>
        <w:rPr>
          <w:sz w:val="24"/>
          <w:szCs w:val="24"/>
        </w:rPr>
      </w:pPr>
      <w:r w:rsidRPr="00D1056B">
        <w:rPr>
          <w:color w:val="000000"/>
          <w:sz w:val="24"/>
          <w:szCs w:val="24"/>
        </w:rPr>
        <w:t>Рис. 2.2.Примерный комплекс ЛГ при инфаркте миокарда</w:t>
      </w:r>
    </w:p>
    <w:p w:rsidR="00644B2D" w:rsidRPr="00D1056B" w:rsidRDefault="00644B2D" w:rsidP="00644B2D">
      <w:pPr>
        <w:pStyle w:val="1"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p w:rsidR="00644B2D" w:rsidRPr="00D1056B" w:rsidRDefault="00644B2D" w:rsidP="00644B2D">
      <w:pPr>
        <w:pStyle w:val="1"/>
        <w:shd w:val="clear" w:color="auto" w:fill="FFFFFF"/>
        <w:ind w:firstLine="720"/>
        <w:jc w:val="center"/>
        <w:rPr>
          <w:b/>
          <w:color w:val="000000"/>
          <w:sz w:val="24"/>
          <w:szCs w:val="24"/>
        </w:rPr>
      </w:pPr>
    </w:p>
    <w:sectPr w:rsidR="00644B2D" w:rsidRPr="00D1056B" w:rsidSect="00D1056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84652"/>
    <w:multiLevelType w:val="multilevel"/>
    <w:tmpl w:val="D784A4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44B2D"/>
    <w:rsid w:val="000F6C96"/>
    <w:rsid w:val="00316799"/>
    <w:rsid w:val="00580790"/>
    <w:rsid w:val="00644B2D"/>
    <w:rsid w:val="007E7450"/>
    <w:rsid w:val="007E7FEC"/>
    <w:rsid w:val="009D295B"/>
    <w:rsid w:val="00C14775"/>
    <w:rsid w:val="00D1056B"/>
    <w:rsid w:val="00D3100E"/>
    <w:rsid w:val="00E80108"/>
    <w:rsid w:val="00EE5CE0"/>
    <w:rsid w:val="00F47D4E"/>
    <w:rsid w:val="00FC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B2D"/>
    <w:pPr>
      <w:ind w:left="720"/>
      <w:contextualSpacing/>
    </w:pPr>
  </w:style>
  <w:style w:type="paragraph" w:customStyle="1" w:styleId="1">
    <w:name w:val="Обычный1"/>
    <w:rsid w:val="00644B2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4B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B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6</cp:revision>
  <cp:lastPrinted>2021-06-15T08:58:00Z</cp:lastPrinted>
  <dcterms:created xsi:type="dcterms:W3CDTF">2020-03-26T06:24:00Z</dcterms:created>
  <dcterms:modified xsi:type="dcterms:W3CDTF">2021-06-15T09:00:00Z</dcterms:modified>
</cp:coreProperties>
</file>