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EC" w:rsidRPr="00AA71EC" w:rsidRDefault="00AA71EC" w:rsidP="00AA71EC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1. ОБЩИЕ ПРИНЦИПЫ ФОРМИРОВАНИЯ ДЕЛ, СИСТЕМАТИЗАЦИЯ И УЧЕТ ДОКУМЕНТОВ ОРГАНИЗАЦИИ</w:t>
      </w:r>
    </w:p>
    <w:p w:rsidR="00AA71EC" w:rsidRPr="00AA71EC" w:rsidRDefault="00AA71EC" w:rsidP="00AA71EC">
      <w:pPr>
        <w:spacing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исполненных документов по делам</w:t>
      </w:r>
    </w:p>
    <w:p w:rsidR="00AA71EC" w:rsidRPr="00AA71EC" w:rsidRDefault="00AA71EC" w:rsidP="00AA71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большинство документов, как приходящих в офис извне, гак и создаваемых в процессе работы, выполняются на бумажных носителях. Бумажные документы на время их исполнения передаются сотрудникам и, как правило, хранятся у исполнителя. Порядок хранения и систематизации документов, представляющих ценность только для конкретного сотрудника, его личное дело. Их можно хранить, как и книги в домашней библиотеке, </w:t>
      </w:r>
      <w:proofErr w:type="gramStart"/>
      <w:r w:rsidRPr="00AA71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A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формату, и по тематике, но удобнее по сочетанию этих признаков.</w:t>
      </w:r>
    </w:p>
    <w:p w:rsidR="00AA71EC" w:rsidRPr="00AA71EC" w:rsidRDefault="00AA71EC" w:rsidP="00AA71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 организация хранения служебных документов, находящихся у сотрудников на исполнении – дело его руководителя. С целью не только контроля исполнительской дисциплины, но и своевременного их перераспределения, в случае необходимости к уже отмеченным признакам добавляются сроки исполнения документов, степень конфиденциальности, сроки хранения документов.</w:t>
      </w:r>
    </w:p>
    <w:p w:rsidR="00AA71EC" w:rsidRPr="00AA71EC" w:rsidRDefault="00AA71EC" w:rsidP="00AA71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уже система хранения документов в целом по структурному подразделению, удобство их поиска, извлечения необходимой информации, освобождение от ставших ненужными документов дело всей организации в целом.</w:t>
      </w:r>
    </w:p>
    <w:p w:rsidR="00AA71EC" w:rsidRPr="00AA71EC" w:rsidRDefault="00AA71EC" w:rsidP="00AA71E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хранения документов в целом по учреждению находится в компетенции его руководителя или устанавливается как единообразная организац</w:t>
      </w:r>
      <w:r w:rsidRPr="00AA71EC">
        <w:rPr>
          <w:rFonts w:ascii="Times New Roman" w:hAnsi="Times New Roman" w:cs="Times New Roman"/>
          <w:sz w:val="28"/>
          <w:szCs w:val="28"/>
        </w:rPr>
        <w:t>ия в инструкции по ДОУ.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Общие принципы формирования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 xml:space="preserve">Документы, не находящиеся на руках у исполнителей, группируются с целью такой организации их хранения, которая </w:t>
      </w:r>
      <w:proofErr w:type="gramStart"/>
      <w:r w:rsidRPr="00AA71EC">
        <w:rPr>
          <w:sz w:val="28"/>
          <w:szCs w:val="28"/>
        </w:rPr>
        <w:t>обеспечит</w:t>
      </w:r>
      <w:proofErr w:type="gramEnd"/>
      <w:r w:rsidRPr="00AA71EC">
        <w:rPr>
          <w:sz w:val="28"/>
          <w:szCs w:val="28"/>
        </w:rPr>
        <w:t xml:space="preserve"> прежде всего быстрый поиск необходимых документов и информации. Эта работа по группировке документов носит название </w:t>
      </w:r>
      <w:r w:rsidRPr="00AA71EC">
        <w:rPr>
          <w:rStyle w:val="a7"/>
          <w:sz w:val="28"/>
          <w:szCs w:val="28"/>
        </w:rPr>
        <w:t>"формирование дел"</w:t>
      </w:r>
      <w:r w:rsidRPr="00AA71EC">
        <w:rPr>
          <w:sz w:val="28"/>
          <w:szCs w:val="28"/>
        </w:rPr>
        <w:t>, так как основная единица организации учета и хранения бумажных документов – дело, небумажных – </w:t>
      </w:r>
      <w:r w:rsidRPr="00AA71EC">
        <w:rPr>
          <w:rStyle w:val="a7"/>
          <w:sz w:val="28"/>
          <w:szCs w:val="28"/>
        </w:rPr>
        <w:t>единица хранения</w:t>
      </w:r>
      <w:r w:rsidRPr="00AA71EC">
        <w:rPr>
          <w:sz w:val="28"/>
          <w:szCs w:val="28"/>
        </w:rPr>
        <w:t>, документов на компьютерных носителях – </w:t>
      </w:r>
      <w:r w:rsidRPr="00AA71EC">
        <w:rPr>
          <w:rStyle w:val="a7"/>
          <w:sz w:val="28"/>
          <w:szCs w:val="28"/>
        </w:rPr>
        <w:t>файл данных</w:t>
      </w:r>
      <w:r w:rsidRPr="00AA71EC">
        <w:rPr>
          <w:sz w:val="28"/>
          <w:szCs w:val="28"/>
        </w:rPr>
        <w:t>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Работа по формированию дел состоит из следующих операций:</w:t>
      </w:r>
    </w:p>
    <w:p w:rsidR="00AA71EC" w:rsidRPr="00AA71EC" w:rsidRDefault="00AA71EC" w:rsidP="00AA71EC">
      <w:pPr>
        <w:numPr>
          <w:ilvl w:val="0"/>
          <w:numId w:val="1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распределение исполненных документов по делам;</w:t>
      </w:r>
    </w:p>
    <w:p w:rsidR="00AA71EC" w:rsidRPr="00AA71EC" w:rsidRDefault="00AA71EC" w:rsidP="00AA71EC">
      <w:pPr>
        <w:numPr>
          <w:ilvl w:val="0"/>
          <w:numId w:val="1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расположение документов внутри дела;</w:t>
      </w:r>
    </w:p>
    <w:p w:rsidR="00AA71EC" w:rsidRPr="00AA71EC" w:rsidRDefault="00AA71EC" w:rsidP="00AA71EC">
      <w:pPr>
        <w:numPr>
          <w:ilvl w:val="0"/>
          <w:numId w:val="1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оформление обложки дела.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 xml:space="preserve">В организациях формирование дел может осуществляться или централизованно только секретарем фирмы (делопроизводственной службой), или </w:t>
      </w:r>
      <w:proofErr w:type="spellStart"/>
      <w:r w:rsidRPr="00AA71EC">
        <w:rPr>
          <w:sz w:val="28"/>
          <w:szCs w:val="28"/>
        </w:rPr>
        <w:t>децентрализованно</w:t>
      </w:r>
      <w:proofErr w:type="spellEnd"/>
      <w:r w:rsidRPr="00AA71EC">
        <w:rPr>
          <w:sz w:val="28"/>
          <w:szCs w:val="28"/>
        </w:rPr>
        <w:t xml:space="preserve"> – несколькими структурными подразделениями. Па практике оба варианта сосуществуют параллельно. Так, распорядительные и организационные документы формируют в дела централизованно, а бухгалтерские, кадровые дела, переписка, </w:t>
      </w:r>
      <w:r w:rsidRPr="00AA71EC">
        <w:rPr>
          <w:sz w:val="28"/>
          <w:szCs w:val="28"/>
        </w:rPr>
        <w:lastRenderedPageBreak/>
        <w:t>договора и другие документы концентрируются на конкретных рабочих местах в структурных подразделениях.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 xml:space="preserve">Формирование дел в структурных подразделениях осуществляется либо исполнителями, ведущими определенный круг вопросов в своем структурном подразделении, либо централизованно по подразделению специально выделенным сотрудником. Во втором случае легче обеспечить методическое единство и качество формирования дел, </w:t>
      </w:r>
      <w:proofErr w:type="gramStart"/>
      <w:r w:rsidRPr="00AA71EC">
        <w:rPr>
          <w:sz w:val="28"/>
          <w:szCs w:val="28"/>
        </w:rPr>
        <w:t>контроль за</w:t>
      </w:r>
      <w:proofErr w:type="gramEnd"/>
      <w:r w:rsidRPr="00AA71EC">
        <w:rPr>
          <w:sz w:val="28"/>
          <w:szCs w:val="28"/>
        </w:rPr>
        <w:t xml:space="preserve"> ним со стороны руководства и службы ДОУ.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Правильность формирования дел устанавливается, а при проверках оценивается органами Архивной службы, другими контролирующими органами (в своей сфере деятельности) и достигается соблюдением ряда правил, обязательных для государственных организаций. Хотя любая систематизация, в том числе и систематизация документов, имеет прикладное значение и может определяться негосударственными организациями во многом самостоятельно, но игнорировать накопленный десятилетиями опыт работы было бы нецелесообразно.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Группировка документов в дела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Так, в дела группируются в большинстве случаев документы одного календарного года, за исключением судебных, личных дел, документов выборных органов, которые группируются за период их созыва и др.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Целесообразно и не противоречит правилам собирать документы при их незначительном количестве за ряд лет, оформив дело как переходящее с соответствующими отметками за все годы накопления документов в деле.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Документы постоянного и временного сроков хранения следует группировать в дела раздельно. Например, следует хранить в различных делах оригиналы и копии документов, годовые и квартальные планы работы и т.д., поскольку эти документы имеют различные сроки хранения.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Допускается временная группировка в одном деле документов различных сроков хранения, если они относятся к одному вопросу. По окончании календарного года и решения вопроса такие документы рекомендуется перегруппировать в самостоятельные дела.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дело включается только один экземпляр документа. Не включаются документы, подлежащие возврату, черновики, рабочие варианты (проекты) документов и их копии. Исключение составляют черновые материалы, которые имеют резолюции, визы, пометки, являющиеся дополнением к основному документу. Недооформленные или неправильно оформленные документы возвращают исполнителям на доработку.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Подшивка документов в дела проводится секретарем согласно отметкам исполнителей на документах: </w:t>
      </w:r>
      <w:r w:rsidRPr="00AA71EC">
        <w:rPr>
          <w:i/>
          <w:iCs/>
          <w:sz w:val="28"/>
          <w:szCs w:val="28"/>
        </w:rPr>
        <w:t>"В дело №...".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lastRenderedPageBreak/>
        <w:t>Расположение документов внутри дела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Не следует допускать разобщение в делах запросов и ответов, подшивки сопроводительных писем без приложений или без отметок об их местонахождении, подшивки в дела документов, подлежащих возврату корреспондентам.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От выбранной последовательности расположения документов в деле зависит оперативность поиска необходимых документов, а также раскрытие хода и полноты решения вопросов. Обычно документы внутри дела располагаются в хронологической последовательности, начиная от более ранних по датам документов и кончая более поздними датами.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Часто документы (приказы, распоряжения, протоколы, решения и др.) располагают по порядковым номерам, но и в этом случае сохраняется хронологическая последовательность решения вопросов.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Другой подход следует применять, например, к переписке, где документ- ответ подшивается в дело не по дате регистрации, а вслед за инициативным документом, или к приложениям, которые, независимо от даты их утверждения или составления, присоединяются к соответствующим документам. Если приложение составляет 250 листов и более, то из него, как правило, формируется отдельный том, а в документе делается об этом соответствующая отметка.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Документы могут располагаться и в алфавитной последовательности. В алфавитном порядке целесообразно группировать различные опросные листы, анкеты, сводки, отчеты, поступающие от подведомственных предприятий (в алфавитном порядке названий предприятий), предложения, заявления и жалобы граждан, другие документы. Каждая группа документов отличается составом и ценностью информации, что обусловливает и специфику формирования их в дела.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Особенности формирования в дела некоторых групп документов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Распорядительные документы</w:t>
      </w:r>
      <w:r w:rsidRPr="00AA71EC">
        <w:rPr>
          <w:sz w:val="28"/>
          <w:szCs w:val="28"/>
        </w:rPr>
        <w:t> формируются в отдельные дела по видам, при этом обычно уточняют их авторскую принадлежность: приказы министерства, распоряжения генерального директора и т.д. Отдельно группируются приказы по основной деятельности, приказы по административно-хозяйственным вопросам, приказы по личному составу, так как каждая из этих групп имеет свои, различные сроки хранения.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Поручения</w:t>
      </w:r>
      <w:r w:rsidRPr="00AA71EC">
        <w:rPr>
          <w:sz w:val="28"/>
          <w:szCs w:val="28"/>
        </w:rPr>
        <w:t> вышестоящих организаций и документы по их исполнению группируются для лучшего поиска в дела </w:t>
      </w:r>
      <w:r w:rsidRPr="00AA71EC">
        <w:rPr>
          <w:i/>
          <w:iCs/>
          <w:sz w:val="28"/>
          <w:szCs w:val="28"/>
        </w:rPr>
        <w:t>по направлениям деятельности</w:t>
      </w:r>
      <w:r w:rsidRPr="00AA71EC">
        <w:rPr>
          <w:sz w:val="28"/>
          <w:szCs w:val="28"/>
        </w:rPr>
        <w:t> организации.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Уставы</w:t>
      </w:r>
      <w:r w:rsidRPr="00AA71EC">
        <w:rPr>
          <w:sz w:val="28"/>
          <w:szCs w:val="28"/>
        </w:rPr>
        <w:t>, </w:t>
      </w:r>
      <w:r w:rsidRPr="00AA71EC">
        <w:rPr>
          <w:rStyle w:val="a7"/>
          <w:sz w:val="28"/>
          <w:szCs w:val="28"/>
        </w:rPr>
        <w:t>положения</w:t>
      </w:r>
      <w:r w:rsidRPr="00AA71EC">
        <w:rPr>
          <w:sz w:val="28"/>
          <w:szCs w:val="28"/>
        </w:rPr>
        <w:t>, </w:t>
      </w:r>
      <w:r w:rsidRPr="00AA71EC">
        <w:rPr>
          <w:rStyle w:val="a7"/>
          <w:sz w:val="28"/>
          <w:szCs w:val="28"/>
        </w:rPr>
        <w:t>инструкции</w:t>
      </w:r>
      <w:r w:rsidRPr="00AA71EC">
        <w:rPr>
          <w:sz w:val="28"/>
          <w:szCs w:val="28"/>
        </w:rPr>
        <w:t>, утвержденные распорядительными документами, как приложения к ним, группируются вместе с распорядительными документами. Если же при их утверждении распорядительные документы не издавались, то эти документы формируются в самостоятельные дела.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lastRenderedPageBreak/>
        <w:t>Протоколы</w:t>
      </w:r>
      <w:r w:rsidRPr="00AA71EC">
        <w:rPr>
          <w:sz w:val="28"/>
          <w:szCs w:val="28"/>
        </w:rPr>
        <w:t> следует формировать в дела с учетом авторского признака (протоколы коллегии, протоколы совещания у директора, протоколы профсоюзного собрания и т.д.). Протоколы группируются, как правило, вместе с документами, на основании которых они готовились (повестки дня, доклады, проекты решений и др.)• Эти документы помещаются после протоколов в последовательности рассмотрения вопросов. При значительном объеме таких документов их формируют в отдельное дело по номерам протоколов и в последовательности решения вопросов.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Плановая документация – утвержденные планы, отчеты, лимиты, титульные списки</w:t>
      </w:r>
      <w:r w:rsidRPr="00AA71EC">
        <w:rPr>
          <w:sz w:val="28"/>
          <w:szCs w:val="28"/>
        </w:rPr>
        <w:t> группируются в дела отдельно от проектов этих документов и расчетов по ним. Их относят к тому году, к которому относится их содержание, независимо от времени составления, например: </w:t>
      </w:r>
      <w:r w:rsidRPr="00AA71EC">
        <w:rPr>
          <w:i/>
          <w:iCs/>
          <w:sz w:val="28"/>
          <w:szCs w:val="28"/>
        </w:rPr>
        <w:t>"Отчет за 2013 г.",</w:t>
      </w:r>
      <w:r w:rsidRPr="00AA71EC">
        <w:rPr>
          <w:sz w:val="28"/>
          <w:szCs w:val="28"/>
        </w:rPr>
        <w:t> составленный в 2014 г., должен включаться в дела 2013 г.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Перспективные бизнес-планы относятся к начальному году их действия, отчеты о выполнении перспективного плана – к последнему году действия плана. Коррективы к перспективному плану относятся к тому году, на который они составлены. Отчетные документы </w:t>
      </w:r>
      <w:r w:rsidRPr="00AA71EC">
        <w:rPr>
          <w:rStyle w:val="a7"/>
          <w:sz w:val="28"/>
          <w:szCs w:val="28"/>
        </w:rPr>
        <w:t>о финансовой деятельности</w:t>
      </w:r>
      <w:r w:rsidRPr="00AA71EC">
        <w:rPr>
          <w:sz w:val="28"/>
          <w:szCs w:val="28"/>
        </w:rPr>
        <w:t> предприятия, состоящие из баланса, объяснительной записки и приложений к нему, располагаются в следующем порядке: вначале объяснительная записка к отчету, затем баланс и в конце – приложения. Последовательность приложений определяется последовательностью статей баланса или соответствующими ссылками в объяснительной записке.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Статистическая документация</w:t>
      </w:r>
      <w:r w:rsidRPr="00AA71EC">
        <w:rPr>
          <w:sz w:val="28"/>
          <w:szCs w:val="28"/>
        </w:rPr>
        <w:t>, образующаяся в управленческой деятельности, группируется самостоятельно или в одном деле с другими документами по данному вопросу. Например, к отчету по основной деятельности за 2006 г. будут прилагаться формы статистической отчетности, характеризующие деятельность данной организации по основной деятельности.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AA71EC">
        <w:rPr>
          <w:sz w:val="28"/>
          <w:szCs w:val="28"/>
        </w:rPr>
        <w:t>Поступающие в головную организацию документы филиалов, подведомственных организаций (планы, отчеты, сводки, обзоры, справки, докладные записи и др.) группируются, как правило, в самостоятельные дела по каждой организации или по видам документов (одного названия) по всем организациям, например:</w:t>
      </w:r>
      <w:proofErr w:type="gramEnd"/>
      <w:r w:rsidRPr="00AA71EC">
        <w:rPr>
          <w:sz w:val="28"/>
          <w:szCs w:val="28"/>
        </w:rPr>
        <w:t xml:space="preserve"> "</w:t>
      </w:r>
      <w:r w:rsidRPr="00AA71EC">
        <w:rPr>
          <w:i/>
          <w:iCs/>
          <w:sz w:val="28"/>
          <w:szCs w:val="28"/>
        </w:rPr>
        <w:t>Готовые отчеты филиалов о выполнении плана по реализации товаров".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При возобновлении переписки по определенному вопросу, начавшейся в предыдущем году, документы группируются в дела текущего года с указанием индекса дела предыдущего года.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Составление заголовков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Заголовок дела является важнейшим элементом успешной систематизации документов, их поиска, всей последующей работы с делами. Основные требования к его составлению – четко и в обобщенной форме отражать основное содержание и состав документов дела. Заголовок должен быть конкретным и исключать различные толкования. Необходимо избегать неконкретных формулировок – "разные документы", "общая переписка" и т.д. Заголовок дела следует формулировать на основе элементов, располагаемых в следующей последовательности:</w:t>
      </w:r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A71EC">
        <w:rPr>
          <w:rFonts w:ascii="Times New Roman" w:hAnsi="Times New Roman" w:cs="Times New Roman"/>
          <w:sz w:val="28"/>
          <w:szCs w:val="28"/>
        </w:rPr>
        <w:lastRenderedPageBreak/>
        <w:t>– название документа (приказы, протоколы и т.д.), наименование рода заводимого дела (переписка, документы, дело);</w:t>
      </w:r>
      <w:proofErr w:type="gramEnd"/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автор документа (название организации, структурного подразделения);</w:t>
      </w:r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корреспондент (название организации, которой адресуются и от которой получают документы);</w:t>
      </w:r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вопрос или краткое содержание документов дела;</w:t>
      </w:r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название местности (территории), с которой связано содержание документов дела;</w:t>
      </w:r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даты (период), к которым относятся документы дела;</w:t>
      </w:r>
    </w:p>
    <w:p w:rsidR="00AA71EC" w:rsidRPr="00AA71EC" w:rsidRDefault="00AA71EC" w:rsidP="00AA71EC">
      <w:pPr>
        <w:numPr>
          <w:ilvl w:val="0"/>
          <w:numId w:val="2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 xml:space="preserve">– указание на </w:t>
      </w:r>
      <w:proofErr w:type="spellStart"/>
      <w:r w:rsidRPr="00AA71EC">
        <w:rPr>
          <w:rFonts w:ascii="Times New Roman" w:hAnsi="Times New Roman" w:cs="Times New Roman"/>
          <w:sz w:val="28"/>
          <w:szCs w:val="28"/>
        </w:rPr>
        <w:t>копийность</w:t>
      </w:r>
      <w:proofErr w:type="spellEnd"/>
      <w:r w:rsidRPr="00AA71EC">
        <w:rPr>
          <w:rFonts w:ascii="Times New Roman" w:hAnsi="Times New Roman" w:cs="Times New Roman"/>
          <w:sz w:val="28"/>
          <w:szCs w:val="28"/>
        </w:rPr>
        <w:t xml:space="preserve"> документов дела.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Состав элементов заголовка определяется характером документов, помещенных в деле. Так, название документов в заголовке дела может указываться как в единственном, так и во множественном числе (при группировке в деле документов одного названия):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Cs w:val="28"/>
        </w:rPr>
        <w:drawing>
          <wp:inline distT="0" distB="0" distL="0" distR="0">
            <wp:extent cx="3343275" cy="438150"/>
            <wp:effectExtent l="1905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При наличии в деле документов нескольких названий они перечисляются в заголовке, например:</w:t>
      </w:r>
    </w:p>
    <w:p w:rsidR="00120B5E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3543300" cy="180975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Если документы разных названий (более двух-трех) относятся к одному вопросу, но не связаны логической последовательностью, то при формулировании заголовка дела используется термин "документы". В этом случае в конце заголовка в скобках перечисляются названия документов, из которых будет формироваться дело, например: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3705225" cy="295275"/>
            <wp:effectExtent l="1905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или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3714750" cy="409575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Термин "документы" может использоваться также в заголовках дел, содержащих приложения к какому-либо документу: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3714750" cy="409575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Заголовки судебных, следственных, личных (персональных), арбитражных и других дел, связанных между собой последовательностью разрешения одного вопроса, формулируются с использованием термина "дело":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lastRenderedPageBreak/>
        <w:drawing>
          <wp:inline distT="0" distB="0" distL="0" distR="0">
            <wp:extent cx="3009900" cy="200025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Термин "переписка" используется в заголовках дел, формирующих корреспонденцию с одной или несколькими организациями: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2638425" cy="152400"/>
            <wp:effectExtent l="1905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Для внутренних документов название организации (подразделения, органа управления) указывается кратко: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2162175" cy="161925"/>
            <wp:effectExtent l="1905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При указании в заголовке корреспондента дается конкретное наименование организации или обобщенное название нескольких организаций без конкретного перечисления: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3533775" cy="285750"/>
            <wp:effectExtent l="19050" t="0" r="9525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Если документы касаются переписки с разнородными корреспондентами по одному вопросу, то корреспонденты не указываются: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2524125" cy="180975"/>
            <wp:effectExtent l="1905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Если документы относятся к корреспонденции одной административно- территориальной единицы (населенного пункта), то в заголовке дел</w:t>
      </w:r>
      <w:r w:rsidR="00120B5E">
        <w:rPr>
          <w:sz w:val="28"/>
          <w:szCs w:val="28"/>
        </w:rPr>
        <w:t>а указывается ее (его) название.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заголовке дела может указываться временной период, к которому</w:t>
      </w:r>
      <w:r w:rsidR="00120B5E">
        <w:rPr>
          <w:sz w:val="28"/>
          <w:szCs w:val="28"/>
        </w:rPr>
        <w:t xml:space="preserve"> относится содержание документа.</w:t>
      </w:r>
    </w:p>
    <w:p w:rsid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заголовке дел, содержащих плановую, отчетную документацию, указывается н</w:t>
      </w:r>
      <w:r w:rsidR="00120B5E">
        <w:rPr>
          <w:sz w:val="28"/>
          <w:szCs w:val="28"/>
        </w:rPr>
        <w:t>е только год, но месяц, квартал.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заголовках дела при необходимости дастся ук</w:t>
      </w:r>
      <w:r w:rsidR="00120B5E">
        <w:rPr>
          <w:sz w:val="28"/>
          <w:szCs w:val="28"/>
        </w:rPr>
        <w:t xml:space="preserve">азание на </w:t>
      </w:r>
      <w:proofErr w:type="spellStart"/>
      <w:r w:rsidR="00120B5E">
        <w:rPr>
          <w:sz w:val="28"/>
          <w:szCs w:val="28"/>
        </w:rPr>
        <w:t>копийность</w:t>
      </w:r>
      <w:proofErr w:type="spellEnd"/>
      <w:r w:rsidR="00120B5E">
        <w:rPr>
          <w:sz w:val="28"/>
          <w:szCs w:val="28"/>
        </w:rPr>
        <w:t xml:space="preserve"> документов.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Понятие номенклатуры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Наиболее технологически тесно с организацией систематизированного хранения документов связаны регистрация и сроки хранения документов, так как они являются основными факторами выбора и закрепления системы накопления документов в процессе оперативной работы. Закрепление сроков хранения и системы индексов для комплексов документов (дел, единиц хранения) производится в номенклатуре дел.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"Систематизированный перечень заголовков дел, заводимых в организации, с указанием сроков их хранения" – номенклатура дел</w:t>
      </w:r>
      <w:r w:rsidRPr="00AA71EC">
        <w:rPr>
          <w:sz w:val="28"/>
          <w:szCs w:val="28"/>
        </w:rPr>
        <w:t>, это важнейший элемент не только информационно-поисковой системы, но и экспертизы ценности и обеспечения сохранности документов организации.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AA71EC">
        <w:rPr>
          <w:sz w:val="28"/>
          <w:szCs w:val="28"/>
        </w:rPr>
        <w:lastRenderedPageBreak/>
        <w:t>Уже в течение нескольких десятилетий и в соответствии с ГСДОУ составление номенклатур дел стало обязательным для всех государственных структур, но и в негосударственном секторе экономики и управления хорошо методически отработанный и полезный инструмент контроля за составом, систематизации и поиска документов, сводный справочник всей текущей информационной системы организации не может быть бесполезен.</w:t>
      </w:r>
      <w:proofErr w:type="gramEnd"/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rStyle w:val="a7"/>
          <w:sz w:val="28"/>
          <w:szCs w:val="28"/>
        </w:rPr>
        <w:t>Цели создания.</w:t>
      </w:r>
      <w:r w:rsidRPr="00AA71EC">
        <w:rPr>
          <w:sz w:val="28"/>
          <w:szCs w:val="28"/>
        </w:rPr>
        <w:t> В номенклатуру дел должны в идеале включаться все документы, картотеки, регистрационно-справочные и документные массивы всех структурных подразделений и должностных лиц организации без исключения независимо от вида носителя, степени конфиденциальности и способа фиксации документной информации. Номенклатура дел:</w:t>
      </w:r>
    </w:p>
    <w:p w:rsidR="00AA71EC" w:rsidRPr="00AA71EC" w:rsidRDefault="00AA71EC" w:rsidP="00AA71EC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закрепляет классификацию, группировку исполненных документов в дела; систематизацию и индексацию дел, сроки их хранения;</w:t>
      </w:r>
    </w:p>
    <w:p w:rsidR="00AA71EC" w:rsidRPr="00AA71EC" w:rsidRDefault="00AA71EC" w:rsidP="00AA71EC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служит основным учетным документом в текущей работе с документами;</w:t>
      </w:r>
    </w:p>
    <w:p w:rsidR="00AA71EC" w:rsidRPr="00AA71EC" w:rsidRDefault="00AA71EC" w:rsidP="00AA71EC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является единственным средством учета переходящих дел, т.е. дел, наполнение документами которых продолжается несколько лет;</w:t>
      </w:r>
    </w:p>
    <w:p w:rsidR="00AA71EC" w:rsidRPr="00AA71EC" w:rsidRDefault="00AA71EC" w:rsidP="00AA71EC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служит учетно-справочной системой для последующего поиска дел со сроками хранения до 10 лет включительно.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номенклатуры включаются дела и временно действующих органов, документы которых служат правовым основанием для подтверждения полномочий организации или прекращения ее деятельности, например, ликвидационной комиссии, а также не законченные делопроизводством дела, которые поступают правопреемникам из других организаций для их продолжения.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Оформление и ведение номенклатуры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Единая форма бланка для номенклатуры дел установлена Архивной службой, опубликована в ГСДОУ, Основных правилах работы ведомственных архивов и является обязательной для всех учреждений, организаций и предприятий независимо от ведомственной подчиненности и форм собственности (рис. 16.1).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Необходимым этапом подготовки номенклатуры дел является проведение экспертизы ценности качества формулировок в заголовках будущих дел, логичности схемы их систематизации, по главное – определение сроков хранения на основе оценки информационной ценности документов. Поэтому в правила оформления номенклатуры дел включено положение об обязательном согласовании с экспертной комиссией, а для некоторых государственных организаций, состав которых определяется Архивной службой, и с экспертно-проверочной комиссией одного из ее органов.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После всех необходимых согласований номенклатура дел вводится в силу грифом утверждения руководителя организации до начала нового делопроизводственного года.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lastRenderedPageBreak/>
        <w:t>При оформлении используется титульный лист, если это министерство, ведомство, или общий бланк организации.</w:t>
      </w:r>
    </w:p>
    <w:p w:rsidR="00AA71EC" w:rsidRPr="00AA71EC" w:rsidRDefault="00120B5E" w:rsidP="00AA71EC">
      <w:pPr>
        <w:pStyle w:val="a3"/>
        <w:ind w:firstLine="709"/>
        <w:jc w:val="both"/>
        <w:rPr>
          <w:sz w:val="28"/>
          <w:szCs w:val="28"/>
        </w:rPr>
      </w:pPr>
      <w:r w:rsidRPr="00120B5E">
        <w:rPr>
          <w:szCs w:val="28"/>
        </w:rPr>
        <w:drawing>
          <wp:inline distT="0" distB="0" distL="0" distR="0">
            <wp:extent cx="4391025" cy="3381375"/>
            <wp:effectExtent l="19050" t="0" r="952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i/>
          <w:iCs/>
          <w:sz w:val="28"/>
          <w:szCs w:val="28"/>
        </w:rPr>
        <w:t>Рис. 16.1.</w:t>
      </w:r>
      <w:r w:rsidRPr="00AA71EC">
        <w:rPr>
          <w:sz w:val="28"/>
          <w:szCs w:val="28"/>
        </w:rPr>
        <w:t> </w:t>
      </w:r>
      <w:r w:rsidRPr="00AA71EC">
        <w:rPr>
          <w:rStyle w:val="a7"/>
          <w:sz w:val="28"/>
          <w:szCs w:val="28"/>
        </w:rPr>
        <w:t>Форма номенклатуры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качестве раздела номенклатуры указывают наименования структурных подразделений (отделов), их индексы (номера) включаются в номенклатуру и дополненные порядковым номером дела в пределах подразделения, составляют индекс дела.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При сложной иерархической структуре индекс может состоять из индекса управления, индекса отдела внутри управления и порядкового номера дела. Например, управление делами имеет индекс 01, его структурные подразделения будут иметь индексы: канцелярия – 01.1, отдел правительственной переписки 01.2, бюро жалоб – 01.3 и т.д. А индексы дел внутри подразделений – 01.1-1, 01.2-1, 01.2-2 и т.д.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Во второй графе номенклатуры указываются полные заголовки дел. При этом в разделе может быть использована следующая последовательность наименований дел:</w:t>
      </w:r>
    </w:p>
    <w:p w:rsidR="00AA71EC" w:rsidRPr="00AA71EC" w:rsidRDefault="00AA71EC" w:rsidP="00AA71EC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организационно-распорядительная документация;</w:t>
      </w:r>
    </w:p>
    <w:p w:rsidR="00AA71EC" w:rsidRPr="00AA71EC" w:rsidRDefault="00AA71EC" w:rsidP="00AA71EC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плановая документация;</w:t>
      </w:r>
    </w:p>
    <w:p w:rsidR="00AA71EC" w:rsidRPr="00AA71EC" w:rsidRDefault="00AA71EC" w:rsidP="00AA71EC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отчетная документация;</w:t>
      </w:r>
    </w:p>
    <w:p w:rsidR="00AA71EC" w:rsidRPr="00AA71EC" w:rsidRDefault="00AA71EC" w:rsidP="00AA71EC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документация, относящаяся к выполнению вопросов основной деятельности;</w:t>
      </w:r>
    </w:p>
    <w:p w:rsidR="00AA71EC" w:rsidRPr="00AA71EC" w:rsidRDefault="00AA71EC" w:rsidP="00AA71EC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документация, относящаяся к проверкам (ревизиям) выполнения основной деятельности;</w:t>
      </w:r>
    </w:p>
    <w:p w:rsidR="00AA71EC" w:rsidRPr="00AA71EC" w:rsidRDefault="00AA71EC" w:rsidP="00AA71EC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документация, относящаяся к учетно-справочной работе с документами.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 xml:space="preserve">Внутри каждого раздела наименования дел рекомендуется систематизировать по степени их важности: документация вышестоящих организаций, собственная </w:t>
      </w:r>
      <w:r w:rsidRPr="00AA71EC">
        <w:rPr>
          <w:sz w:val="28"/>
          <w:szCs w:val="28"/>
        </w:rPr>
        <w:lastRenderedPageBreak/>
        <w:t>документация организации. Например, сначала в номенклатуре будут указаны дела, в которых сгруппированы распорядительные документы вышестоящих органов, а потом дела с распорядительными документами своего руководства, коллегиального органа и т.д.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Целесообразно использовать единую последовательность расположения заголовков дел в разных разделах номенклатуры одной организации.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Третья графа номенклатуры заполняется в конце года. Каждое дело не должно превышать 250 листов, поэтому при большом объеме документов, относящемуся к одному делу, допускается формирование томов, частей.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графе четвертой номенклатуры проставляются сроки хранения дел, определенные экспертной комиссией.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Пятая графа номенклатуры дел "Примечание" заполняется в течение срока действия номенклатуры службой ДОУ, в ней проставляются:</w:t>
      </w:r>
    </w:p>
    <w:p w:rsidR="00AA71EC" w:rsidRPr="00AA71EC" w:rsidRDefault="00AA71EC" w:rsidP="00AA71EC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отметки о заведении дел – </w:t>
      </w:r>
      <w:r w:rsidRPr="00AA71EC">
        <w:rPr>
          <w:rFonts w:ascii="Times New Roman" w:hAnsi="Times New Roman" w:cs="Times New Roman"/>
          <w:i/>
          <w:iCs/>
          <w:sz w:val="28"/>
          <w:szCs w:val="28"/>
        </w:rPr>
        <w:t>"Заведено"•,</w:t>
      </w:r>
    </w:p>
    <w:p w:rsidR="00AA71EC" w:rsidRPr="00AA71EC" w:rsidRDefault="00AA71EC" w:rsidP="00AA71EC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 переходящих делах – </w:t>
      </w:r>
      <w:r w:rsidRPr="00AA71EC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gramStart"/>
      <w:r w:rsidRPr="00AA71EC">
        <w:rPr>
          <w:rFonts w:ascii="Times New Roman" w:hAnsi="Times New Roman" w:cs="Times New Roman"/>
          <w:i/>
          <w:iCs/>
          <w:sz w:val="28"/>
          <w:szCs w:val="28"/>
        </w:rPr>
        <w:t>Переходящее</w:t>
      </w:r>
      <w:proofErr w:type="gramEnd"/>
      <w:r w:rsidRPr="00AA71EC">
        <w:rPr>
          <w:rFonts w:ascii="Times New Roman" w:hAnsi="Times New Roman" w:cs="Times New Roman"/>
          <w:i/>
          <w:iCs/>
          <w:sz w:val="28"/>
          <w:szCs w:val="28"/>
        </w:rPr>
        <w:t xml:space="preserve"> с 2013 г."</w:t>
      </w:r>
      <w:r w:rsidRPr="00AA71EC">
        <w:rPr>
          <w:rFonts w:ascii="Times New Roman" w:hAnsi="Times New Roman" w:cs="Times New Roman"/>
          <w:sz w:val="28"/>
          <w:szCs w:val="28"/>
        </w:rPr>
        <w:t> или </w:t>
      </w:r>
      <w:r w:rsidRPr="00AA71EC">
        <w:rPr>
          <w:rFonts w:ascii="Times New Roman" w:hAnsi="Times New Roman" w:cs="Times New Roman"/>
          <w:i/>
          <w:iCs/>
          <w:sz w:val="28"/>
          <w:szCs w:val="28"/>
        </w:rPr>
        <w:t>"Переходящее на 2014 г.";</w:t>
      </w:r>
    </w:p>
    <w:p w:rsidR="00AA71EC" w:rsidRPr="00AA71EC" w:rsidRDefault="00AA71EC" w:rsidP="00AA71EC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 передаче дел в другую организацию – </w:t>
      </w:r>
      <w:r w:rsidRPr="00AA71EC">
        <w:rPr>
          <w:rFonts w:ascii="Times New Roman" w:hAnsi="Times New Roman" w:cs="Times New Roman"/>
          <w:i/>
          <w:iCs/>
          <w:sz w:val="28"/>
          <w:szCs w:val="28"/>
        </w:rPr>
        <w:t xml:space="preserve">"Акт выдачи во временное пользование </w:t>
      </w:r>
      <w:proofErr w:type="spellStart"/>
      <w:proofErr w:type="gramStart"/>
      <w:r w:rsidRPr="00AA71EC"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 w:rsidRPr="00AA71EC">
        <w:rPr>
          <w:rFonts w:ascii="Times New Roman" w:hAnsi="Times New Roman" w:cs="Times New Roman"/>
          <w:i/>
          <w:iCs/>
          <w:sz w:val="28"/>
          <w:szCs w:val="28"/>
        </w:rPr>
        <w:t>________№___________</w:t>
      </w:r>
      <w:proofErr w:type="spellEnd"/>
      <w:r w:rsidRPr="00AA71EC">
        <w:rPr>
          <w:rFonts w:ascii="Times New Roman" w:hAnsi="Times New Roman" w:cs="Times New Roman"/>
          <w:sz w:val="28"/>
          <w:szCs w:val="28"/>
        </w:rPr>
        <w:t>";</w:t>
      </w:r>
    </w:p>
    <w:p w:rsidR="00AA71EC" w:rsidRPr="00AA71EC" w:rsidRDefault="00AA71EC" w:rsidP="00AA71EC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о местонахождении подлинников документов – "</w:t>
      </w:r>
      <w:r w:rsidRPr="00AA71EC">
        <w:rPr>
          <w:rFonts w:ascii="Times New Roman" w:hAnsi="Times New Roman" w:cs="Times New Roman"/>
          <w:i/>
          <w:iCs/>
          <w:sz w:val="28"/>
          <w:szCs w:val="28"/>
        </w:rPr>
        <w:t>Подлинники в деле 01-02";</w:t>
      </w:r>
    </w:p>
    <w:p w:rsidR="00AA71EC" w:rsidRPr="00AA71EC" w:rsidRDefault="00AA71EC" w:rsidP="00AA71EC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A71EC">
        <w:rPr>
          <w:rFonts w:ascii="Times New Roman" w:hAnsi="Times New Roman" w:cs="Times New Roman"/>
          <w:sz w:val="28"/>
          <w:szCs w:val="28"/>
        </w:rPr>
        <w:t>– о передаче дел в ведомственный архив – "</w:t>
      </w:r>
      <w:r w:rsidRPr="00AA71EC">
        <w:rPr>
          <w:rFonts w:ascii="Times New Roman" w:hAnsi="Times New Roman" w:cs="Times New Roman"/>
          <w:i/>
          <w:iCs/>
          <w:sz w:val="28"/>
          <w:szCs w:val="28"/>
        </w:rPr>
        <w:t>Переданы в архив по описи 07.03.2014"</w:t>
      </w:r>
      <w:r w:rsidRPr="00AA71EC">
        <w:rPr>
          <w:rFonts w:ascii="Times New Roman" w:hAnsi="Times New Roman" w:cs="Times New Roman"/>
          <w:sz w:val="28"/>
          <w:szCs w:val="28"/>
        </w:rPr>
        <w:t> и т.п.</w:t>
      </w:r>
      <w:proofErr w:type="gramEnd"/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Использование графы "Примечание" повышает качество и эффективность номенклатуры дел.</w:t>
      </w:r>
    </w:p>
    <w:p w:rsidR="00AA71EC" w:rsidRPr="00AA71EC" w:rsidRDefault="00AA71EC" w:rsidP="00AA71EC">
      <w:pPr>
        <w:pStyle w:val="2"/>
        <w:spacing w:before="0" w:beforeAutospacing="0"/>
        <w:ind w:firstLine="709"/>
        <w:jc w:val="center"/>
        <w:rPr>
          <w:sz w:val="28"/>
          <w:szCs w:val="28"/>
        </w:rPr>
      </w:pPr>
      <w:r w:rsidRPr="00AA71EC">
        <w:rPr>
          <w:sz w:val="28"/>
          <w:szCs w:val="28"/>
        </w:rPr>
        <w:t>Порядок ведения и завершения номенклатуры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Номенклатура дел на следующий делопроизводственный год составляется в последнем квартале текущего года, после оформления утверждается руководителем организации и приобретает статус нормативного акта. Государственные организации в процессе подготовки номенклатуры дел согласовывают ее проект с Архивной службой в лице ее территориального органа или с архивом вышестоящей организации, в зависимости от адреса сдачи документов на постоянное хранение.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 xml:space="preserve">Утвержденная номенклатура дел организации действует в течение пяти лет. В случае коренного изменения функций и структуры организации номенклатура дел подлежит </w:t>
      </w:r>
      <w:proofErr w:type="gramStart"/>
      <w:r w:rsidRPr="00AA71EC">
        <w:rPr>
          <w:sz w:val="28"/>
          <w:szCs w:val="28"/>
        </w:rPr>
        <w:t>досрочному</w:t>
      </w:r>
      <w:proofErr w:type="gramEnd"/>
      <w:r w:rsidRPr="00AA71EC">
        <w:rPr>
          <w:sz w:val="28"/>
          <w:szCs w:val="28"/>
        </w:rPr>
        <w:t xml:space="preserve"> </w:t>
      </w:r>
      <w:proofErr w:type="spellStart"/>
      <w:r w:rsidRPr="00AA71EC">
        <w:rPr>
          <w:sz w:val="28"/>
          <w:szCs w:val="28"/>
        </w:rPr>
        <w:t>пере</w:t>
      </w:r>
      <w:r w:rsidR="00120B5E">
        <w:rPr>
          <w:sz w:val="28"/>
          <w:szCs w:val="28"/>
        </w:rPr>
        <w:t>-</w:t>
      </w:r>
      <w:r w:rsidRPr="00AA71EC">
        <w:rPr>
          <w:sz w:val="28"/>
          <w:szCs w:val="28"/>
        </w:rPr>
        <w:t>составлению</w:t>
      </w:r>
      <w:proofErr w:type="spellEnd"/>
      <w:r w:rsidRPr="00AA71EC">
        <w:rPr>
          <w:sz w:val="28"/>
          <w:szCs w:val="28"/>
        </w:rPr>
        <w:t xml:space="preserve"> и </w:t>
      </w:r>
      <w:proofErr w:type="spellStart"/>
      <w:r w:rsidRPr="00AA71EC">
        <w:rPr>
          <w:sz w:val="28"/>
          <w:szCs w:val="28"/>
        </w:rPr>
        <w:t>пере</w:t>
      </w:r>
      <w:r w:rsidR="00120B5E">
        <w:rPr>
          <w:sz w:val="28"/>
          <w:szCs w:val="28"/>
        </w:rPr>
        <w:t>-</w:t>
      </w:r>
      <w:r w:rsidRPr="00AA71EC">
        <w:rPr>
          <w:sz w:val="28"/>
          <w:szCs w:val="28"/>
        </w:rPr>
        <w:t>утверждению</w:t>
      </w:r>
      <w:proofErr w:type="spellEnd"/>
      <w:r w:rsidRPr="00AA71EC">
        <w:rPr>
          <w:sz w:val="28"/>
          <w:szCs w:val="28"/>
        </w:rPr>
        <w:t>. При отсутствии таких изменений после незначительной корректировки и перепечатки номенклатуру на следующий год вводят в действие автоматически. Первый экземпляр номенклатуры дел, утвержденный руководителем организации, полностью заполненный по итогам прошедшего года и подписанный руководителем службы ДОУ, является документом постоянного срока хранения организации ("Перечень типовых документов...", ст. 67).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lastRenderedPageBreak/>
        <w:t>После окончания делопроизводственного года к номенклатуре дел службой ДОУ составляется итоговая запись со статистическими сведениями о количестве заведенных дел по следующим группам:</w:t>
      </w:r>
    </w:p>
    <w:p w:rsidR="00AA71EC" w:rsidRPr="00AA71EC" w:rsidRDefault="00AA71EC" w:rsidP="00AA71EC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дела со сроками хранения до 10 лет;</w:t>
      </w:r>
    </w:p>
    <w:p w:rsidR="00AA71EC" w:rsidRPr="00AA71EC" w:rsidRDefault="00AA71EC" w:rsidP="00AA71EC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дела со сроками хранения свыше 10 лет;</w:t>
      </w:r>
    </w:p>
    <w:p w:rsidR="00AA71EC" w:rsidRPr="00AA71EC" w:rsidRDefault="00AA71EC" w:rsidP="00AA71EC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AA71EC">
        <w:rPr>
          <w:rFonts w:ascii="Times New Roman" w:hAnsi="Times New Roman" w:cs="Times New Roman"/>
          <w:sz w:val="28"/>
          <w:szCs w:val="28"/>
        </w:rPr>
        <w:t>– дела со сроком хранения "постоянно".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 xml:space="preserve">Арифметический подсчет должен вестись с учетом "переходящих дел" и дел, </w:t>
      </w:r>
      <w:proofErr w:type="gramStart"/>
      <w:r w:rsidRPr="00AA71EC">
        <w:rPr>
          <w:sz w:val="28"/>
          <w:szCs w:val="28"/>
        </w:rPr>
        <w:t>сроки</w:t>
      </w:r>
      <w:proofErr w:type="gramEnd"/>
      <w:r w:rsidRPr="00AA71EC">
        <w:rPr>
          <w:sz w:val="28"/>
          <w:szCs w:val="28"/>
        </w:rPr>
        <w:t xml:space="preserve"> хранения которых определены не окончательно – с отметкой "ЭК (ЭПК)".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Итоговые сведения о количестве дел, картотек, файлов и других единиц хранения сообщаются в архив своей организации и в государственный (муниципальный) архив, если он принимает документы данной организации на хранение.</w:t>
      </w:r>
    </w:p>
    <w:p w:rsidR="00AA71EC" w:rsidRPr="00AA71EC" w:rsidRDefault="00AA71EC" w:rsidP="00AA71E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A71EC">
        <w:rPr>
          <w:rFonts w:ascii="Times New Roman" w:hAnsi="Times New Roman" w:cs="Times New Roman"/>
          <w:color w:val="auto"/>
        </w:rPr>
        <w:t>Типовые и примерные номенклатуры дел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В крупных иерархических системах управления для достижения единства в классификации документов и обеспечения их сохранности в качестве обязательного для всех нормативного акта составляются </w:t>
      </w:r>
      <w:r w:rsidRPr="00AA71EC">
        <w:rPr>
          <w:rStyle w:val="a7"/>
          <w:sz w:val="28"/>
          <w:szCs w:val="28"/>
        </w:rPr>
        <w:t>типовые номенклатуры дел</w:t>
      </w:r>
      <w:r w:rsidRPr="00AA71EC">
        <w:rPr>
          <w:sz w:val="28"/>
          <w:szCs w:val="28"/>
        </w:rPr>
        <w:t>, устанавливающие не только единый состав заводимых дел, но и единую систему их индексации. Аналогичный документ рекомендательного характера называется </w:t>
      </w:r>
      <w:r w:rsidRPr="00AA71EC">
        <w:rPr>
          <w:rStyle w:val="a7"/>
          <w:sz w:val="28"/>
          <w:szCs w:val="28"/>
        </w:rPr>
        <w:t>примерной номенклатурой дел</w:t>
      </w:r>
      <w:r w:rsidRPr="00AA71EC">
        <w:rPr>
          <w:sz w:val="28"/>
          <w:szCs w:val="28"/>
        </w:rPr>
        <w:t> и создается в тех управленческих структурах, где состав документов подразделений (филиалов, цехов, кафедр) сильно различается. Образцом может служить "Примерная номенклатура дел общеобразовательных учреждений", утвержденная Министерством образования РФ 29 сентября 2000 г.</w:t>
      </w:r>
    </w:p>
    <w:p w:rsidR="00AA71EC" w:rsidRPr="00AA71EC" w:rsidRDefault="00AA71EC" w:rsidP="00AA71EC">
      <w:pPr>
        <w:pStyle w:val="a3"/>
        <w:ind w:firstLine="709"/>
        <w:jc w:val="both"/>
        <w:rPr>
          <w:sz w:val="28"/>
          <w:szCs w:val="28"/>
        </w:rPr>
      </w:pPr>
      <w:r w:rsidRPr="00AA71EC">
        <w:rPr>
          <w:sz w:val="28"/>
          <w:szCs w:val="28"/>
        </w:rPr>
        <w:t>Типовые номенклатуры используются как стандарт формирования и наименования дел, и если каких-либо дел заведено не будет, то это оговаривается обычно в примечаниях. Примерные номенклатуры дел используются как методика, позволяющая вносить элемент творчества при разработке конкретной номенклатуры дел организации или ее подразделения.</w:t>
      </w:r>
    </w:p>
    <w:p w:rsidR="00311569" w:rsidRPr="00AA71EC" w:rsidRDefault="00311569" w:rsidP="00AA71EC">
      <w:pPr>
        <w:rPr>
          <w:rFonts w:ascii="Times New Roman" w:hAnsi="Times New Roman" w:cs="Times New Roman"/>
          <w:sz w:val="28"/>
          <w:szCs w:val="28"/>
        </w:rPr>
      </w:pPr>
    </w:p>
    <w:sectPr w:rsidR="00311569" w:rsidRPr="00AA71EC" w:rsidSect="00AA7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764F"/>
    <w:multiLevelType w:val="multilevel"/>
    <w:tmpl w:val="4A6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C4CEB"/>
    <w:multiLevelType w:val="multilevel"/>
    <w:tmpl w:val="3F0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DC8"/>
    <w:multiLevelType w:val="multilevel"/>
    <w:tmpl w:val="9F88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F1BB7"/>
    <w:multiLevelType w:val="multilevel"/>
    <w:tmpl w:val="EDD6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BB2CDE"/>
    <w:multiLevelType w:val="multilevel"/>
    <w:tmpl w:val="1ADC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0239D"/>
    <w:multiLevelType w:val="multilevel"/>
    <w:tmpl w:val="D488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1EC"/>
    <w:rsid w:val="000274A3"/>
    <w:rsid w:val="00120B5E"/>
    <w:rsid w:val="00164CE0"/>
    <w:rsid w:val="00226323"/>
    <w:rsid w:val="00227517"/>
    <w:rsid w:val="00311569"/>
    <w:rsid w:val="005411A7"/>
    <w:rsid w:val="00897356"/>
    <w:rsid w:val="00915581"/>
    <w:rsid w:val="00AA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next w:val="a"/>
    <w:link w:val="10"/>
    <w:uiPriority w:val="9"/>
    <w:qFormat/>
    <w:rsid w:val="00AA7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A71EC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71E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1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7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71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71EC"/>
    <w:rPr>
      <w:color w:val="0000FF"/>
      <w:u w:val="single"/>
    </w:rPr>
  </w:style>
  <w:style w:type="character" w:customStyle="1" w:styleId="oc58506ee">
    <w:name w:val="oc58506ee"/>
    <w:basedOn w:val="a0"/>
    <w:rsid w:val="00AA71EC"/>
  </w:style>
  <w:style w:type="character" w:customStyle="1" w:styleId="jac4add43">
    <w:name w:val="jac4add43"/>
    <w:basedOn w:val="a0"/>
    <w:rsid w:val="00AA71EC"/>
  </w:style>
  <w:style w:type="character" w:customStyle="1" w:styleId="m157d5dda">
    <w:name w:val="m157d5dda"/>
    <w:basedOn w:val="a0"/>
    <w:rsid w:val="00AA71EC"/>
  </w:style>
  <w:style w:type="paragraph" w:styleId="a5">
    <w:name w:val="Balloon Text"/>
    <w:basedOn w:val="a"/>
    <w:link w:val="a6"/>
    <w:uiPriority w:val="99"/>
    <w:semiHidden/>
    <w:unhideWhenUsed/>
    <w:rsid w:val="00AA7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1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A71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48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37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7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5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2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03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23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2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7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26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00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8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9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61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86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1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11978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7577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258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36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02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8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55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13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0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6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2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08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28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1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8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327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38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42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63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609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04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29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9599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25286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89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122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47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33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96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10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0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63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9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07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2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91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14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79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41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46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52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75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377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7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524304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78250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8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8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98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64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85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06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7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93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5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4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98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88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95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42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7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06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2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20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52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73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396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65865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82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12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4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94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19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5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8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8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7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8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8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98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64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468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9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97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1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86815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96242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84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26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229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79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70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8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7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4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1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4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56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1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64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33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3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0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08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3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80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5984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74957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70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76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36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09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0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3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9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4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5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5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9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83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3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78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21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4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84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84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0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3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4994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40433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0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92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91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2024-07-22T11:24:00Z</dcterms:created>
  <dcterms:modified xsi:type="dcterms:W3CDTF">2024-07-22T11:46:00Z</dcterms:modified>
</cp:coreProperties>
</file>