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E66" w:rsidRPr="00EB7C4A" w:rsidRDefault="009D6E66" w:rsidP="009D6E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ПРАКТИЧЕСКОЕ ЗАНЯТИЕ № 1</w:t>
      </w:r>
    </w:p>
    <w:p w:rsidR="009D6E66" w:rsidRPr="00EB7C4A" w:rsidRDefault="009D6E66" w:rsidP="009D6E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bookmarkStart w:id="0" w:name="_GoBack"/>
      <w:bookmarkEnd w:id="0"/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Тема</w:t>
      </w:r>
      <w:r w:rsidR="00E32893" w:rsidRPr="00E3289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:</w:t>
      </w:r>
      <w:r w:rsidR="00E32893" w:rsidRPr="00E32893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РАЗРАБОТКА ИНДИВИДУАЛЬНОГО ПЛАНА КОМПЛЕКСНОГО ЗАКАЛИВАНИЯ.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ЦЕЛЬ РАБОТЫ:</w:t>
      </w:r>
    </w:p>
    <w:p w:rsidR="009D6E66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Закрепить теоретические знания о гигиенических принципах закаливания и сформировать навык проектирования индивидуального, физиологически обоснованного комплекса закаливающих процедур с учетом возрастных и профессиональных особенностей объекта.</w:t>
      </w: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Задание:</w:t>
      </w: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1.Ознакомиться с теоретическим материалом.</w:t>
      </w: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2. Выполнить практическую часть.</w:t>
      </w: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3. Решить ситуационную задачу.</w:t>
      </w: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4. Сделать вывод.</w:t>
      </w:r>
    </w:p>
    <w:p w:rsidR="00E32893" w:rsidRPr="00EB7C4A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ТЕОРЕТИЧЕСК</w:t>
      </w:r>
      <w:r w:rsidR="00E32893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ИХ МАТЕРИАЛ</w:t>
      </w: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     Закаливание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система гигиенических мероприятий, направленная на повышение устойчивости организма к неблагоприятным факторам среды (холоду, жаре, перепадам температур) путем целенаправленной тренировки механизмов терморегуляции.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1. Главные гигиенические принципы закаливания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Любой план, нарушающий хотя бы один из этих принципов, считается </w:t>
      </w: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негигиеничным и опасным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.</w:t>
      </w:r>
    </w:p>
    <w:p w:rsidR="009D6E66" w:rsidRPr="00EB7C4A" w:rsidRDefault="009D6E66" w:rsidP="009D6E6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Постепенность.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Начинать нужно со щадящих процедур.</w:t>
      </w:r>
    </w:p>
    <w:p w:rsidR="009D6E66" w:rsidRPr="00EB7C4A" w:rsidRDefault="009D6E66" w:rsidP="009D6E66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Для воды: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начальная температура 30-32°С, снижение на 1-2°С каждые 3-4 дня. Доведение до 14-16°С (для обливаний) и 12-14°С (для ножных ванн).</w:t>
      </w:r>
    </w:p>
    <w:p w:rsidR="009D6E66" w:rsidRPr="00EB7C4A" w:rsidRDefault="009D6E66" w:rsidP="009D6E66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Для воздуха: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снижение температуры воздушной ванны на 1°С каждые 2-3 дня.</w:t>
      </w:r>
    </w:p>
    <w:p w:rsidR="009D6E66" w:rsidRPr="00EB7C4A" w:rsidRDefault="009D6E66" w:rsidP="009D6E66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Для времени: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увеличение длительности процедуры на 10-30 секунд ежедневно.</w:t>
      </w:r>
    </w:p>
    <w:p w:rsidR="009D6E66" w:rsidRPr="00EB7C4A" w:rsidRDefault="009D6E66" w:rsidP="009D6E6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Систематичность.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Проведение процедур круглый год, без перерывов. </w:t>
      </w: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Важно: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если перерыв составил более 10-14 дней, план нужно начинать </w:t>
      </w: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 самого начала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(с начальных температур).</w:t>
      </w:r>
    </w:p>
    <w:p w:rsidR="009D6E66" w:rsidRPr="00EB7C4A" w:rsidRDefault="009D6E66" w:rsidP="009D6E6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Комплексность.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Сочетание различных факторов (воздух + вода + движение). Воздух — базовый фактор, вода — более агрессивный, солнце — специфический.</w:t>
      </w:r>
    </w:p>
    <w:p w:rsidR="009D6E66" w:rsidRPr="00EB7C4A" w:rsidRDefault="009D6E66" w:rsidP="009D6E6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Индивидуальный подход.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Учет возраста, пола, состояния здоровья, уровня физической подготовленности.</w:t>
      </w:r>
    </w:p>
    <w:p w:rsidR="009D6E66" w:rsidRPr="00EB7C4A" w:rsidRDefault="009D6E66" w:rsidP="009D6E6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Контроль состояния и самоконтроль.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Оценка реакции организма (цвет кожи, пульс, субъективные ощущения).</w:t>
      </w:r>
    </w:p>
    <w:p w:rsidR="009D6E66" w:rsidRPr="00EB7C4A" w:rsidRDefault="009D6E66" w:rsidP="009D6E66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Положительные эмоции.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Закаливание через силу, вызывающее стресс, подавляет иммунитет. Процедура должна приносить бодрость.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2. Средства закаливания и их гигиенические нормы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4"/>
        <w:gridCol w:w="2750"/>
        <w:gridCol w:w="5525"/>
      </w:tblGrid>
      <w:tr w:rsidR="009D6E66" w:rsidRPr="00EB7C4A" w:rsidTr="009D6E6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Средство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Виды процедур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Гигиенические требования и правила проведения</w:t>
            </w:r>
          </w:p>
        </w:tc>
      </w:tr>
      <w:tr w:rsidR="009D6E66" w:rsidRPr="00EB7C4A" w:rsidTr="009D6E6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Воздух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Аэротерапия, сквозное проветривание, ходьба босиком, сон с открытой форточкой.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Самое щадящее средство. Начинают с него. Температура в помещении для воздушных ванн: 16-20°С (для начинающих), 12-14°С (для подготовленных). Ходьба босиком начинается дома (2-3 мин), затем на улице.</w:t>
            </w:r>
          </w:p>
        </w:tc>
      </w:tr>
      <w:tr w:rsidR="009D6E66" w:rsidRPr="00EB7C4A" w:rsidTr="009D6E6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Вода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Обтирание, обливание, контрастный душ, ножные ванны, купание в открытых водоемах.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Обтирание:</w:t>
            </w: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начинают с 30-32°С, растирают кожу полотенцем до покраснения. </w:t>
            </w: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Контрастный душ:</w:t>
            </w: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разница температур не более 5-8°С в начале, холодная вода не ниже 15°С. Заканчивать всегда </w:t>
            </w: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холодной</w:t>
            </w: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водой. </w:t>
            </w: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Ножные ванны:</w:t>
            </w: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снижение от 28°С до 12°С.</w:t>
            </w:r>
          </w:p>
        </w:tc>
      </w:tr>
      <w:tr w:rsidR="009D6E66" w:rsidRPr="00EB7C4A" w:rsidTr="009D6E6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Солнце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Инсоляция, УФ-облучение.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9D6E66" w:rsidRPr="00EB7C4A" w:rsidRDefault="009D6E66" w:rsidP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Строго дозировано. Только утром (до 10:00) или вечером (после 17:00). Голова должна быть покрыта. Не является обязательным для базового комплекса, но желательно.</w:t>
            </w:r>
          </w:p>
        </w:tc>
      </w:tr>
    </w:tbl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 Физиологические маркеры правильной реакции</w:t>
      </w:r>
    </w:p>
    <w:p w:rsidR="009D6E66" w:rsidRPr="00EB7C4A" w:rsidRDefault="009D6E66" w:rsidP="009D6E66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Адекватная реакция: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первые секунды контакта с холодом — спазм сосудов (кожа бледнеет, «гусиная кожа»), затем — расширение (кожа краснеет, появляется чувство приятного тепла).</w:t>
      </w:r>
    </w:p>
    <w:p w:rsidR="009D6E66" w:rsidRPr="00EB7C4A" w:rsidRDefault="009D6E66" w:rsidP="009D6E66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Неадекватная реакция (переохлаждение):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Кожа остается бледной/синюшной, появляется озноб, дрожь, «стучат зубы». </w:t>
      </w: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немедленно прекратить процедуру, согреться.</w:t>
      </w:r>
    </w:p>
    <w:p w:rsidR="009D6E66" w:rsidRPr="00EB7C4A" w:rsidRDefault="009D6E66" w:rsidP="009D6E66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Отдаленные эффекты (самоконтроль):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Улучшение сна, аппетита, повышение работоспособности, отсутствие простудных заболеваний. Если появилась вялость, бессонница, снижение аппетита — дозировку нужно уменьшить.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4. Противопоказания</w:t>
      </w:r>
    </w:p>
    <w:p w:rsidR="009D6E66" w:rsidRPr="00EB7C4A" w:rsidRDefault="009D6E66" w:rsidP="009D6E66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Острые лихорадочные состояния (температура выше 37.5°С).</w:t>
      </w:r>
    </w:p>
    <w:p w:rsidR="009D6E66" w:rsidRPr="00EB7C4A" w:rsidRDefault="009D6E66" w:rsidP="009D6E66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Обострение хронических заболеваний.</w:t>
      </w:r>
    </w:p>
    <w:p w:rsidR="009D6E66" w:rsidRPr="00EB7C4A" w:rsidRDefault="009D6E66" w:rsidP="009D6E66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Тяжелые пороки сердца и сосудов в стадии декомпенсации.</w:t>
      </w:r>
    </w:p>
    <w:p w:rsidR="009D6E66" w:rsidRPr="00EB7C4A" w:rsidRDefault="009D6E66" w:rsidP="009D6E66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Примечание: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Легкое недомогание или остаточные явления после ОРВИ (без температуры) не являются строгим противопоказанием, но требуют снижения интенсивности (например, вода на 2-3°С теплее).</w:t>
      </w:r>
    </w:p>
    <w:p w:rsidR="001622AA" w:rsidRPr="00EB7C4A" w:rsidRDefault="001622AA" w:rsidP="001622A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5. Гигиенический самоконтроль при закаливании</w:t>
      </w:r>
    </w:p>
    <w:p w:rsidR="001622AA" w:rsidRPr="00EB7C4A" w:rsidRDefault="001622AA" w:rsidP="00162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Самоконтроль — это система регулярных наблюдений человека (или родителей/тренера) за состоянием своего здоровья под воздействием закаливающих процедур. Он делится на субъективные и объективные показатели.</w:t>
      </w:r>
    </w:p>
    <w:p w:rsidR="001622AA" w:rsidRPr="00EB7C4A" w:rsidRDefault="001622AA" w:rsidP="001622AA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Субъективные показатели: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сон (быстрота засыпания, крепость), аппетит, общее самочувствие, настроение, наличие болей или дискомфорта, желание продолжать процедуры.</w:t>
      </w:r>
    </w:p>
    <w:p w:rsidR="001622AA" w:rsidRPr="00EB7C4A" w:rsidRDefault="001622AA" w:rsidP="001622AA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Объективные показатели:</w:t>
      </w:r>
    </w:p>
    <w:p w:rsidR="001622AA" w:rsidRPr="00EB7C4A" w:rsidRDefault="001622AA" w:rsidP="001622AA">
      <w:pPr>
        <w:numPr>
          <w:ilvl w:val="1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Кожная реакция: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норме сразу после процедуры кожа краснеет (</w:t>
      </w:r>
      <w:proofErr w:type="spellStart"/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вазодилатация</w:t>
      </w:r>
      <w:proofErr w:type="spellEnd"/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) и согревается в течение 2–5 минут.</w:t>
      </w:r>
    </w:p>
    <w:p w:rsidR="001622AA" w:rsidRPr="00EB7C4A" w:rsidRDefault="001622AA" w:rsidP="001622AA">
      <w:pPr>
        <w:numPr>
          <w:ilvl w:val="1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Пульс (ЧСС):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после контрастных процедур допустимо учащение на 10–20 уд/мин, которое должно прийти в норму за 5–10 минут покоя.</w:t>
      </w:r>
    </w:p>
    <w:p w:rsidR="001622AA" w:rsidRPr="00EB7C4A" w:rsidRDefault="001622AA" w:rsidP="001622AA">
      <w:pPr>
        <w:numPr>
          <w:ilvl w:val="1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Масса тела: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стабильна (для спортсменов – в рамках нормы).</w:t>
      </w:r>
    </w:p>
    <w:p w:rsidR="001622AA" w:rsidRPr="00EB7C4A" w:rsidRDefault="001622AA" w:rsidP="001622AA">
      <w:pPr>
        <w:numPr>
          <w:ilvl w:val="1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Заболеваемость: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отсутствие или снижение частоты ОРВИ.</w:t>
      </w:r>
    </w:p>
    <w:p w:rsidR="001622AA" w:rsidRPr="00EB7C4A" w:rsidRDefault="001622AA" w:rsidP="00162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Критерии тревоги (признаки неправильной дозировки):</w:t>
      </w:r>
    </w:p>
    <w:p w:rsidR="001622AA" w:rsidRPr="00EB7C4A" w:rsidRDefault="001622AA" w:rsidP="001622AA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Длительный озноб, «гусиная кожа», посинение губ или конечностей, которое не проходит более 5–7 минут после процедуры.</w:t>
      </w:r>
    </w:p>
    <w:p w:rsidR="001622AA" w:rsidRPr="00EB7C4A" w:rsidRDefault="001622AA" w:rsidP="001622AA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Ухудшение сна (бессонница или, наоборот, постоянная сонливость), потеря аппетита.</w:t>
      </w:r>
    </w:p>
    <w:p w:rsidR="001622AA" w:rsidRPr="00EB7C4A" w:rsidRDefault="001622AA" w:rsidP="001622AA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Появление раздражительности, нежелание проводить процедуру (особенно у детей).</w:t>
      </w:r>
    </w:p>
    <w:p w:rsidR="001622AA" w:rsidRPr="00EB7C4A" w:rsidRDefault="001622AA" w:rsidP="001622AA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 xml:space="preserve">Учащение простудных заболеваний или обострение хронических болезней. </w:t>
      </w: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 при критериях тревоги: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немедленно прекратить процедуры, согреться. Возобновлять закаливание только после нормализации состояния, начиная с более щадящих параметров (температура выше на 2–3°С, время короче).</w:t>
      </w:r>
    </w:p>
    <w:p w:rsidR="001622AA" w:rsidRPr="00EB7C4A" w:rsidRDefault="001622AA" w:rsidP="001622A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6. Типичные ошибки и техника безопасности</w:t>
      </w:r>
    </w:p>
    <w:p w:rsidR="001622AA" w:rsidRPr="00EB7C4A" w:rsidRDefault="001622AA" w:rsidP="001622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Нарушение гигиены закаливания сводит на нет весь эффект и вредит здоровью. Ошибки всегда привязаны к специфике объекта:</w:t>
      </w:r>
    </w:p>
    <w:p w:rsidR="001622AA" w:rsidRPr="00EB7C4A" w:rsidRDefault="001622AA" w:rsidP="001622AA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детей: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принуждение (вызывает психологический блок и стресс, подавляющий иммунитет); проведение процедур на сквозняке; полная отмена закаливания при легком насморке без температуры (в этом случае достаточно лишь смягчить процедуру, например, умываться чуть более теплой водой).</w:t>
      </w:r>
    </w:p>
    <w:p w:rsidR="001622AA" w:rsidRPr="00E32893" w:rsidRDefault="001622AA" w:rsidP="001622AA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спортсменов: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применение </w:t>
      </w:r>
      <w:proofErr w:type="spellStart"/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холодовых</w:t>
      </w:r>
      <w:proofErr w:type="spellEnd"/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процедур </w:t>
      </w:r>
      <w:r w:rsidRPr="00EB7C4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перед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тренировкой или стартом (вызывает спазм мышц и риск судорог); игнорирование признаков перетренированности (холод – это дополнительный стресс для истощенного организма); резкий переход к экстремальным методам (ледяная вода) без многомесячной подготовки.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9D6E66" w:rsidRPr="00EB7C4A" w:rsidRDefault="009D6E66" w:rsidP="00EB7C4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ПРАКТИЧЕСКОЕ ЗАДАНИЕ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Задание: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Разработать план комплексного закаливания на </w:t>
      </w: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вводный период (4 недели / 1 месяц)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для одного из предложенных ниже объектов.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Выберите ОДИН объект (вариант):</w:t>
      </w:r>
    </w:p>
    <w:p w:rsidR="009D6E66" w:rsidRPr="00EB7C4A" w:rsidRDefault="009D6E66" w:rsidP="009D6E66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Вариант А: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Мальчик, 5 лет. Часто болеет ОРВИ (3-4 раза в год). Физическая активность низкая. Родители хотят начать закаливание дома.</w:t>
      </w:r>
    </w:p>
    <w:p w:rsidR="009D6E66" w:rsidRPr="00EB7C4A" w:rsidRDefault="009D6E66" w:rsidP="009D6E66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Вариант Б: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Женщина, 38 лет. Офисный работник, ведет сидячий образ жизни, имеет избыточный вес. Жалобы на зябкость конечностей, частые головные боли. Никогда не занималась закаливанием.</w:t>
      </w:r>
    </w:p>
    <w:p w:rsidR="009D6E66" w:rsidRPr="00EB7C4A" w:rsidRDefault="009D6E66" w:rsidP="009D6E66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Вариант В: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Юноша, 17 лет. Занимается плаванием в секции (5 тренировок в неделю). Цель: улучшение восстановления после нагрузок и профилактика переохлаждения на соревнованиях в крытом бассейне.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Требования к оформлению результата: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Результат должен быть представлен в виде отчета, включающего следующие разделы: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Раздел 1. Паспорт объекта и обоснование выбора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Кратко опишите объект и обоснуйте, почему вы выбрали именно эти средства закаливания, опираясь на его возраст, профессию/деятельность и состояние здоровья.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Раздел 2. Таблица-план на 4 недели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Заполните таблицу. В ней должна быть отражена динамика (постепенность).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Обобщенный план закаливания на 1 месяц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1590"/>
        <w:gridCol w:w="3039"/>
        <w:gridCol w:w="2684"/>
      </w:tblGrid>
      <w:tr w:rsidR="009D6E66" w:rsidRPr="00EB7C4A" w:rsidTr="009D6E6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Этап (Недели)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Комплекс процедур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Динамика параметров (Температура / Время)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Гигиенические условия проведения</w:t>
            </w:r>
          </w:p>
        </w:tc>
      </w:tr>
      <w:tr w:rsidR="009D6E66" w:rsidRPr="00EB7C4A" w:rsidTr="009D6E6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1–2 недели</w:t>
            </w: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(Адаптация)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6E66" w:rsidRPr="00EB7C4A" w:rsidTr="009D6E66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3–4 недели</w:t>
            </w:r>
            <w:r w:rsidRPr="00EB7C4A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(Закрепление)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</w:pP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</w:pPr>
    </w:p>
    <w:p w:rsidR="00E32893" w:rsidRDefault="00E32893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</w:pPr>
    </w:p>
    <w:p w:rsidR="009D6E66" w:rsidRPr="00EB7C4A" w:rsidRDefault="00EB7C4A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 xml:space="preserve">НИЖЕ ПРИВЕДЕН ПРИМЕР ОФОРМЛЕНИЯ  </w:t>
      </w:r>
      <w:r w:rsidR="00E32893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ТАБЛИЦЫ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 w:rsidR="00E32893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(на </w:t>
      </w:r>
      <w:r w:rsidR="00E32893" w:rsidRPr="00EB7C4A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>примере</w:t>
      </w:r>
      <w:r w:rsidR="00E32893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Б)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</w:pP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  <w:bdr w:val="single" w:sz="2" w:space="0" w:color="E3E3E3" w:frame="1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bdr w:val="single" w:sz="2" w:space="0" w:color="E3E3E3" w:frame="1"/>
          <w:lang w:eastAsia="ru-RU"/>
        </w:rPr>
        <w:t>Объект:</w:t>
      </w:r>
      <w:r w:rsidRPr="00EB7C4A">
        <w:rPr>
          <w:rFonts w:ascii="Times New Roman" w:eastAsia="Times New Roman" w:hAnsi="Times New Roman" w:cs="Times New Roman"/>
          <w:i/>
          <w:color w:val="222222"/>
          <w:sz w:val="24"/>
          <w:szCs w:val="24"/>
          <w:bdr w:val="single" w:sz="2" w:space="0" w:color="E3E3E3" w:frame="1"/>
          <w:lang w:eastAsia="ru-RU"/>
        </w:rPr>
        <w:t xml:space="preserve"> Женщина, 38 лет, офисный работник. Малоподвижный образ жизни, жалобы на зябкость конечностей, опыта закаливания нет.</w:t>
      </w:r>
      <w:r w:rsidRPr="00EB7C4A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  <w:br/>
      </w:r>
      <w:r w:rsidRPr="00EB7C4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  <w:bdr w:val="single" w:sz="2" w:space="0" w:color="E3E3E3" w:frame="1"/>
          <w:lang w:eastAsia="ru-RU"/>
        </w:rPr>
        <w:t>Обоснование:</w:t>
      </w:r>
      <w:r w:rsidRPr="00EB7C4A">
        <w:rPr>
          <w:rFonts w:ascii="Times New Roman" w:eastAsia="Times New Roman" w:hAnsi="Times New Roman" w:cs="Times New Roman"/>
          <w:i/>
          <w:color w:val="222222"/>
          <w:sz w:val="24"/>
          <w:szCs w:val="24"/>
          <w:bdr w:val="single" w:sz="2" w:space="0" w:color="E3E3E3" w:frame="1"/>
          <w:lang w:eastAsia="ru-RU"/>
        </w:rPr>
        <w:t xml:space="preserve"> План строится на принципах постепенности и комплексности. Начинаем с самых щадящих методов (воздушные ванны, обтирания), чтобы адаптировать сосудистую систему. Акцент сделан на местное закаливание стоп и кистей для решения проблемы зябкости. Экстремальные методы (обливание ледяной водой, </w:t>
      </w:r>
      <w:proofErr w:type="spellStart"/>
      <w:r w:rsidRPr="00EB7C4A">
        <w:rPr>
          <w:rFonts w:ascii="Times New Roman" w:eastAsia="Times New Roman" w:hAnsi="Times New Roman" w:cs="Times New Roman"/>
          <w:i/>
          <w:color w:val="222222"/>
          <w:sz w:val="24"/>
          <w:szCs w:val="24"/>
          <w:bdr w:val="single" w:sz="2" w:space="0" w:color="E3E3E3" w:frame="1"/>
          <w:lang w:eastAsia="ru-RU"/>
        </w:rPr>
        <w:t>моржевание</w:t>
      </w:r>
      <w:proofErr w:type="spellEnd"/>
      <w:r w:rsidRPr="00EB7C4A">
        <w:rPr>
          <w:rFonts w:ascii="Times New Roman" w:eastAsia="Times New Roman" w:hAnsi="Times New Roman" w:cs="Times New Roman"/>
          <w:i/>
          <w:color w:val="222222"/>
          <w:sz w:val="24"/>
          <w:szCs w:val="24"/>
          <w:bdr w:val="single" w:sz="2" w:space="0" w:color="E3E3E3" w:frame="1"/>
          <w:lang w:eastAsia="ru-RU"/>
        </w:rPr>
        <w:t>) в первый месяц исключены как опасные для неподготовленного организма.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  <w:bdr w:val="single" w:sz="2" w:space="0" w:color="E3E3E3" w:frame="1"/>
          <w:lang w:eastAsia="ru-RU"/>
        </w:rPr>
      </w:pP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7"/>
        <w:gridCol w:w="2046"/>
        <w:gridCol w:w="2142"/>
        <w:gridCol w:w="3534"/>
      </w:tblGrid>
      <w:tr w:rsidR="009D6E66" w:rsidRPr="00EB7C4A" w:rsidTr="009D6E6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Этап (Недели)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Комплекс процедур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Динамика параметров (Температура / Время)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Гигиенические условия проведения</w:t>
            </w:r>
          </w:p>
        </w:tc>
      </w:tr>
      <w:tr w:rsidR="009D6E66" w:rsidRPr="00EB7C4A" w:rsidTr="009D6E66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1–2 недели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 (Адаптация)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1. Ходьба босиком по полу.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2. Обтирание влажным полотенцем (руки, ноги, шея).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Т° воды: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 с 32°С до 28°С.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Время: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 с 2 до 5 минут.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Снижение Т° на 1°С каждые 3–4 дня.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Утром, после легкой разминки. </w:t>
            </w:r>
            <w:proofErr w:type="gramStart"/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Помещение</w:t>
            </w:r>
            <w:proofErr w:type="gramEnd"/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 проветренное. После процедуры – энергичное растирание сухим полотенцем до покраснения кожи.</w:t>
            </w:r>
          </w:p>
        </w:tc>
      </w:tr>
      <w:tr w:rsidR="009D6E66" w:rsidRPr="00EB7C4A" w:rsidTr="009D6E66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3–4 недели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 (Закрепление)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1. Контрастный душ (только ноги и руки).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2. Контрастные ножные ванны.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Разница Т°: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 с 4°С до 8°С (теплая 34°С → прохладная 26°С</w:t>
            </w:r>
            <w:proofErr w:type="gramStart"/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).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</w:r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Циклы</w:t>
            </w:r>
            <w:proofErr w:type="gramEnd"/>
            <w:r w:rsidRPr="00EB7C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bdr w:val="single" w:sz="2" w:space="0" w:color="E3E3E3" w:frame="1"/>
                <w:lang w:eastAsia="ru-RU"/>
              </w:rPr>
              <w:t>:</w:t>
            </w: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 xml:space="preserve"> 2–3 цикла, всегда заканчивать прохладной водой.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9D6E66" w:rsidRPr="00EB7C4A" w:rsidRDefault="009D6E6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B7C4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single" w:sz="2" w:space="0" w:color="E3E3E3" w:frame="1"/>
                <w:lang w:eastAsia="ru-RU"/>
              </w:rPr>
              <w:t>Через 30–40 минут после легкого завтрака. Не проводить перед сном. При появлении сильного озноба немедленно согреться и на следующий день повысить Т° воды.</w:t>
            </w:r>
          </w:p>
        </w:tc>
      </w:tr>
    </w:tbl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ru-RU"/>
        </w:rPr>
      </w:pP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Раздел 3. Карта самоконтроля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Составьте список из 5-7 параметров, которые объект должен ежедневно отмечать в дневнике самоконтроля, чтобы оценить адекватность закаливания. Укажите </w:t>
      </w:r>
      <w:r w:rsidRPr="00EB7C4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критерии тревоги</w:t>
      </w: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(при каких значениях этих параметров нужно немедленно прекратить или ослабить процедуры).</w:t>
      </w: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Раздел 4. Техника безопасности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7C4A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Опишите 3 специфические ошибки, которые может совершить именно выбранный вами объект (или его родители/тренер), и как их предотвратить с точки зрения гигиены.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B7C4A" w:rsidRDefault="00EB7C4A" w:rsidP="00EB7C4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ИНСТРУКЦИЯ ДЛЯ СЛУШАТЕЛЯ: Как заполнять Разделы 3 и 4</w:t>
      </w:r>
    </w:p>
    <w:p w:rsidR="00EB7C4A" w:rsidRDefault="00EB7C4A" w:rsidP="00EB7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При выполнении этих разделов избегайте общих фраз вроде «следить за здоровьем». Ваши параметры и ошибки должны быть строго привязаны к выбранному вами объекту (ребенок 5 лет или спортсмен 17 лет). Используйте структуру: «Параметр → Норма → Критерий тревоги → Действие».</w:t>
      </w:r>
    </w:p>
    <w:p w:rsidR="00EB7C4A" w:rsidRDefault="00EB7C4A" w:rsidP="00EB7C4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Как заполнять Раздел 3: Карта самоконтроля (Примеры)</w:t>
      </w:r>
    </w:p>
    <w:p w:rsidR="00EB7C4A" w:rsidRDefault="00EB7C4A" w:rsidP="00EB7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Выберите 5–7 параметров из списка ниже, адаптировав их под ваш вариант.</w:t>
      </w:r>
    </w:p>
    <w:p w:rsidR="00EB7C4A" w:rsidRDefault="00EB7C4A" w:rsidP="00EB7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Для Варианта А (Мальчик, 5 лет):</w:t>
      </w:r>
    </w:p>
    <w:p w:rsidR="00EB7C4A" w:rsidRDefault="00EB7C4A" w:rsidP="00EB7C4A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Эмоциональная реакция: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ребенок спокоен или воспринимает как игру.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плач, страх, активное сопротивление.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прекратить, переключить внимание, в следующий раз повысить температуру воды на 2°С.</w:t>
      </w:r>
    </w:p>
    <w:p w:rsidR="00EB7C4A" w:rsidRDefault="00EB7C4A" w:rsidP="00EB7C4A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Цвет кожи после обтирания/ванночки: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легкое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порозовение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течение 2–3 минут.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бледность, мраморность кожи,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синюшность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губ.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немедленно растереть сухим полотенцем, надеть теплую одежду, пересмотреть температуру воды.</w:t>
      </w:r>
    </w:p>
    <w:p w:rsidR="00EB7C4A" w:rsidRDefault="00EB7C4A" w:rsidP="00EB7C4A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Аппетит и сон: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не изменились или улучшились.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отказ от еды, капризность вечером, долгий процесс засыпания.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перенести процедуру на другое время суток или снизить интенсивность.</w:t>
      </w:r>
    </w:p>
    <w:p w:rsidR="00EB7C4A" w:rsidRDefault="00EB7C4A" w:rsidP="00EB7C4A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Частота ОРВИ: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отсутствие заболеваний или легкое течение без осложнений.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заболевание с высокой температурой.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полный перерыв до выздоровления + 3-4 дня, затем старт с начальных (теплых) параметров.</w:t>
      </w:r>
    </w:p>
    <w:p w:rsidR="00EB7C4A" w:rsidRDefault="00EB7C4A" w:rsidP="00EB7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Варианта В (Юноша, 17 лет, пловец):</w:t>
      </w:r>
    </w:p>
    <w:p w:rsidR="00EB7C4A" w:rsidRDefault="00EB7C4A" w:rsidP="00EB7C4A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Время восстановления пульса после контрастного душа: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возврат к исходному значению за 5–7 минут.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пульс остается повышенным более 15 минут.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уменьшить контраст температур или количество циклов.</w:t>
      </w:r>
    </w:p>
    <w:p w:rsidR="00EB7C4A" w:rsidRDefault="00EB7C4A" w:rsidP="00EB7C4A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Мышечные ощущения: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чувство легкости, снятие забитости после тренировки.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появление судорог, скованности или усиление мышечной боли.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исключить холодные процедуры перед нагрузкой, использовать только теплые расслабляющие ванны.</w:t>
      </w:r>
    </w:p>
    <w:p w:rsidR="00EB7C4A" w:rsidRDefault="00EB7C4A" w:rsidP="00EB7C4A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Качество сна: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крепкий сон, быстрое засыпание.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бессонница, ночные пробуждения (признак перевозбуждения ЦНС).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перенести контрастный душ на утреннее время, вечером использовать только теплое обмывание.</w:t>
      </w:r>
    </w:p>
    <w:p w:rsidR="00EB7C4A" w:rsidRDefault="00EB7C4A" w:rsidP="00EB7C4A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Состояние носоглотки: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Норма: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отсутствие першения.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Тревога: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першение в горле, легкий насморк после тренировки в бассейне.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Действие: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добавить полоскание горла теплой водой (36–38°С) сразу после выхода из бассейна.</w:t>
      </w:r>
    </w:p>
    <w:p w:rsidR="00EB7C4A" w:rsidRDefault="00EB7C4A" w:rsidP="00EB7C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B7C4A" w:rsidRDefault="00EB7C4A" w:rsidP="00EB7C4A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Как заполнять Раздел 4: Техника безопасности (Примеры)</w:t>
      </w:r>
    </w:p>
    <w:p w:rsidR="00EB7C4A" w:rsidRDefault="00EB7C4A" w:rsidP="00EB7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Опишите 3 ошибки. Структура ответа должна быть такой: Ошибка → Последствие → Мера профилактики.</w:t>
      </w:r>
    </w:p>
    <w:p w:rsidR="00EB7C4A" w:rsidRDefault="00EB7C4A" w:rsidP="00EB7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Варианта А (Мальчик, 5 лет):</w:t>
      </w:r>
    </w:p>
    <w:p w:rsidR="00EB7C4A" w:rsidRDefault="00EB7C4A" w:rsidP="00EB7C4A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Принуждение ребенка к процедуре («надо терпеть», «все дети так делают»).</w:t>
      </w:r>
    </w:p>
    <w:p w:rsidR="00EB7C4A" w:rsidRDefault="00EB7C4A" w:rsidP="00EB7C4A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Последствие: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Психологический стресс, который вызывает выброс кортизола и подавляет иммунную систему, сводя пользу закаливания к нулю.</w:t>
      </w:r>
    </w:p>
    <w:p w:rsidR="00EB7C4A" w:rsidRDefault="00EB7C4A" w:rsidP="00EB7C4A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Профилактика: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Превратить процедуру в игру («давай накормим ножки водичкой»), проводить вместе с родителями, использовать позитивное подкрепление.</w:t>
      </w:r>
    </w:p>
    <w:p w:rsidR="00EB7C4A" w:rsidRDefault="00EB7C4A" w:rsidP="00EB7C4A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Проведение процедур в помещении со сквозняком или сразу после выхода из горячей ванны.</w:t>
      </w:r>
    </w:p>
    <w:p w:rsidR="00EB7C4A" w:rsidRDefault="00EB7C4A" w:rsidP="00EB7C4A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Последствие: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Резкая, неадекватная потеря тепла организмом, высокий риск простуды.</w:t>
      </w:r>
    </w:p>
    <w:p w:rsidR="00EB7C4A" w:rsidRDefault="00EB7C4A" w:rsidP="00EB7C4A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Профилактика: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Закрыть окна во время самой процедуры, убедиться, что в комнате нет потока холодного воздуха, вытирать ребенка насухо сразу же.</w:t>
      </w:r>
    </w:p>
    <w:p w:rsidR="00EB7C4A" w:rsidRDefault="00EB7C4A" w:rsidP="00EB7C4A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Полная отмена всех закаливающих процедур при малейшем насморке на длительный срок.</w:t>
      </w:r>
    </w:p>
    <w:p w:rsidR="00EB7C4A" w:rsidRDefault="00EB7C4A" w:rsidP="00EB7C4A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Последствие: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Потеря достигнутой адаптации (десенсибилизация), при возобновлении процедур ребенок заболевает снова.</w:t>
      </w:r>
    </w:p>
    <w:p w:rsidR="00EB7C4A" w:rsidRDefault="00EB7C4A" w:rsidP="00EB7C4A">
      <w:pPr>
        <w:numPr>
          <w:ilvl w:val="1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Профилактика: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 легком насморке без температуры не отменять закаливание полностью, а лишь смягчить его (например, вместо обтирания сделать умывание водой на 2–3°С теплее обычной).</w:t>
      </w:r>
    </w:p>
    <w:p w:rsidR="00EB7C4A" w:rsidRDefault="00EB7C4A" w:rsidP="00EB7C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Для Варианта В (Юноша, 17 лет, пловец):</w:t>
      </w:r>
    </w:p>
    <w:p w:rsidR="00EB7C4A" w:rsidRDefault="00EB7C4A" w:rsidP="00EB7C4A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Применение контрастного или холодного душа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перед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тренировкой или стартом.</w:t>
      </w:r>
    </w:p>
    <w:p w:rsidR="00EB7C4A" w:rsidRDefault="00EB7C4A" w:rsidP="00EB7C4A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Последствие: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Спазм периферических сосудов и мышц, снижение эластичности связок, высокий риск судорог в воде и травм.</w:t>
      </w:r>
    </w:p>
    <w:p w:rsidR="00EB7C4A" w:rsidRDefault="00EB7C4A" w:rsidP="00EB7C4A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Профилактика: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Строгое правило: холодные процедуры только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тренировки и приема пищи. Перед тренировкой – только теплый душ для разогрева.</w:t>
      </w:r>
    </w:p>
    <w:p w:rsidR="00EB7C4A" w:rsidRDefault="00EB7C4A" w:rsidP="00EB7C4A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Игнорирование признаков перетренированности (хроническая усталость, апатия, падение результатов) и продолжение жесткого закаливания.</w:t>
      </w:r>
    </w:p>
    <w:p w:rsidR="00EB7C4A" w:rsidRDefault="00EB7C4A" w:rsidP="00EB7C4A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Последствие: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Холод является дополнительным стрессовым фактором. На фоне истощения это приведет к сбою в работе иммунной и эндокринной систем.</w:t>
      </w:r>
    </w:p>
    <w:p w:rsidR="00EB7C4A" w:rsidRDefault="00EB7C4A" w:rsidP="00EB7C4A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Профилактика: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периоды пиковых нагрузок или при признаках переутомления заменить контрастный душ на комфортное теплое обмывание или расслабляющую ванну.</w:t>
      </w:r>
    </w:p>
    <w:p w:rsidR="00EB7C4A" w:rsidRDefault="00EB7C4A" w:rsidP="00EB7C4A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Ошибка: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Резкий скачок температур (например, сразу после теплого душа встать под ледяную воду на 1 минуту).</w:t>
      </w:r>
    </w:p>
    <w:p w:rsidR="00EB7C4A" w:rsidRDefault="00EB7C4A" w:rsidP="00EB7C4A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Последствие: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Шоковая реакция сосудов, резкий скачок артериального давления, риск обморока.</w:t>
      </w:r>
    </w:p>
    <w:p w:rsidR="00EB7C4A" w:rsidRDefault="00EB7C4A" w:rsidP="00EB7C4A">
      <w:pPr>
        <w:numPr>
          <w:ilvl w:val="1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Профилактика: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Строго соблюдать принцип постепенности: разница температур между циклами не должна превышать 8–10°С на первом месяце, время воздействия холодной воды – не более 20–30 секунд.</w:t>
      </w:r>
    </w:p>
    <w:p w:rsidR="00EB7C4A" w:rsidRDefault="00EB7C4A" w:rsidP="00EB7C4A">
      <w:pPr>
        <w:spacing w:after="0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9D6E66" w:rsidRPr="00EB7C4A" w:rsidRDefault="009D6E66" w:rsidP="009D6E6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9D6E66" w:rsidRDefault="00EB7C4A" w:rsidP="00EB7C4A">
      <w:pPr>
        <w:pStyle w:val="a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 xml:space="preserve">5 Реши на выбор одну из предложенных ситуационных </w:t>
      </w:r>
      <w:r w:rsidR="00C91C71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задач</w:t>
      </w:r>
    </w:p>
    <w:p w:rsidR="00C91C71" w:rsidRPr="00C91C71" w:rsidRDefault="00C91C71" w:rsidP="00C91C7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outlineLvl w:val="2"/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lang w:eastAsia="ru-RU"/>
        </w:rPr>
      </w:pPr>
      <w:r w:rsidRPr="00C91C71">
        <w:rPr>
          <w:rFonts w:ascii="Arial" w:eastAsia="Times New Roman" w:hAnsi="Arial" w:cs="Arial"/>
          <w:b/>
          <w:bCs/>
          <w:color w:val="222222"/>
          <w:spacing w:val="-5"/>
          <w:sz w:val="27"/>
          <w:szCs w:val="27"/>
          <w:bdr w:val="single" w:sz="2" w:space="0" w:color="E3E3E3" w:frame="1"/>
          <w:lang w:eastAsia="ru-RU"/>
        </w:rPr>
        <w:t>Ситуационные задачи (Проверка умения применять знания)</w:t>
      </w:r>
    </w:p>
    <w:p w:rsidR="00C91C71" w:rsidRPr="00C91C71" w:rsidRDefault="00C91C71" w:rsidP="00C91C71">
      <w:pPr>
        <w:pStyle w:val="a3"/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1C7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 с ребенком:</w:t>
      </w:r>
      <w:r w:rsidRPr="00C91C7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Родители 5-летнего ребенка настаивают на продолжении утреннего обтирания, хотя ребенок плачет, вырывается и жалуется на холод. Родители считают это «тренировкой силы воли». Дайте гигиеническую оценку действиям родителей и сформулируйте вашу рекомендацию.</w:t>
      </w:r>
    </w:p>
    <w:p w:rsidR="00C91C71" w:rsidRPr="00C91C71" w:rsidRDefault="00C91C71" w:rsidP="00C91C71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1C7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 со спортсменом:</w:t>
      </w:r>
      <w:r w:rsidRPr="00C91C7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Юный пловец решил принимать контрастный или холодный душ непосредственно </w:t>
      </w:r>
      <w:r w:rsidRPr="00C91C7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перед</w:t>
      </w:r>
      <w:r w:rsidRPr="00C91C7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выходом на старт или началом интенсивной тренировки в бассейне, чтобы «взбодриться». В чем заключается главная физиологическая ошибка и каковы возможные последствия?</w:t>
      </w:r>
    </w:p>
    <w:p w:rsidR="00C91C71" w:rsidRPr="00C91C71" w:rsidRDefault="00C91C71" w:rsidP="00C91C71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1C7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Ситуация с заболеванием:</w:t>
      </w:r>
      <w:r w:rsidRPr="00C91C7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У взрослого человека, проходящего курс закаливания, появился легкий прозрачный насморк (ринит), но температура тела в норме (36.6°С), слабости нет. Нужно ли полностью отменять все закаливающие процедуры до полного выздоровления? Аргументируйте ответ с точки зрения гигиены.</w:t>
      </w:r>
    </w:p>
    <w:p w:rsidR="00C91C71" w:rsidRPr="00C91C71" w:rsidRDefault="00C91C71" w:rsidP="00C91C71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C91C7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Ситуация с офисным работником:</w:t>
      </w:r>
      <w:r w:rsidRPr="00C91C71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Женщина после обтирания прохладной водой жалуется, что кожа остается бледной и «мраморной», а чувство холода не проходит в течение 10–15 минут, несмотря на растирание полотенцем. О чем свидетельствует эта реакция и как нужно скорректировать ее план на следующую неделю?</w:t>
      </w:r>
    </w:p>
    <w:p w:rsidR="00C91C71" w:rsidRPr="00C91C71" w:rsidRDefault="00C91C71" w:rsidP="00EB7C4A">
      <w:pPr>
        <w:pStyle w:val="a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</w:p>
    <w:p w:rsidR="009D6E66" w:rsidRPr="00C91C71" w:rsidRDefault="00C91C71" w:rsidP="00C91C71">
      <w:pPr>
        <w:pStyle w:val="a3"/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Сделай вывод</w:t>
      </w:r>
    </w:p>
    <w:p w:rsidR="009D6E66" w:rsidRPr="00EB7C4A" w:rsidRDefault="009D6E66" w:rsidP="009D6E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sectPr w:rsidR="009D6E66" w:rsidRPr="00EB7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27CA4"/>
    <w:multiLevelType w:val="multilevel"/>
    <w:tmpl w:val="FAC29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AB5171"/>
    <w:multiLevelType w:val="multilevel"/>
    <w:tmpl w:val="3DF0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C72DDD"/>
    <w:multiLevelType w:val="multilevel"/>
    <w:tmpl w:val="6A48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BD5576"/>
    <w:multiLevelType w:val="multilevel"/>
    <w:tmpl w:val="9266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233A9"/>
    <w:multiLevelType w:val="multilevel"/>
    <w:tmpl w:val="0C88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EA3A88"/>
    <w:multiLevelType w:val="multilevel"/>
    <w:tmpl w:val="84A67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8832D5"/>
    <w:multiLevelType w:val="multilevel"/>
    <w:tmpl w:val="AEAEB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CB2233"/>
    <w:multiLevelType w:val="multilevel"/>
    <w:tmpl w:val="8334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890F62"/>
    <w:multiLevelType w:val="multilevel"/>
    <w:tmpl w:val="B776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090E3A"/>
    <w:multiLevelType w:val="multilevel"/>
    <w:tmpl w:val="E4F41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466260"/>
    <w:multiLevelType w:val="multilevel"/>
    <w:tmpl w:val="72443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055B77"/>
    <w:multiLevelType w:val="multilevel"/>
    <w:tmpl w:val="3E86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5B1EF0"/>
    <w:multiLevelType w:val="multilevel"/>
    <w:tmpl w:val="0AC4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350118"/>
    <w:multiLevelType w:val="multilevel"/>
    <w:tmpl w:val="2A44C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DD0BFC"/>
    <w:multiLevelType w:val="multilevel"/>
    <w:tmpl w:val="CCBE0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754124"/>
    <w:multiLevelType w:val="multilevel"/>
    <w:tmpl w:val="68A4B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B57C18"/>
    <w:multiLevelType w:val="multilevel"/>
    <w:tmpl w:val="1218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D692BD0"/>
    <w:multiLevelType w:val="multilevel"/>
    <w:tmpl w:val="23D28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0B4FB0"/>
    <w:multiLevelType w:val="multilevel"/>
    <w:tmpl w:val="C7BAC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1F05619"/>
    <w:multiLevelType w:val="multilevel"/>
    <w:tmpl w:val="8F4E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35124A"/>
    <w:multiLevelType w:val="multilevel"/>
    <w:tmpl w:val="C50E5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E020FA"/>
    <w:multiLevelType w:val="multilevel"/>
    <w:tmpl w:val="861A0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"/>
  </w:num>
  <w:num w:numId="3">
    <w:abstractNumId w:val="14"/>
  </w:num>
  <w:num w:numId="4">
    <w:abstractNumId w:val="19"/>
  </w:num>
  <w:num w:numId="5">
    <w:abstractNumId w:val="17"/>
  </w:num>
  <w:num w:numId="6">
    <w:abstractNumId w:val="11"/>
  </w:num>
  <w:num w:numId="7">
    <w:abstractNumId w:val="20"/>
  </w:num>
  <w:num w:numId="8">
    <w:abstractNumId w:val="15"/>
  </w:num>
  <w:num w:numId="9">
    <w:abstractNumId w:val="4"/>
  </w:num>
  <w:num w:numId="10">
    <w:abstractNumId w:val="5"/>
  </w:num>
  <w:num w:numId="11">
    <w:abstractNumId w:val="13"/>
  </w:num>
  <w:num w:numId="12">
    <w:abstractNumId w:val="10"/>
  </w:num>
  <w:num w:numId="13">
    <w:abstractNumId w:val="3"/>
  </w:num>
  <w:num w:numId="14">
    <w:abstractNumId w:val="7"/>
  </w:num>
  <w:num w:numId="15">
    <w:abstractNumId w:val="12"/>
  </w:num>
  <w:num w:numId="16">
    <w:abstractNumId w:val="0"/>
  </w:num>
  <w:num w:numId="17">
    <w:abstractNumId w:val="8"/>
  </w:num>
  <w:num w:numId="18">
    <w:abstractNumId w:val="21"/>
  </w:num>
  <w:num w:numId="19">
    <w:abstractNumId w:val="9"/>
  </w:num>
  <w:num w:numId="20">
    <w:abstractNumId w:val="16"/>
  </w:num>
  <w:num w:numId="21">
    <w:abstractNumId w:val="2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E66"/>
    <w:rsid w:val="001622AA"/>
    <w:rsid w:val="00411531"/>
    <w:rsid w:val="00951CD2"/>
    <w:rsid w:val="009D6E66"/>
    <w:rsid w:val="00C91C71"/>
    <w:rsid w:val="00E32893"/>
    <w:rsid w:val="00EB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83419-1432-4951-A5F5-F3F11A86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6E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D6E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6E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D6E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E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6E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6E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D6E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9D6E66"/>
  </w:style>
  <w:style w:type="paragraph" w:customStyle="1" w:styleId="whitespace-pre-wrap">
    <w:name w:val="whitespace-pre-wrap"/>
    <w:basedOn w:val="a"/>
    <w:rsid w:val="009D6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B7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11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18287282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13767394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4572606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39682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7163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760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27367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1252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89244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7608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77833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0782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46905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2822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8196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29596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65355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82784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1530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92739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72266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1613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810439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22168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647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647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93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9961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761759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2085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307786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8865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76068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3742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215434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4800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0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91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54005960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2024017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8749986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32122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01417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724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823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1551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0677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23957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585534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46037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75722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15521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148550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76682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24081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23057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97992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24424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72779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91793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3717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79702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9430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3793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73835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1729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67702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23267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29653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774940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46604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25585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84842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29722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34008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87271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2592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7738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38306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484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69970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25965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25506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862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8011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75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9579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30006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3791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6378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9160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72872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382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9468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60823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1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72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868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52817462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19144612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13916590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98292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9026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2520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5792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97133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31001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70148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68245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14661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04474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06301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35172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9992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2114669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67000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5552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6076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52808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22912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01287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9526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057525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78727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9589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97241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37601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3793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48252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51500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90623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897888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49250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53694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44855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314945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16389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39586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41276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9294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9267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6224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79443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8665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23528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63887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47380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75729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86257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56302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225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9680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93890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7602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07207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7927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59225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7749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4419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936253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2805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6805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0540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83639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49407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65630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3759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2502302">
                      <w:marLeft w:val="0"/>
                      <w:marRight w:val="0"/>
                      <w:marTop w:val="30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73665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3632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6736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72463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2482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7" w:color="E3E3E3"/>
                                            <w:left w:val="single" w:sz="2" w:space="12" w:color="E3E3E3"/>
                                            <w:bottom w:val="single" w:sz="2" w:space="7" w:color="E3E3E3"/>
                                            <w:right w:val="single" w:sz="2" w:space="12" w:color="E3E3E3"/>
                                          </w:divBdr>
                                          <w:divsChild>
                                            <w:div w:id="202508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99209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87584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18567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4077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780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3957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2524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01747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2974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461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92329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75756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4270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4730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12120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0429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15530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21945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23948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051728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506755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410076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99817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329717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17853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951353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75288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40451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6024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8415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27049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5710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54243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26470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556503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24272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68227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84961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0180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132282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54178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2247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77074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62183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092778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2747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80728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727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0150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574196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43099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102921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073896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38850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73330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8474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969432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2940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4687720">
                      <w:marLeft w:val="0"/>
                      <w:marRight w:val="0"/>
                      <w:marTop w:val="30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20640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6632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0216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1106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55499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7" w:color="E3E3E3"/>
                                            <w:left w:val="single" w:sz="2" w:space="12" w:color="E3E3E3"/>
                                            <w:bottom w:val="single" w:sz="2" w:space="7" w:color="E3E3E3"/>
                                            <w:right w:val="single" w:sz="2" w:space="12" w:color="E3E3E3"/>
                                          </w:divBdr>
                                          <w:divsChild>
                                            <w:div w:id="1340423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68126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9072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5124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27216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5324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075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109543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2883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494299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614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1858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13023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36050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1234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729767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56663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23573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88479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39604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74474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292320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64731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5350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9844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631932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109086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9300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40601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59128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510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83291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833252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223906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3986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98954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4392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7425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52323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422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0217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249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1292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25405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8208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91523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0036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503398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90513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815490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359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123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13510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194822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472310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4877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52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58897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9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2254</Words>
  <Characters>12853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3</cp:revision>
  <dcterms:created xsi:type="dcterms:W3CDTF">2026-09-11T06:02:00Z</dcterms:created>
  <dcterms:modified xsi:type="dcterms:W3CDTF">2026-09-11T06:57:00Z</dcterms:modified>
</cp:coreProperties>
</file>