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E22" w:rsidRPr="00C62E22" w:rsidRDefault="00C62E22" w:rsidP="00C62E22">
      <w:pPr>
        <w:shd w:val="clear" w:color="auto" w:fill="FFFFFF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ИТОГОВЫЙ ТЕСТ ПО ДИСЦИПЛИНЕ «ПСИХОЛОГИЯ ПРОФЕССИОНАЛЬНОГО ОБУЧЕНИЯ И ОБУЧЕНИЯ ВОЖДЕНИЮ»</w:t>
      </w:r>
    </w:p>
    <w:p w:rsidR="00C62E22" w:rsidRPr="00C62E22" w:rsidRDefault="00C62E22" w:rsidP="00C62E22">
      <w:pPr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pt" o:hralign="center" o:hrstd="t" o:hrnoshade="t" o:hr="t" fillcolor="#0f1115" stroked="f"/>
        </w:pict>
      </w:r>
    </w:p>
    <w:p w:rsidR="00C62E22" w:rsidRPr="00C62E22" w:rsidRDefault="00C62E22" w:rsidP="00C62E22">
      <w:pPr>
        <w:shd w:val="clear" w:color="auto" w:fill="FFFFFF"/>
        <w:ind w:firstLine="0"/>
        <w:jc w:val="lef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ЧАСТЬ А. ЗАДАНИЯ С ВЫБОРОМ ОДНОГО </w:t>
      </w:r>
      <w:r w:rsidR="00C87A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ПРАВИЛЬНОГО ОТВЕТА </w:t>
      </w:r>
    </w:p>
    <w:p w:rsidR="00C87A52" w:rsidRDefault="00C87A5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Что изучает психология профессионального образования?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а) Только процессы памяти и внимания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Профессионально-образовательный процесс и становление личности в профессии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Только возрастные кризисы человека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Исключительно методы обучения вождению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Какой этап профессионального становления соответствует возрасту 14–16 лет?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а) Профессиональная адаптация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Профессионализация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Оптация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Профессиональное мастерство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Что такое навык?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а) Информация, которую человек запомнил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Автоматизированное действие, выполняемое быстро и точно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Способность выполнять действие по инструкции под контролем сознания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Профессионально важное качество личности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На каком этапе формирования навыка ученик уже знает, что делать, но движения ещё неточные и неуклюжие?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а) Начало осмысления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Сознательное, но неумелое выполнение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Автоматизация навыка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Вторичная автоматизация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Что такое положительный перенос навыка?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а) Когда старый навык мешает освоить новый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Когда сформированный навык помогает освоить новый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Когда навык исчезает со временем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Когда навык переносится на другого человека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6. </w:t>
      </w:r>
      <w:proofErr w:type="gramStart"/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такое педагогическое общение?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а) Любой разговор между людьми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Профессиональное общение педагога с обучающимися, направленное на обучение и воспитание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Общение только на перемене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Общение с администрацией</w:t>
      </w:r>
      <w:proofErr w:type="gramEnd"/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Что такое «</w:t>
      </w:r>
      <w:proofErr w:type="spellStart"/>
      <w:proofErr w:type="gramStart"/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Я-сообщение</w:t>
      </w:r>
      <w:proofErr w:type="spellEnd"/>
      <w:proofErr w:type="gramEnd"/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»?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а) Сообщение о себе в социальных сетях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Фраза, которая начинается с «Я» и описывает ситуацию без обвинений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Приказ ученику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Оценка личности ученика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Что такое синдром эмоционального выгорания?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а) Временная усталость после рабочего дня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Состояние эмоционального, умственного и физического истощения от длительного стресса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Профессиональный рост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Вид педагогической технологии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9. Что такое педагогическая </w:t>
      </w:r>
      <w:proofErr w:type="spellStart"/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фасилитация</w:t>
      </w:r>
      <w:proofErr w:type="spellEnd"/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?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а) Наказание ученика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Создание условий для успешного обучения через особый стиль общения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Проверка знаний ученика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Отстранение ученика от занятия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10. Какая стратегия поведения в конфликте является наиболее эффективной?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а) Соперничество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Избегание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Сотрудничество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Приспособление</w:t>
      </w:r>
    </w:p>
    <w:p w:rsidR="005B2136" w:rsidRDefault="005B2136" w:rsidP="00C62E22">
      <w:pPr>
        <w:shd w:val="clear" w:color="auto" w:fill="FFFFFF"/>
        <w:ind w:firstLine="0"/>
        <w:jc w:val="lef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62E22" w:rsidRPr="00C62E22" w:rsidRDefault="00C62E22" w:rsidP="00C62E22">
      <w:pPr>
        <w:shd w:val="clear" w:color="auto" w:fill="FFFFFF"/>
        <w:ind w:firstLine="0"/>
        <w:jc w:val="lef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ЧАСТЬ Б. ЗАДАНИЯ НА УСТАНО</w:t>
      </w:r>
      <w:r w:rsidR="00C87A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ВЛЕНИЕ СООТВЕТСТВИЯ </w:t>
      </w:r>
    </w:p>
    <w:p w:rsid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11. Установите соответствие между понятием и его определением.</w:t>
      </w:r>
    </w:p>
    <w:tbl>
      <w:tblPr>
        <w:tblStyle w:val="a4"/>
        <w:tblW w:w="0" w:type="auto"/>
        <w:tblLook w:val="04A0"/>
      </w:tblPr>
      <w:tblGrid>
        <w:gridCol w:w="5341"/>
        <w:gridCol w:w="5341"/>
      </w:tblGrid>
      <w:tr w:rsidR="00B57FAD" w:rsidTr="00971345">
        <w:tc>
          <w:tcPr>
            <w:tcW w:w="5341" w:type="dxa"/>
            <w:vAlign w:val="center"/>
          </w:tcPr>
          <w:p w:rsidR="00B57FAD" w:rsidRPr="00C62E22" w:rsidRDefault="00B57FAD" w:rsidP="00C87A5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Понятие</w:t>
            </w:r>
          </w:p>
        </w:tc>
        <w:tc>
          <w:tcPr>
            <w:tcW w:w="5341" w:type="dxa"/>
            <w:vAlign w:val="center"/>
          </w:tcPr>
          <w:p w:rsidR="00B57FAD" w:rsidRPr="00C62E22" w:rsidRDefault="00B57FAD" w:rsidP="00C87A5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C87A52" w:rsidTr="00012D5C">
        <w:tc>
          <w:tcPr>
            <w:tcW w:w="5341" w:type="dxa"/>
            <w:vAlign w:val="center"/>
          </w:tcPr>
          <w:p w:rsidR="00C87A52" w:rsidRPr="00C62E22" w:rsidRDefault="00C87A52" w:rsidP="0037307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Знание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37307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Автоматизированное действие, выполняемое без лишних раздумий</w:t>
            </w:r>
          </w:p>
        </w:tc>
      </w:tr>
      <w:tr w:rsidR="00C87A52" w:rsidTr="007200A9">
        <w:tc>
          <w:tcPr>
            <w:tcW w:w="5341" w:type="dxa"/>
            <w:vAlign w:val="center"/>
          </w:tcPr>
          <w:p w:rsidR="00C87A52" w:rsidRPr="00C62E22" w:rsidRDefault="00C87A52" w:rsidP="00AF6DF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Умение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AF6DF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Информация, которую человек получил и запомнил</w:t>
            </w:r>
          </w:p>
        </w:tc>
      </w:tr>
      <w:tr w:rsidR="00C87A52" w:rsidTr="00F46409">
        <w:tc>
          <w:tcPr>
            <w:tcW w:w="5341" w:type="dxa"/>
            <w:vAlign w:val="center"/>
          </w:tcPr>
          <w:p w:rsidR="00C87A52" w:rsidRPr="00C62E22" w:rsidRDefault="00C87A52" w:rsidP="001A36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Навык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1A36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Способность выполнять действие по инструкции под контролем сознания</w:t>
            </w:r>
          </w:p>
        </w:tc>
      </w:tr>
    </w:tbl>
    <w:p w:rsidR="00B57FAD" w:rsidRDefault="00B57FAD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12. Установите соответствие между этапом профессионального становления и его характеристикой.</w:t>
      </w:r>
    </w:p>
    <w:tbl>
      <w:tblPr>
        <w:tblStyle w:val="a4"/>
        <w:tblW w:w="0" w:type="auto"/>
        <w:tblLook w:val="04A0"/>
      </w:tblPr>
      <w:tblGrid>
        <w:gridCol w:w="5341"/>
        <w:gridCol w:w="5341"/>
      </w:tblGrid>
      <w:tr w:rsidR="00C87A52" w:rsidTr="0017457E">
        <w:tc>
          <w:tcPr>
            <w:tcW w:w="5341" w:type="dxa"/>
            <w:vAlign w:val="center"/>
          </w:tcPr>
          <w:p w:rsidR="00C87A52" w:rsidRPr="00C62E22" w:rsidRDefault="00C87A52" w:rsidP="00C7768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C7768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C87A52" w:rsidTr="00157395">
        <w:tc>
          <w:tcPr>
            <w:tcW w:w="5341" w:type="dxa"/>
            <w:vAlign w:val="center"/>
          </w:tcPr>
          <w:p w:rsidR="00C87A52" w:rsidRPr="00C62E22" w:rsidRDefault="00C87A52" w:rsidP="008B31D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Оптация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8B31D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Человек начинает работать по специальности, привыкает к коллективу</w:t>
            </w:r>
          </w:p>
        </w:tc>
      </w:tr>
      <w:tr w:rsidR="00C87A52" w:rsidTr="00355A1D">
        <w:tc>
          <w:tcPr>
            <w:tcW w:w="5341" w:type="dxa"/>
            <w:vAlign w:val="center"/>
          </w:tcPr>
          <w:p w:rsidR="00C87A52" w:rsidRPr="00C62E22" w:rsidRDefault="00C87A52" w:rsidP="00EA6DF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Профессиональное образование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EA6DF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Формируются профессиональные намерения, выбор профессии</w:t>
            </w:r>
          </w:p>
        </w:tc>
      </w:tr>
      <w:tr w:rsidR="00C87A52" w:rsidTr="00A86AAA">
        <w:tc>
          <w:tcPr>
            <w:tcW w:w="5341" w:type="dxa"/>
            <w:vAlign w:val="center"/>
          </w:tcPr>
          <w:p w:rsidR="00C87A52" w:rsidRPr="00C62E22" w:rsidRDefault="00C87A52" w:rsidP="007832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Профессиональная адаптация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7832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Освоение знаний, умений и навыков в учебном заведении</w:t>
            </w:r>
          </w:p>
        </w:tc>
      </w:tr>
    </w:tbl>
    <w:p w:rsidR="00C87A52" w:rsidRDefault="00C87A5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13. Установите соответствие между этапом формирования навыка и его описанием.</w:t>
      </w:r>
    </w:p>
    <w:tbl>
      <w:tblPr>
        <w:tblStyle w:val="a4"/>
        <w:tblW w:w="0" w:type="auto"/>
        <w:tblLook w:val="04A0"/>
      </w:tblPr>
      <w:tblGrid>
        <w:gridCol w:w="5341"/>
        <w:gridCol w:w="5341"/>
      </w:tblGrid>
      <w:tr w:rsidR="00C87A52" w:rsidTr="00D05B42">
        <w:tc>
          <w:tcPr>
            <w:tcW w:w="5341" w:type="dxa"/>
            <w:vAlign w:val="center"/>
          </w:tcPr>
          <w:p w:rsidR="00C87A52" w:rsidRPr="00C62E22" w:rsidRDefault="00C87A52" w:rsidP="00F24AA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F24AA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</w:t>
            </w:r>
          </w:p>
        </w:tc>
      </w:tr>
      <w:tr w:rsidR="00C87A52" w:rsidTr="00802A5E">
        <w:tc>
          <w:tcPr>
            <w:tcW w:w="5341" w:type="dxa"/>
            <w:vAlign w:val="center"/>
          </w:tcPr>
          <w:p w:rsidR="00C87A52" w:rsidRPr="00C62E22" w:rsidRDefault="00C87A52" w:rsidP="00F170A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Начало осмысления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F170A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Действия становятся точными, лишние движения устраняются</w:t>
            </w:r>
          </w:p>
        </w:tc>
      </w:tr>
      <w:tr w:rsidR="00C87A52" w:rsidTr="00D9378D">
        <w:tc>
          <w:tcPr>
            <w:tcW w:w="5341" w:type="dxa"/>
            <w:vAlign w:val="center"/>
          </w:tcPr>
          <w:p w:rsidR="00C87A52" w:rsidRPr="00C62E22" w:rsidRDefault="00C87A52" w:rsidP="006159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Автоматизация навыка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6159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Ученик понимает цель, но не знает, как её достичь, много ошибок</w:t>
            </w:r>
          </w:p>
        </w:tc>
      </w:tr>
      <w:tr w:rsidR="00C87A52" w:rsidTr="00661A18">
        <w:tc>
          <w:tcPr>
            <w:tcW w:w="5341" w:type="dxa"/>
            <w:vAlign w:val="center"/>
          </w:tcPr>
          <w:p w:rsidR="00C87A52" w:rsidRPr="00C62E22" w:rsidRDefault="00C87A52" w:rsidP="0011287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Вторичная автоматизация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11287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Восстановление точности с проявлением индивидуального стиля</w:t>
            </w:r>
          </w:p>
        </w:tc>
      </w:tr>
    </w:tbl>
    <w:p w:rsidR="00C87A52" w:rsidRDefault="00C87A5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14. Установите соответствие между функцией педагогического общения и её содержанием.</w:t>
      </w:r>
    </w:p>
    <w:tbl>
      <w:tblPr>
        <w:tblStyle w:val="a4"/>
        <w:tblW w:w="0" w:type="auto"/>
        <w:tblLook w:val="04A0"/>
      </w:tblPr>
      <w:tblGrid>
        <w:gridCol w:w="5341"/>
        <w:gridCol w:w="5341"/>
      </w:tblGrid>
      <w:tr w:rsidR="00C87A52" w:rsidTr="004A6E9D">
        <w:tc>
          <w:tcPr>
            <w:tcW w:w="5341" w:type="dxa"/>
            <w:vAlign w:val="center"/>
          </w:tcPr>
          <w:p w:rsidR="00C87A52" w:rsidRPr="00C62E22" w:rsidRDefault="00C87A52" w:rsidP="00D65A0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Функция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D65A0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C87A52" w:rsidTr="00CA79B6">
        <w:tc>
          <w:tcPr>
            <w:tcW w:w="5341" w:type="dxa"/>
            <w:vAlign w:val="center"/>
          </w:tcPr>
          <w:p w:rsidR="00C87A52" w:rsidRPr="00C62E22" w:rsidRDefault="00C87A52" w:rsidP="00A72BD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Конструктивная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A72BD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Взаимоконтроль и совместное подведение итогов</w:t>
            </w:r>
          </w:p>
        </w:tc>
      </w:tr>
      <w:tr w:rsidR="00C87A52" w:rsidTr="000F528B">
        <w:tc>
          <w:tcPr>
            <w:tcW w:w="5341" w:type="dxa"/>
            <w:vAlign w:val="center"/>
          </w:tcPr>
          <w:p w:rsidR="00C87A52" w:rsidRPr="00C62E22" w:rsidRDefault="00C87A52" w:rsidP="001B4CE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Организационная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1B4CE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Обсуждение и разъяснение изучаемого материала</w:t>
            </w:r>
          </w:p>
        </w:tc>
      </w:tr>
      <w:tr w:rsidR="00C87A52" w:rsidTr="00932455">
        <w:tc>
          <w:tcPr>
            <w:tcW w:w="5341" w:type="dxa"/>
            <w:vAlign w:val="center"/>
          </w:tcPr>
          <w:p w:rsidR="00C87A52" w:rsidRPr="00C62E22" w:rsidRDefault="00C87A52" w:rsidP="0050781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Контрольно-оценочная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50781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Совместная учебная деятельность и общая ответственность</w:t>
            </w:r>
          </w:p>
        </w:tc>
      </w:tr>
    </w:tbl>
    <w:p w:rsidR="00C87A52" w:rsidRDefault="00C87A5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15. Установите соответствие между возрастом и ведущей деятельностью.</w:t>
      </w:r>
    </w:p>
    <w:tbl>
      <w:tblPr>
        <w:tblStyle w:val="a4"/>
        <w:tblW w:w="0" w:type="auto"/>
        <w:tblLook w:val="04A0"/>
      </w:tblPr>
      <w:tblGrid>
        <w:gridCol w:w="5341"/>
        <w:gridCol w:w="5341"/>
      </w:tblGrid>
      <w:tr w:rsidR="00C87A52" w:rsidTr="00EF100F">
        <w:tc>
          <w:tcPr>
            <w:tcW w:w="5341" w:type="dxa"/>
            <w:vAlign w:val="center"/>
          </w:tcPr>
          <w:p w:rsidR="00C87A52" w:rsidRPr="00C62E22" w:rsidRDefault="00C87A52" w:rsidP="00E33BF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E33BF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Ведущая деятельность</w:t>
            </w:r>
          </w:p>
        </w:tc>
      </w:tr>
      <w:tr w:rsidR="00C87A52" w:rsidTr="00C87A52">
        <w:trPr>
          <w:trHeight w:val="552"/>
        </w:trPr>
        <w:tc>
          <w:tcPr>
            <w:tcW w:w="5341" w:type="dxa"/>
            <w:vAlign w:val="center"/>
          </w:tcPr>
          <w:p w:rsidR="00C87A52" w:rsidRPr="00C62E22" w:rsidRDefault="00C87A52" w:rsidP="00EC10D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Ранняя юность (15–18 лет)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EC10D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Нормативно одобряемая профессиональная деятельность</w:t>
            </w:r>
          </w:p>
        </w:tc>
      </w:tr>
      <w:tr w:rsidR="00C87A52" w:rsidTr="00C87A52">
        <w:trPr>
          <w:trHeight w:val="552"/>
        </w:trPr>
        <w:tc>
          <w:tcPr>
            <w:tcW w:w="5341" w:type="dxa"/>
            <w:vAlign w:val="center"/>
          </w:tcPr>
          <w:p w:rsidR="00C87A52" w:rsidRPr="00C62E22" w:rsidRDefault="00C87A52" w:rsidP="00F84BD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Молодость (18–25 лет)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F84BD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Учебно-профессиональная деятельность</w:t>
            </w:r>
          </w:p>
        </w:tc>
      </w:tr>
      <w:tr w:rsidR="00C87A52" w:rsidTr="00C87A52">
        <w:trPr>
          <w:trHeight w:val="552"/>
        </w:trPr>
        <w:tc>
          <w:tcPr>
            <w:tcW w:w="5341" w:type="dxa"/>
            <w:vAlign w:val="center"/>
          </w:tcPr>
          <w:p w:rsidR="00C87A52" w:rsidRPr="00C62E22" w:rsidRDefault="00C87A52" w:rsidP="00D67B0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Зрелость (28–60 лет)</w:t>
            </w:r>
          </w:p>
        </w:tc>
        <w:tc>
          <w:tcPr>
            <w:tcW w:w="5341" w:type="dxa"/>
            <w:vAlign w:val="center"/>
          </w:tcPr>
          <w:p w:rsidR="00C87A52" w:rsidRPr="00C62E22" w:rsidRDefault="00C87A52" w:rsidP="00D67B0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Реализация себя как личности, использование профессионального потенциала</w:t>
            </w:r>
          </w:p>
        </w:tc>
      </w:tr>
    </w:tbl>
    <w:p w:rsidR="00C87A52" w:rsidRDefault="00C87A5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62E22" w:rsidRPr="00C62E22" w:rsidRDefault="00C62E22" w:rsidP="00C62E22">
      <w:pPr>
        <w:shd w:val="clear" w:color="auto" w:fill="FFFFFF"/>
        <w:ind w:firstLine="0"/>
        <w:jc w:val="lef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 В. ЗАДАНИЯ НА УСТАНОВЛЕНИ</w:t>
      </w:r>
      <w:r w:rsidR="00C87A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Е ПОСЛЕДОВАТЕЛЬНОСТИ 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16. Расположите этапы формирования навыка в правильной последовательности.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а) Автоматизация навыка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Начало осмысления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Вторичная автоматизация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Сознательное, но неумелое выполнение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proofErr w:type="spellStart"/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</w:t>
      </w:r>
      <w:proofErr w:type="spellEnd"/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Необязательный этап (временное ухудшение)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е) Высокоавтоматизированный навык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Ответ запишите в виде последовательности букв: </w:t>
      </w:r>
      <w:r w:rsidR="00630A6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</w:t>
      </w:r>
      <w:proofErr w:type="gramStart"/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,</w:t>
      </w:r>
      <w:proofErr w:type="gramEnd"/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630A6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, _</w:t>
      </w:r>
      <w:r w:rsidR="00630A6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, _</w:t>
      </w:r>
      <w:r w:rsidR="00630A6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, </w:t>
      </w:r>
      <w:r w:rsidR="00630A6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_ , </w:t>
      </w:r>
      <w:r w:rsidR="00630A6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17. Расположите стадии профессионального становления в правильной последовательности.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а) Профессионализация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Профессиональная адаптация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Оптация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Профессиональное мастерство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proofErr w:type="spellStart"/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</w:t>
      </w:r>
      <w:proofErr w:type="spellEnd"/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Профессиональное образование</w:t>
      </w:r>
    </w:p>
    <w:p w:rsidR="00630A62" w:rsidRPr="00C62E22" w:rsidRDefault="00630A62" w:rsidP="00630A6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Ответ запишите в виде последовательности букв: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</w:t>
      </w:r>
      <w:proofErr w:type="gramStart"/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,</w:t>
      </w:r>
      <w:proofErr w:type="gramEnd"/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, 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, 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,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___ </w:t>
      </w:r>
    </w:p>
    <w:p w:rsidR="00C87A52" w:rsidRDefault="00C87A5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18. Расположите этапы разрешения конфликта от наименее эффективного к наиболее </w:t>
      </w:r>
      <w:proofErr w:type="gramStart"/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эффективному</w:t>
      </w:r>
      <w:proofErr w:type="gramEnd"/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а) Компромисс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Соперничество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Сотрудничество</w:t>
      </w:r>
    </w:p>
    <w:p w:rsidR="00630A62" w:rsidRPr="00C62E22" w:rsidRDefault="00630A62" w:rsidP="00630A6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Ответ запишите в виде последовательности букв: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</w:t>
      </w:r>
      <w:proofErr w:type="gramStart"/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,</w:t>
      </w:r>
      <w:proofErr w:type="gramEnd"/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, 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</w:p>
    <w:p w:rsidR="00C87A52" w:rsidRDefault="00C87A52" w:rsidP="00C62E22">
      <w:pPr>
        <w:shd w:val="clear" w:color="auto" w:fill="FFFFFF"/>
        <w:ind w:firstLine="0"/>
        <w:jc w:val="lef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62E22" w:rsidRPr="00C62E22" w:rsidRDefault="00C62E22" w:rsidP="00C62E22">
      <w:pPr>
        <w:shd w:val="clear" w:color="auto" w:fill="FFFFFF"/>
        <w:ind w:firstLine="0"/>
        <w:jc w:val="lef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 Г. ЗАДАНИ</w:t>
      </w:r>
      <w:r w:rsidR="00C87A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Я С ОТКРЫТЫМ ОТВЕТОМ 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19. Назовите три стадии профессионального становления.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Ответ: ___________________________________________________</w:t>
      </w:r>
      <w:r w:rsidR="00C87A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</w:t>
      </w:r>
    </w:p>
    <w:p w:rsidR="005B2136" w:rsidRDefault="005B2136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20. Что такое «</w:t>
      </w:r>
      <w:proofErr w:type="spellStart"/>
      <w:proofErr w:type="gramStart"/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Я-сообщение</w:t>
      </w:r>
      <w:proofErr w:type="spellEnd"/>
      <w:proofErr w:type="gramEnd"/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»? Приведите пример «</w:t>
      </w:r>
      <w:proofErr w:type="spellStart"/>
      <w:proofErr w:type="gramStart"/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Я-сообщения</w:t>
      </w:r>
      <w:proofErr w:type="spellEnd"/>
      <w:proofErr w:type="gramEnd"/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для ситуации, когда ученик забыл посмотреть в зеркало.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Ответ: _______________________________________________________________</w:t>
      </w:r>
      <w:r w:rsidR="00C87A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</w:p>
    <w:p w:rsidR="005B2136" w:rsidRDefault="005B2136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21. Перечислите три способа профилактики эмоционального выгорания.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Ответ: _______________________________________________________</w:t>
      </w:r>
      <w:r w:rsidR="00C87A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</w:t>
      </w:r>
    </w:p>
    <w:p w:rsidR="005B2136" w:rsidRDefault="005B2136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22. Что такое коммуникативный барьер? Приведите два примера коммуникативных барьеров.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Ответ: ____</w:t>
      </w:r>
      <w:r w:rsidR="00C87A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_____________________________________________________________</w:t>
      </w:r>
    </w:p>
    <w:p w:rsidR="00630A62" w:rsidRDefault="00630A62" w:rsidP="00C62E22">
      <w:pPr>
        <w:shd w:val="clear" w:color="auto" w:fill="FFFFFF"/>
        <w:ind w:firstLine="0"/>
        <w:jc w:val="lef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62E22" w:rsidRPr="00C62E22" w:rsidRDefault="00C62E22" w:rsidP="00C62E22">
      <w:pPr>
        <w:shd w:val="clear" w:color="auto" w:fill="FFFFFF"/>
        <w:ind w:firstLine="0"/>
        <w:jc w:val="lef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 Д. ЗАДАНИ</w:t>
      </w:r>
      <w:r w:rsidR="00630A6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Я НА АНАЛИЗ СИТУАЦИИ 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23. Прочитайте ситуацию и ответьте на вопрос.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Ученик на занятии по вождению уже пятый раз не может правильно припарковаться. Он начинает нервничать, злиться, говорит: «У меня ничего не получится, я никогда не научусь!»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Вопрос: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 каком этапе формирования навыка находится ученик? Что должен сделать инструктор, чтобы помочь ученику?</w:t>
      </w:r>
    </w:p>
    <w:p w:rsid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Ответ: ____________________________</w:t>
      </w:r>
      <w:r w:rsidR="00630A6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</w:t>
      </w:r>
    </w:p>
    <w:p w:rsidR="005B2136" w:rsidRPr="00C62E22" w:rsidRDefault="005B2136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</w:t>
      </w:r>
    </w:p>
    <w:p w:rsidR="005B2136" w:rsidRDefault="005B2136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24. Прочитайте ситуацию и ответьте на вопрос.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Инструктор объясняет ученику новое упражнение. Ученик смотрит в окно, не слушает, отвечает невпопад.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Вопрос: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Какой коммуникативный барьер мог возникнуть? Что должен сделать инструктор, чтобы наладить контакт?</w:t>
      </w:r>
    </w:p>
    <w:p w:rsid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Ответ: _________________________</w:t>
      </w:r>
      <w:r w:rsidR="00630A6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</w:t>
      </w:r>
    </w:p>
    <w:p w:rsidR="005B2136" w:rsidRPr="00C62E22" w:rsidRDefault="005B2136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</w:t>
      </w:r>
    </w:p>
    <w:p w:rsidR="005B2136" w:rsidRDefault="005B2136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25. Прочитайте ситуацию и ответьте на вопрос.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Опытный инструктор со стажем 15 лет стал замечать, что ему всё труднее общаться с учениками. Он раздражается по пустякам, ему не хочется идти на работу, он чувствует постоянную усталость.</w:t>
      </w:r>
    </w:p>
    <w:p w:rsidR="00C62E22" w:rsidRPr="00C62E22" w:rsidRDefault="00C62E22" w:rsidP="00C62E2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Вопрос: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Какое состояние можно предположить у инструктора? Какие меры профилактики вы можете ему порекомендовать?</w:t>
      </w:r>
    </w:p>
    <w:p w:rsidR="00311569" w:rsidRDefault="00C62E22" w:rsidP="00630A6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Ответ: _______________________________</w:t>
      </w:r>
      <w:r w:rsidR="00630A6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</w:t>
      </w:r>
      <w:r w:rsidRPr="00C62E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</w:t>
      </w:r>
    </w:p>
    <w:p w:rsidR="005B2136" w:rsidRPr="00C62E22" w:rsidRDefault="005B2136" w:rsidP="00630A62">
      <w:pPr>
        <w:shd w:val="clear" w:color="auto" w:fill="FFFFFF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_______________________________________________________________________________________</w:t>
      </w:r>
    </w:p>
    <w:sectPr w:rsidR="005B2136" w:rsidRPr="00C62E22" w:rsidSect="005B2136">
      <w:pgSz w:w="11906" w:h="16838"/>
      <w:pgMar w:top="567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62E22"/>
    <w:rsid w:val="000274A3"/>
    <w:rsid w:val="0007560A"/>
    <w:rsid w:val="00164CE0"/>
    <w:rsid w:val="00226323"/>
    <w:rsid w:val="00227517"/>
    <w:rsid w:val="00311569"/>
    <w:rsid w:val="003C5DCC"/>
    <w:rsid w:val="005B2136"/>
    <w:rsid w:val="005B7980"/>
    <w:rsid w:val="00630A62"/>
    <w:rsid w:val="00714720"/>
    <w:rsid w:val="00897356"/>
    <w:rsid w:val="009023AB"/>
    <w:rsid w:val="00915581"/>
    <w:rsid w:val="00B57FAD"/>
    <w:rsid w:val="00C62E22"/>
    <w:rsid w:val="00C87A52"/>
    <w:rsid w:val="00E14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569"/>
  </w:style>
  <w:style w:type="paragraph" w:styleId="1">
    <w:name w:val="heading 1"/>
    <w:basedOn w:val="a"/>
    <w:link w:val="10"/>
    <w:uiPriority w:val="9"/>
    <w:qFormat/>
    <w:rsid w:val="00C62E22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62E22"/>
    <w:pPr>
      <w:spacing w:before="100" w:beforeAutospacing="1" w:after="100" w:afterAutospacing="1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2E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62E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C62E2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62E22"/>
    <w:rPr>
      <w:b/>
      <w:bCs/>
    </w:rPr>
  </w:style>
  <w:style w:type="table" w:styleId="a4">
    <w:name w:val="Table Grid"/>
    <w:basedOn w:val="a1"/>
    <w:uiPriority w:val="59"/>
    <w:rsid w:val="00B57FA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7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Кадры1_2</dc:creator>
  <cp:lastModifiedBy>Кадры1_2</cp:lastModifiedBy>
  <cp:revision>2</cp:revision>
  <dcterms:created xsi:type="dcterms:W3CDTF">2026-09-16T07:59:00Z</dcterms:created>
  <dcterms:modified xsi:type="dcterms:W3CDTF">2026-09-16T09:28:00Z</dcterms:modified>
</cp:coreProperties>
</file>